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0624F4" w14:textId="3FF357F8" w:rsidR="0052656F" w:rsidRPr="00DB1EEE" w:rsidRDefault="00C02686" w:rsidP="002618F4">
      <w:pPr>
        <w:pStyle w:val="Flietext1"/>
        <w:spacing w:before="100" w:beforeAutospacing="1" w:line="240" w:lineRule="auto"/>
        <w:ind w:right="20" w:firstLine="0"/>
      </w:pPr>
      <w:r>
        <w:rPr>
          <w:noProof/>
        </w:rPr>
        <mc:AlternateContent>
          <mc:Choice Requires="wps">
            <w:drawing>
              <wp:anchor distT="0" distB="0" distL="114300" distR="114300" simplePos="0" relativeHeight="251699200" behindDoc="0" locked="0" layoutInCell="1" allowOverlap="1" wp14:anchorId="0EDA71D9" wp14:editId="391D9BEB">
                <wp:simplePos x="0" y="0"/>
                <wp:positionH relativeFrom="column">
                  <wp:posOffset>0</wp:posOffset>
                </wp:positionH>
                <wp:positionV relativeFrom="paragraph">
                  <wp:posOffset>6202680</wp:posOffset>
                </wp:positionV>
                <wp:extent cx="7630160" cy="507365"/>
                <wp:effectExtent l="0" t="0" r="0" b="0"/>
                <wp:wrapNone/>
                <wp:docPr id="4352802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0160" cy="507365"/>
                        </a:xfrm>
                        <a:prstGeom prst="rect">
                          <a:avLst/>
                        </a:prstGeom>
                        <a:solidFill>
                          <a:schemeClr val="bg1">
                            <a:lumMod val="95000"/>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56063D7D" id="Rectangle 5" o:spid="_x0000_s1026" style="position:absolute;margin-left:0;margin-top:488.4pt;width:600.8pt;height:39.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" fillcolor="#f2f2f2 [3052]" stroked="f" strokeweight="1pt">
                <v:fill opacity="16448f"/>
              </v:rect>
            </w:pict>
          </mc:Fallback>
        </mc:AlternateContent>
      </w:r>
      <w:r>
        <w:rPr>
          <w:noProof/>
        </w:rPr>
        <mc:AlternateContent>
          <mc:Choice Requires="wps">
            <w:drawing>
              <wp:anchor distT="0" distB="0" distL="114300" distR="114300" simplePos="0" relativeHeight="251695104" behindDoc="1" locked="0" layoutInCell="1" allowOverlap="1" wp14:anchorId="218399AE" wp14:editId="77A24D53">
                <wp:simplePos x="0" y="0"/>
                <wp:positionH relativeFrom="column">
                  <wp:posOffset>-3810</wp:posOffset>
                </wp:positionH>
                <wp:positionV relativeFrom="paragraph">
                  <wp:posOffset>6216015</wp:posOffset>
                </wp:positionV>
                <wp:extent cx="7559040" cy="4475480"/>
                <wp:effectExtent l="0" t="0" r="3810" b="1270"/>
                <wp:wrapNone/>
                <wp:docPr id="14628852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4475480"/>
                        </a:xfrm>
                        <a:prstGeom prst="rect">
                          <a:avLst/>
                        </a:prstGeom>
                        <a:solidFill>
                          <a:srgbClr val="E20074"/>
                        </a:solidFill>
                        <a:ln>
                          <a:solidFill>
                            <a:srgbClr val="E2007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753C1" w14:textId="77777777" w:rsidR="00943B0A" w:rsidRPr="00DB1EEE" w:rsidRDefault="00943B0A" w:rsidP="00261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8399AE" id="Rectangle 4" o:spid="_x0000_s1026" style="position:absolute;left:0;text-align:left;margin-left:-.3pt;margin-top:489.45pt;width:595.2pt;height:352.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" fillcolor="#e20074" strokecolor="#e20074" strokeweight="1pt">
                <v:path arrowok="t"/>
                <v:textbox>
                  <w:txbxContent>
                    <w:p w14:paraId="63E753C1" w14:textId="77777777" w:rsidR="00943B0A" w:rsidRPr="00DB1EEE" w:rsidRDefault="00943B0A" w:rsidP="002618F4">
                      <w:pPr>
                        <w:jc w:val="center"/>
                      </w:pP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54D78CE7" wp14:editId="5AEC4E64">
                <wp:simplePos x="0" y="0"/>
                <wp:positionH relativeFrom="column">
                  <wp:posOffset>2540</wp:posOffset>
                </wp:positionH>
                <wp:positionV relativeFrom="paragraph">
                  <wp:posOffset>-137160</wp:posOffset>
                </wp:positionV>
                <wp:extent cx="7630160" cy="507365"/>
                <wp:effectExtent l="0" t="0" r="0" b="0"/>
                <wp:wrapNone/>
                <wp:docPr id="7034475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0160" cy="507365"/>
                        </a:xfrm>
                        <a:prstGeom prst="rect">
                          <a:avLst/>
                        </a:prstGeom>
                        <a:solidFill>
                          <a:schemeClr val="bg1">
                            <a:lumMod val="95000"/>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30A795E2" id="Rectangle 3" o:spid="_x0000_s1026" style="position:absolute;margin-left:.2pt;margin-top:-10.8pt;width:600.8pt;height:39.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" fillcolor="#f2f2f2 [3052]" stroked="f" strokeweight="1pt">
                <v:fill opacity="16448f"/>
              </v:rect>
            </w:pict>
          </mc:Fallback>
        </mc:AlternateContent>
      </w:r>
      <w:r w:rsidR="002618F4" w:rsidRPr="00DB1EEE">
        <w:rPr>
          <w:noProof/>
          <w:lang w:eastAsia="en-US"/>
        </w:rPr>
        <w:drawing>
          <wp:inline distT="0" distB="0" distL="0" distR="0" wp14:anchorId="5A4797AF" wp14:editId="5935927C">
            <wp:extent cx="9231060" cy="6146800"/>
            <wp:effectExtent l="0" t="0" r="8255" b="6350"/>
            <wp:docPr id="5" name="Picture 5" descr="C:\Users\milan.maric\Desktop\BSS transformacija\RFP\dl-t-logo-0009-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ilan.maric\Desktop\BSS transformacija\RFP\dl-t-logo-0009-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3009" cy="6148098"/>
                    </a:xfrm>
                    <a:prstGeom prst="rect">
                      <a:avLst/>
                    </a:prstGeom>
                    <a:noFill/>
                    <a:ln>
                      <a:noFill/>
                    </a:ln>
                  </pic:spPr>
                </pic:pic>
              </a:graphicData>
            </a:graphic>
          </wp:inline>
        </w:drawing>
      </w:r>
    </w:p>
    <w:p w14:paraId="14C4A406" w14:textId="3AC65734" w:rsidR="0052656F" w:rsidRPr="00DB1EEE" w:rsidRDefault="0052656F" w:rsidP="00EF071D">
      <w:pPr>
        <w:pStyle w:val="Flietext1"/>
        <w:spacing w:before="100" w:beforeAutospacing="1" w:line="240" w:lineRule="auto"/>
        <w:ind w:firstLine="432"/>
      </w:pPr>
    </w:p>
    <w:p w14:paraId="56D52590" w14:textId="096D17EF" w:rsidR="0052656F" w:rsidRPr="00DB1EEE" w:rsidRDefault="0052656F" w:rsidP="002618F4">
      <w:pPr>
        <w:pStyle w:val="Flietext1"/>
        <w:spacing w:before="100" w:beforeAutospacing="1" w:line="240" w:lineRule="auto"/>
        <w:ind w:right="20" w:firstLine="0"/>
      </w:pPr>
    </w:p>
    <w:p w14:paraId="4A0EE5AC" w14:textId="5B5DFA56" w:rsidR="0052656F" w:rsidRPr="00DB1EEE" w:rsidRDefault="0052656F" w:rsidP="00EF071D">
      <w:pPr>
        <w:pStyle w:val="Flietext1"/>
        <w:spacing w:before="100" w:beforeAutospacing="1" w:line="240" w:lineRule="auto"/>
        <w:ind w:firstLine="432"/>
      </w:pPr>
    </w:p>
    <w:p w14:paraId="388DC197" w14:textId="7A84ECB9" w:rsidR="0052656F" w:rsidRPr="00DB1EEE" w:rsidRDefault="0052656F" w:rsidP="00EF071D">
      <w:pPr>
        <w:pStyle w:val="Flietext1"/>
        <w:spacing w:before="100" w:beforeAutospacing="1" w:line="240" w:lineRule="auto"/>
        <w:ind w:firstLine="432"/>
      </w:pPr>
    </w:p>
    <w:p w14:paraId="3D63F640" w14:textId="1ECAAF5D" w:rsidR="00A46D39" w:rsidRPr="00DB1EEE" w:rsidRDefault="00A46D39" w:rsidP="00EF071D">
      <w:pPr>
        <w:pStyle w:val="Flietext1"/>
        <w:spacing w:before="100" w:beforeAutospacing="1" w:line="240" w:lineRule="auto"/>
        <w:ind w:firstLine="432"/>
      </w:pPr>
    </w:p>
    <w:tbl>
      <w:tblPr>
        <w:tblStyle w:val="TableGrid"/>
        <w:tblpPr w:leftFromText="180" w:rightFromText="180" w:vertAnchor="text" w:horzAnchor="margin" w:tblpY="-49"/>
        <w:tblW w:w="9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0"/>
      </w:tblGrid>
      <w:tr w:rsidR="008D63C2" w:rsidRPr="00DB1EEE" w14:paraId="6891E814" w14:textId="77777777" w:rsidTr="008D63C2">
        <w:trPr>
          <w:trHeight w:val="79"/>
        </w:trPr>
        <w:tc>
          <w:tcPr>
            <w:tcW w:w="9410" w:type="dxa"/>
            <w:shd w:val="clear" w:color="auto" w:fill="E20074"/>
          </w:tcPr>
          <w:p w14:paraId="0513EDAE" w14:textId="382E77D2" w:rsidR="008D63C2" w:rsidRPr="00DB1EEE" w:rsidRDefault="008D63C2" w:rsidP="008D63C2">
            <w:pPr>
              <w:tabs>
                <w:tab w:val="left" w:pos="3097"/>
              </w:tabs>
              <w:ind w:firstLine="0"/>
            </w:pPr>
          </w:p>
        </w:tc>
      </w:tr>
      <w:tr w:rsidR="008D63C2" w:rsidRPr="00DB1EEE" w14:paraId="330A9077" w14:textId="77777777" w:rsidTr="008D63C2">
        <w:trPr>
          <w:trHeight w:val="46"/>
        </w:trPr>
        <w:tc>
          <w:tcPr>
            <w:tcW w:w="9410" w:type="dxa"/>
            <w:shd w:val="clear" w:color="auto" w:fill="E20074"/>
          </w:tcPr>
          <w:p w14:paraId="40812620" w14:textId="5880F53B" w:rsidR="008D63C2" w:rsidRPr="00DB1EEE" w:rsidRDefault="00BE1E74" w:rsidP="008D63C2">
            <w:pPr>
              <w:rPr>
                <w:rFonts w:ascii="TeleGrotesk Headline Ultra" w:hAnsi="TeleGrotesk Headline Ultra"/>
                <w:color w:val="FFFFFF" w:themeColor="background1"/>
                <w:sz w:val="72"/>
                <w:szCs w:val="72"/>
              </w:rPr>
            </w:pPr>
            <w:r w:rsidRPr="00DB1EEE">
              <w:rPr>
                <w:rFonts w:ascii="TeleGrotesk Headline Ultra" w:hAnsi="TeleGrotesk Headline Ultra"/>
                <w:color w:val="FFFFFF" w:themeColor="background1"/>
                <w:sz w:val="72"/>
                <w:szCs w:val="72"/>
              </w:rPr>
              <w:t>Retail System</w:t>
            </w:r>
          </w:p>
          <w:p w14:paraId="35A071D1" w14:textId="5ECE328B" w:rsidR="008D63C2" w:rsidRPr="00DB1EEE" w:rsidRDefault="008D63C2" w:rsidP="008D63C2">
            <w:pPr>
              <w:rPr>
                <w:rFonts w:ascii="TeleGrotesk Headline Ultra" w:hAnsi="TeleGrotesk Headline Ultra"/>
                <w:color w:val="FFFFFF" w:themeColor="background1"/>
                <w:sz w:val="72"/>
                <w:szCs w:val="72"/>
              </w:rPr>
            </w:pPr>
            <w:r w:rsidRPr="00DB1EEE">
              <w:rPr>
                <w:rFonts w:ascii="TeleGrotesk Headline Ultra" w:hAnsi="TeleGrotesk Headline Ultra"/>
                <w:color w:val="FFFFFF" w:themeColor="background1"/>
                <w:sz w:val="72"/>
                <w:szCs w:val="72"/>
              </w:rPr>
              <w:t>REQUEST FOR PRODUCT</w:t>
            </w:r>
          </w:p>
          <w:p w14:paraId="673B30BF" w14:textId="77777777" w:rsidR="008D63C2" w:rsidRPr="00DB1EEE" w:rsidRDefault="008D63C2" w:rsidP="008D63C2">
            <w:pPr>
              <w:rPr>
                <w:rFonts w:ascii="TeleGrotesk Headline" w:hAnsi="TeleGrotesk Headline"/>
                <w:color w:val="FFFFFF" w:themeColor="background1"/>
                <w:sz w:val="48"/>
                <w:szCs w:val="48"/>
              </w:rPr>
            </w:pPr>
            <w:proofErr w:type="spellStart"/>
            <w:r w:rsidRPr="00DB1EEE">
              <w:rPr>
                <w:rFonts w:ascii="TeleGrotesk Headline" w:hAnsi="TeleGrotesk Headline"/>
                <w:color w:val="FFFFFF" w:themeColor="background1"/>
                <w:sz w:val="48"/>
                <w:szCs w:val="48"/>
              </w:rPr>
              <w:t>CRNOGORsKI</w:t>
            </w:r>
            <w:proofErr w:type="spellEnd"/>
            <w:r w:rsidRPr="00DB1EEE">
              <w:rPr>
                <w:rFonts w:ascii="TeleGrotesk Headline" w:hAnsi="TeleGrotesk Headline"/>
                <w:color w:val="FFFFFF" w:themeColor="background1"/>
                <w:sz w:val="48"/>
                <w:szCs w:val="48"/>
              </w:rPr>
              <w:t xml:space="preserve"> TELEKOM</w:t>
            </w:r>
          </w:p>
          <w:p w14:paraId="64C9F6B6" w14:textId="77777777" w:rsidR="008D63C2" w:rsidRPr="00DB1EEE" w:rsidRDefault="008D63C2" w:rsidP="008D63C2"/>
        </w:tc>
      </w:tr>
    </w:tbl>
    <w:p w14:paraId="4DB63DF4" w14:textId="483A4A03" w:rsidR="00A46D39" w:rsidRPr="00DB1EEE" w:rsidRDefault="00A46D39" w:rsidP="00EF071D">
      <w:pPr>
        <w:pStyle w:val="Flietext1"/>
        <w:spacing w:before="100" w:beforeAutospacing="1" w:line="240" w:lineRule="auto"/>
        <w:ind w:firstLine="432"/>
      </w:pPr>
    </w:p>
    <w:p w14:paraId="65C7F204" w14:textId="482A29D4" w:rsidR="00A46D39" w:rsidRPr="00DB1EEE" w:rsidRDefault="00A46D39" w:rsidP="00EF071D">
      <w:pPr>
        <w:pStyle w:val="Flietext1"/>
        <w:spacing w:before="100" w:beforeAutospacing="1" w:line="240" w:lineRule="auto"/>
        <w:ind w:firstLine="432"/>
      </w:pPr>
    </w:p>
    <w:p w14:paraId="0537E676" w14:textId="1A235FFC" w:rsidR="00A46D39" w:rsidRPr="00DB1EEE" w:rsidRDefault="00A46D39" w:rsidP="00EF071D">
      <w:pPr>
        <w:pStyle w:val="Flietext1"/>
        <w:spacing w:before="100" w:beforeAutospacing="1" w:line="240" w:lineRule="auto"/>
        <w:ind w:firstLine="432"/>
      </w:pPr>
    </w:p>
    <w:p w14:paraId="722CF170" w14:textId="413738BE" w:rsidR="00A46D39" w:rsidRPr="00DB1EEE" w:rsidRDefault="00A46D39" w:rsidP="00EF071D">
      <w:pPr>
        <w:pStyle w:val="Flietext1"/>
        <w:spacing w:before="100" w:beforeAutospacing="1" w:line="240" w:lineRule="auto"/>
        <w:ind w:firstLine="432"/>
      </w:pPr>
    </w:p>
    <w:p w14:paraId="7E88AFF4" w14:textId="7F270F26" w:rsidR="00A46D39" w:rsidRPr="00DB1EEE" w:rsidRDefault="00A46D39" w:rsidP="00EF071D">
      <w:pPr>
        <w:pStyle w:val="Flietext1"/>
        <w:spacing w:before="100" w:beforeAutospacing="1" w:line="240" w:lineRule="auto"/>
        <w:ind w:firstLine="432"/>
      </w:pPr>
    </w:p>
    <w:p w14:paraId="2BDEFE1C" w14:textId="2F3CFC4A" w:rsidR="00A46D39" w:rsidRPr="00DB1EEE" w:rsidRDefault="00A46D39" w:rsidP="00EF071D">
      <w:pPr>
        <w:pStyle w:val="Flietext1"/>
        <w:spacing w:before="100" w:beforeAutospacing="1" w:line="240" w:lineRule="auto"/>
        <w:ind w:firstLine="432"/>
      </w:pPr>
    </w:p>
    <w:p w14:paraId="0C0CC100" w14:textId="02069164" w:rsidR="00A46D39" w:rsidRPr="00DB1EEE" w:rsidRDefault="00A46D39" w:rsidP="00EF071D">
      <w:pPr>
        <w:pStyle w:val="Flietext1"/>
        <w:spacing w:before="100" w:beforeAutospacing="1" w:line="240" w:lineRule="auto"/>
        <w:ind w:firstLine="432"/>
      </w:pPr>
    </w:p>
    <w:p w14:paraId="31950112" w14:textId="55EFAA4B" w:rsidR="00A46D39" w:rsidRPr="00DB1EEE" w:rsidRDefault="00A46D39" w:rsidP="00EF071D">
      <w:pPr>
        <w:pStyle w:val="Flietext1"/>
        <w:spacing w:before="100" w:beforeAutospacing="1" w:line="240" w:lineRule="auto"/>
        <w:ind w:firstLine="432"/>
      </w:pPr>
    </w:p>
    <w:p w14:paraId="022B4430" w14:textId="6FE9C4FD" w:rsidR="00A46D39" w:rsidRPr="00DB1EEE" w:rsidRDefault="00A46D39" w:rsidP="00EF071D">
      <w:pPr>
        <w:pStyle w:val="Flietext1"/>
        <w:spacing w:before="100" w:beforeAutospacing="1" w:line="240" w:lineRule="auto"/>
        <w:ind w:firstLine="432"/>
      </w:pPr>
    </w:p>
    <w:p w14:paraId="31D57791" w14:textId="1196B839" w:rsidR="00A46D39" w:rsidRPr="00DB1EEE" w:rsidRDefault="00A46D39" w:rsidP="00EF071D">
      <w:pPr>
        <w:pStyle w:val="Flietext1"/>
        <w:spacing w:before="100" w:beforeAutospacing="1" w:line="240" w:lineRule="auto"/>
        <w:ind w:firstLine="432"/>
      </w:pPr>
    </w:p>
    <w:p w14:paraId="6AD43BF9" w14:textId="58F0B817" w:rsidR="00A46D39" w:rsidRPr="00DB1EEE" w:rsidRDefault="00A46D39" w:rsidP="00EF071D">
      <w:pPr>
        <w:pStyle w:val="Flietext1"/>
        <w:spacing w:before="100" w:beforeAutospacing="1" w:line="240" w:lineRule="auto"/>
        <w:ind w:firstLine="432"/>
      </w:pPr>
    </w:p>
    <w:p w14:paraId="05769680" w14:textId="44B5433B" w:rsidR="00A46D39" w:rsidRPr="00DB1EEE" w:rsidRDefault="00A46D39" w:rsidP="00EF071D">
      <w:pPr>
        <w:pStyle w:val="Flietext1"/>
        <w:spacing w:before="100" w:beforeAutospacing="1" w:line="240" w:lineRule="auto"/>
        <w:ind w:firstLine="432"/>
      </w:pPr>
    </w:p>
    <w:p w14:paraId="6F7768FA" w14:textId="194DCCD5" w:rsidR="00A46D39" w:rsidRPr="00DB1EEE" w:rsidRDefault="00A46D39" w:rsidP="00EF071D">
      <w:pPr>
        <w:pStyle w:val="Flietext1"/>
        <w:spacing w:before="100" w:beforeAutospacing="1" w:line="240" w:lineRule="auto"/>
        <w:ind w:firstLine="432"/>
      </w:pPr>
    </w:p>
    <w:p w14:paraId="3B98FD54" w14:textId="347D091D" w:rsidR="00A46D39" w:rsidRPr="00DB1EEE" w:rsidRDefault="00A46D39" w:rsidP="00EF071D">
      <w:pPr>
        <w:pStyle w:val="Flietext1"/>
        <w:spacing w:before="100" w:beforeAutospacing="1" w:line="240" w:lineRule="auto"/>
        <w:ind w:firstLine="432"/>
      </w:pPr>
    </w:p>
    <w:p w14:paraId="021C1801" w14:textId="57EC4608" w:rsidR="00813186" w:rsidRPr="00DB1EEE" w:rsidRDefault="00813186" w:rsidP="00EF071D">
      <w:pPr>
        <w:pStyle w:val="Flietext1"/>
        <w:spacing w:before="100" w:beforeAutospacing="1" w:line="240" w:lineRule="auto"/>
        <w:ind w:firstLine="432"/>
      </w:pPr>
    </w:p>
    <w:p w14:paraId="680E8B2A" w14:textId="392E41C2" w:rsidR="00813186" w:rsidRPr="00DB1EEE" w:rsidRDefault="00813186" w:rsidP="00EF071D">
      <w:pPr>
        <w:pStyle w:val="Flietext1"/>
        <w:spacing w:before="100" w:beforeAutospacing="1" w:line="240" w:lineRule="auto"/>
        <w:ind w:firstLine="432"/>
      </w:pPr>
    </w:p>
    <w:p w14:paraId="39FEF5C0" w14:textId="0878B360" w:rsidR="00813186" w:rsidRPr="00DB1EEE" w:rsidRDefault="00813186" w:rsidP="00EF071D">
      <w:pPr>
        <w:pStyle w:val="Flietext1"/>
        <w:spacing w:before="100" w:beforeAutospacing="1" w:line="240" w:lineRule="auto"/>
        <w:ind w:firstLine="432"/>
      </w:pPr>
    </w:p>
    <w:p w14:paraId="17043893" w14:textId="21509659" w:rsidR="00813186" w:rsidRPr="00DB1EEE" w:rsidRDefault="00C02686" w:rsidP="00EF071D">
      <w:pPr>
        <w:pStyle w:val="Flietext1"/>
        <w:spacing w:before="100" w:beforeAutospacing="1" w:line="240" w:lineRule="auto"/>
        <w:ind w:firstLine="432"/>
      </w:pPr>
      <w:r>
        <w:rPr>
          <w:noProof/>
        </w:rPr>
        <mc:AlternateContent>
          <mc:Choice Requires="wpg">
            <w:drawing>
              <wp:anchor distT="0" distB="0" distL="114300" distR="114300" simplePos="0" relativeHeight="251704320" behindDoc="0" locked="0" layoutInCell="1" allowOverlap="1" wp14:anchorId="6055A437" wp14:editId="01291D2A">
                <wp:simplePos x="0" y="0"/>
                <wp:positionH relativeFrom="column">
                  <wp:posOffset>554990</wp:posOffset>
                </wp:positionH>
                <wp:positionV relativeFrom="paragraph">
                  <wp:posOffset>83820</wp:posOffset>
                </wp:positionV>
                <wp:extent cx="530225" cy="648970"/>
                <wp:effectExtent l="0" t="0" r="0" b="0"/>
                <wp:wrapNone/>
                <wp:docPr id="12456890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black">
                        <a:xfrm>
                          <a:off x="0" y="0"/>
                          <a:ext cx="530225" cy="648970"/>
                          <a:chOff x="0" y="0"/>
                          <a:chExt cx="530225" cy="649288"/>
                        </a:xfrm>
                      </wpg:grpSpPr>
                      <wps:wsp>
                        <wps:cNvPr id="312" name="Freeform 312"/>
                        <wps:cNvSpPr>
                          <a:spLocks/>
                        </wps:cNvSpPr>
                        <wps:spPr bwMode="black">
                          <a:xfrm>
                            <a:off x="0" y="296863"/>
                            <a:ext cx="131763" cy="131763"/>
                          </a:xfrm>
                          <a:custGeom>
                            <a:avLst/>
                            <a:gdLst>
                              <a:gd name="T0" fmla="*/ 0 w 83"/>
                              <a:gd name="T1" fmla="*/ 83 h 83"/>
                              <a:gd name="T2" fmla="*/ 0 w 83"/>
                              <a:gd name="T3" fmla="*/ 0 h 83"/>
                              <a:gd name="T4" fmla="*/ 42 w 83"/>
                              <a:gd name="T5" fmla="*/ 0 h 83"/>
                              <a:gd name="T6" fmla="*/ 83 w 83"/>
                              <a:gd name="T7" fmla="*/ 0 h 83"/>
                              <a:gd name="T8" fmla="*/ 83 w 83"/>
                              <a:gd name="T9" fmla="*/ 83 h 83"/>
                              <a:gd name="T10" fmla="*/ 0 w 83"/>
                              <a:gd name="T11" fmla="*/ 83 h 83"/>
                            </a:gdLst>
                            <a:ahLst/>
                            <a:cxnLst>
                              <a:cxn ang="0">
                                <a:pos x="T0" y="T1"/>
                              </a:cxn>
                              <a:cxn ang="0">
                                <a:pos x="T2" y="T3"/>
                              </a:cxn>
                              <a:cxn ang="0">
                                <a:pos x="T4" y="T5"/>
                              </a:cxn>
                              <a:cxn ang="0">
                                <a:pos x="T6" y="T7"/>
                              </a:cxn>
                              <a:cxn ang="0">
                                <a:pos x="T8" y="T9"/>
                              </a:cxn>
                              <a:cxn ang="0">
                                <a:pos x="T10" y="T11"/>
                              </a:cxn>
                            </a:cxnLst>
                            <a:rect l="0" t="0" r="r" b="b"/>
                            <a:pathLst>
                              <a:path w="83" h="83">
                                <a:moveTo>
                                  <a:pt x="0" y="83"/>
                                </a:moveTo>
                                <a:lnTo>
                                  <a:pt x="0" y="0"/>
                                </a:lnTo>
                                <a:lnTo>
                                  <a:pt x="42" y="0"/>
                                </a:lnTo>
                                <a:lnTo>
                                  <a:pt x="83" y="0"/>
                                </a:lnTo>
                                <a:lnTo>
                                  <a:pt x="83" y="83"/>
                                </a:lnTo>
                                <a:lnTo>
                                  <a:pt x="0" y="83"/>
                                </a:lnTo>
                                <a:close/>
                              </a:path>
                            </a:pathLst>
                          </a:custGeom>
                          <a:solidFill>
                            <a:srgbClr val="FFFFFF"/>
                          </a:solidFill>
                          <a:ln>
                            <a:noFill/>
                          </a:ln>
                        </wps:spPr>
                        <wps:txbx>
                          <w:txbxContent>
                            <w:p w14:paraId="648B8E22" w14:textId="77777777" w:rsidR="00943B0A" w:rsidRPr="00DB1EEE" w:rsidRDefault="00943B0A" w:rsidP="008D63C2"/>
                          </w:txbxContent>
                        </wps:txbx>
                        <wps:bodyPr vert="horz" wrap="square" lIns="91440" tIns="45720" rIns="91440" bIns="45720" numCol="1" anchor="t" anchorCtr="0" compatLnSpc="1">
                          <a:prstTxWarp prst="textNoShape">
                            <a:avLst/>
                          </a:prstTxWarp>
                        </wps:bodyPr>
                      </wps:wsp>
                      <wps:wsp>
                        <wps:cNvPr id="313" name="Freeform 313"/>
                        <wps:cNvSpPr>
                          <a:spLocks/>
                        </wps:cNvSpPr>
                        <wps:spPr bwMode="black">
                          <a:xfrm>
                            <a:off x="400050" y="296863"/>
                            <a:ext cx="130175" cy="131763"/>
                          </a:xfrm>
                          <a:custGeom>
                            <a:avLst/>
                            <a:gdLst>
                              <a:gd name="T0" fmla="*/ 0 w 82"/>
                              <a:gd name="T1" fmla="*/ 83 h 83"/>
                              <a:gd name="T2" fmla="*/ 0 w 82"/>
                              <a:gd name="T3" fmla="*/ 0 h 83"/>
                              <a:gd name="T4" fmla="*/ 43 w 82"/>
                              <a:gd name="T5" fmla="*/ 0 h 83"/>
                              <a:gd name="T6" fmla="*/ 82 w 82"/>
                              <a:gd name="T7" fmla="*/ 0 h 83"/>
                              <a:gd name="T8" fmla="*/ 82 w 82"/>
                              <a:gd name="T9" fmla="*/ 83 h 83"/>
                              <a:gd name="T10" fmla="*/ 0 w 82"/>
                              <a:gd name="T11" fmla="*/ 83 h 83"/>
                            </a:gdLst>
                            <a:ahLst/>
                            <a:cxnLst>
                              <a:cxn ang="0">
                                <a:pos x="T0" y="T1"/>
                              </a:cxn>
                              <a:cxn ang="0">
                                <a:pos x="T2" y="T3"/>
                              </a:cxn>
                              <a:cxn ang="0">
                                <a:pos x="T4" y="T5"/>
                              </a:cxn>
                              <a:cxn ang="0">
                                <a:pos x="T6" y="T7"/>
                              </a:cxn>
                              <a:cxn ang="0">
                                <a:pos x="T8" y="T9"/>
                              </a:cxn>
                              <a:cxn ang="0">
                                <a:pos x="T10" y="T11"/>
                              </a:cxn>
                            </a:cxnLst>
                            <a:rect l="0" t="0" r="r" b="b"/>
                            <a:pathLst>
                              <a:path w="82" h="83">
                                <a:moveTo>
                                  <a:pt x="0" y="83"/>
                                </a:moveTo>
                                <a:lnTo>
                                  <a:pt x="0" y="0"/>
                                </a:lnTo>
                                <a:lnTo>
                                  <a:pt x="43" y="0"/>
                                </a:lnTo>
                                <a:lnTo>
                                  <a:pt x="82" y="0"/>
                                </a:lnTo>
                                <a:lnTo>
                                  <a:pt x="82" y="83"/>
                                </a:lnTo>
                                <a:lnTo>
                                  <a:pt x="0" y="83"/>
                                </a:lnTo>
                                <a:close/>
                              </a:path>
                            </a:pathLst>
                          </a:custGeom>
                          <a:solidFill>
                            <a:srgbClr val="FFFFFF"/>
                          </a:solidFill>
                          <a:ln>
                            <a:noFill/>
                          </a:ln>
                        </wps:spPr>
                        <wps:txbx>
                          <w:txbxContent>
                            <w:p w14:paraId="58D88A10" w14:textId="77777777" w:rsidR="00943B0A" w:rsidRPr="00DB1EEE" w:rsidRDefault="00943B0A" w:rsidP="008D63C2"/>
                          </w:txbxContent>
                        </wps:txbx>
                        <wps:bodyPr vert="horz" wrap="square" lIns="91440" tIns="45720" rIns="91440" bIns="45720" numCol="1" anchor="t" anchorCtr="0" compatLnSpc="1">
                          <a:prstTxWarp prst="textNoShape">
                            <a:avLst/>
                          </a:prstTxWarp>
                        </wps:bodyPr>
                      </wps:wsp>
                      <wps:wsp>
                        <wps:cNvPr id="316" name="Freeform 316"/>
                        <wps:cNvSpPr>
                          <a:spLocks/>
                        </wps:cNvSpPr>
                        <wps:spPr bwMode="black">
                          <a:xfrm>
                            <a:off x="0" y="0"/>
                            <a:ext cx="530225" cy="649288"/>
                          </a:xfrm>
                          <a:custGeom>
                            <a:avLst/>
                            <a:gdLst>
                              <a:gd name="T0" fmla="*/ 306 w 310"/>
                              <a:gd name="T1" fmla="*/ 0 h 378"/>
                              <a:gd name="T2" fmla="*/ 4 w 310"/>
                              <a:gd name="T3" fmla="*/ 0 h 378"/>
                              <a:gd name="T4" fmla="*/ 0 w 310"/>
                              <a:gd name="T5" fmla="*/ 133 h 378"/>
                              <a:gd name="T6" fmla="*/ 20 w 310"/>
                              <a:gd name="T7" fmla="*/ 136 h 378"/>
                              <a:gd name="T8" fmla="*/ 51 w 310"/>
                              <a:gd name="T9" fmla="*/ 49 h 378"/>
                              <a:gd name="T10" fmla="*/ 125 w 310"/>
                              <a:gd name="T11" fmla="*/ 18 h 378"/>
                              <a:gd name="T12" fmla="*/ 125 w 310"/>
                              <a:gd name="T13" fmla="*/ 297 h 378"/>
                              <a:gd name="T14" fmla="*/ 114 w 310"/>
                              <a:gd name="T15" fmla="*/ 344 h 378"/>
                              <a:gd name="T16" fmla="*/ 84 w 310"/>
                              <a:gd name="T17" fmla="*/ 356 h 378"/>
                              <a:gd name="T18" fmla="*/ 62 w 310"/>
                              <a:gd name="T19" fmla="*/ 356 h 378"/>
                              <a:gd name="T20" fmla="*/ 62 w 310"/>
                              <a:gd name="T21" fmla="*/ 378 h 378"/>
                              <a:gd name="T22" fmla="*/ 248 w 310"/>
                              <a:gd name="T23" fmla="*/ 378 h 378"/>
                              <a:gd name="T24" fmla="*/ 248 w 310"/>
                              <a:gd name="T25" fmla="*/ 356 h 378"/>
                              <a:gd name="T26" fmla="*/ 227 w 310"/>
                              <a:gd name="T27" fmla="*/ 356 h 378"/>
                              <a:gd name="T28" fmla="*/ 196 w 310"/>
                              <a:gd name="T29" fmla="*/ 344 h 378"/>
                              <a:gd name="T30" fmla="*/ 185 w 310"/>
                              <a:gd name="T31" fmla="*/ 297 h 378"/>
                              <a:gd name="T32" fmla="*/ 185 w 310"/>
                              <a:gd name="T33" fmla="*/ 18 h 378"/>
                              <a:gd name="T34" fmla="*/ 259 w 310"/>
                              <a:gd name="T35" fmla="*/ 49 h 378"/>
                              <a:gd name="T36" fmla="*/ 290 w 310"/>
                              <a:gd name="T37" fmla="*/ 136 h 378"/>
                              <a:gd name="T38" fmla="*/ 310 w 310"/>
                              <a:gd name="T39" fmla="*/ 133 h 378"/>
                              <a:gd name="T40" fmla="*/ 306 w 310"/>
                              <a:gd name="T41"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0" h="378">
                                <a:moveTo>
                                  <a:pt x="306" y="0"/>
                                </a:moveTo>
                                <a:cubicBezTo>
                                  <a:pt x="4" y="0"/>
                                  <a:pt x="4" y="0"/>
                                  <a:pt x="4" y="0"/>
                                </a:cubicBezTo>
                                <a:cubicBezTo>
                                  <a:pt x="0" y="133"/>
                                  <a:pt x="0" y="133"/>
                                  <a:pt x="0" y="133"/>
                                </a:cubicBezTo>
                                <a:cubicBezTo>
                                  <a:pt x="20" y="136"/>
                                  <a:pt x="20" y="136"/>
                                  <a:pt x="20" y="136"/>
                                </a:cubicBezTo>
                                <a:cubicBezTo>
                                  <a:pt x="24" y="97"/>
                                  <a:pt x="34" y="68"/>
                                  <a:pt x="51" y="49"/>
                                </a:cubicBezTo>
                                <a:cubicBezTo>
                                  <a:pt x="69" y="29"/>
                                  <a:pt x="93" y="19"/>
                                  <a:pt x="125" y="18"/>
                                </a:cubicBezTo>
                                <a:cubicBezTo>
                                  <a:pt x="125" y="297"/>
                                  <a:pt x="125" y="297"/>
                                  <a:pt x="125" y="297"/>
                                </a:cubicBezTo>
                                <a:cubicBezTo>
                                  <a:pt x="125" y="321"/>
                                  <a:pt x="122" y="337"/>
                                  <a:pt x="114" y="344"/>
                                </a:cubicBezTo>
                                <a:cubicBezTo>
                                  <a:pt x="108" y="350"/>
                                  <a:pt x="98" y="354"/>
                                  <a:pt x="84" y="356"/>
                                </a:cubicBezTo>
                                <a:cubicBezTo>
                                  <a:pt x="79" y="356"/>
                                  <a:pt x="72" y="356"/>
                                  <a:pt x="62" y="356"/>
                                </a:cubicBezTo>
                                <a:cubicBezTo>
                                  <a:pt x="62" y="378"/>
                                  <a:pt x="62" y="378"/>
                                  <a:pt x="62" y="378"/>
                                </a:cubicBezTo>
                                <a:cubicBezTo>
                                  <a:pt x="248" y="378"/>
                                  <a:pt x="248" y="378"/>
                                  <a:pt x="248" y="378"/>
                                </a:cubicBezTo>
                                <a:cubicBezTo>
                                  <a:pt x="248" y="356"/>
                                  <a:pt x="248" y="356"/>
                                  <a:pt x="248" y="356"/>
                                </a:cubicBezTo>
                                <a:cubicBezTo>
                                  <a:pt x="238" y="356"/>
                                  <a:pt x="231" y="356"/>
                                  <a:pt x="227" y="356"/>
                                </a:cubicBezTo>
                                <a:cubicBezTo>
                                  <a:pt x="212" y="354"/>
                                  <a:pt x="202" y="350"/>
                                  <a:pt x="196" y="344"/>
                                </a:cubicBezTo>
                                <a:cubicBezTo>
                                  <a:pt x="189" y="337"/>
                                  <a:pt x="185" y="321"/>
                                  <a:pt x="185" y="297"/>
                                </a:cubicBezTo>
                                <a:cubicBezTo>
                                  <a:pt x="185" y="18"/>
                                  <a:pt x="185" y="18"/>
                                  <a:pt x="185" y="18"/>
                                </a:cubicBezTo>
                                <a:cubicBezTo>
                                  <a:pt x="217" y="19"/>
                                  <a:pt x="241" y="29"/>
                                  <a:pt x="259" y="49"/>
                                </a:cubicBezTo>
                                <a:cubicBezTo>
                                  <a:pt x="276" y="68"/>
                                  <a:pt x="286" y="97"/>
                                  <a:pt x="290" y="136"/>
                                </a:cubicBezTo>
                                <a:cubicBezTo>
                                  <a:pt x="310" y="133"/>
                                  <a:pt x="310" y="133"/>
                                  <a:pt x="310" y="133"/>
                                </a:cubicBezTo>
                                <a:lnTo>
                                  <a:pt x="306" y="0"/>
                                </a:lnTo>
                                <a:close/>
                              </a:path>
                            </a:pathLst>
                          </a:custGeom>
                          <a:solidFill>
                            <a:srgbClr val="FFFFFF"/>
                          </a:solidFill>
                          <a:ln>
                            <a:noFill/>
                          </a:ln>
                        </wps:spPr>
                        <wps:txbx>
                          <w:txbxContent>
                            <w:p w14:paraId="06356E3E" w14:textId="77777777" w:rsidR="00943B0A" w:rsidRPr="00DB1EEE" w:rsidRDefault="00943B0A" w:rsidP="008D63C2"/>
                          </w:txbxContent>
                        </wps:txbx>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055A437" id="Group 2" o:spid="_x0000_s1027" style="position:absolute;left:0;text-align:left;margin-left:43.7pt;margin-top:6.6pt;width:41.75pt;height:51.1pt;z-index:251704320" coordsize="5302,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">
                <v:shape id="Freeform 312" o:spid="_x0000_s1028" style="position:absolute;top:2968;width:1317;height:1318;visibility:visible;mso-wrap-style:square;v-text-anchor:top" coordsize="83,83" o:spt="100" o:bwmode="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" adj="-11796480,,5400" path="m,83l,,42,,83,r,83l,83xe" stroked="f">
                  <v:stroke joinstyle="miter"/>
                  <v:formulas/>
                  <v:path arrowok="t" o:connecttype="custom" o:connectlocs="0,131763;0,0;66675,0;131763,0;131763,131763;0,131763" o:connectangles="0,0,0,0,0,0" textboxrect="0,0,83,83"/>
                  <v:textbox>
                    <w:txbxContent>
                      <w:p w14:paraId="648B8E22" w14:textId="77777777" w:rsidR="00943B0A" w:rsidRPr="00DB1EEE" w:rsidRDefault="00943B0A" w:rsidP="008D63C2"/>
                    </w:txbxContent>
                  </v:textbox>
                </v:shape>
                <v:shape id="Freeform 313" o:spid="_x0000_s1029" style="position:absolute;left:4000;top:2968;width:1302;height:1318;visibility:visible;mso-wrap-style:square;v-text-anchor:top" coordsize="82,83" o:spt="100" o:bwmode="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" adj="-11796480,,5400" path="m,83l,,43,,82,r,83l,83xe" stroked="f">
                  <v:stroke joinstyle="miter"/>
                  <v:formulas/>
                  <v:path arrowok="t" o:connecttype="custom" o:connectlocs="0,131763;0,0;68263,0;130175,0;130175,131763;0,131763" o:connectangles="0,0,0,0,0,0" textboxrect="0,0,82,83"/>
                  <v:textbox>
                    <w:txbxContent>
                      <w:p w14:paraId="58D88A10" w14:textId="77777777" w:rsidR="00943B0A" w:rsidRPr="00DB1EEE" w:rsidRDefault="00943B0A" w:rsidP="008D63C2"/>
                    </w:txbxContent>
                  </v:textbox>
                </v:shape>
                <v:shape id="Freeform 316" o:spid="_x0000_s1030" style="position:absolute;width:5302;height:6492;visibility:visible;mso-wrap-style:square;v-text-anchor:top" coordsize="310,378" o:spt="100" o:bwmode="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" adj="-11796480,,5400" path="m306,c4,,4,,4,,,133,,133,,133v20,3,20,3,20,3c24,97,34,68,51,49,69,29,93,19,125,18v,279,,279,,279c125,321,122,337,114,344v-6,6,-16,10,-30,12c79,356,72,356,62,356v,22,,22,,22c248,378,248,378,248,378v,-22,,-22,,-22c238,356,231,356,227,356v-15,-2,-25,-6,-31,-12c189,337,185,321,185,297v,-279,,-279,,-279c217,19,241,29,259,49v17,19,27,48,31,87c310,133,310,133,310,133l306,xe" stroked="f">
                  <v:stroke joinstyle="miter"/>
                  <v:formulas/>
                  <v:path arrowok="t" o:connecttype="custom" o:connectlocs="523383,0;6842,0;0,228453;34208,233606;87231,84167;213800,30918;213800,510155;194986,590886;143674,611499;106045,611499;106045,649288;424180,649288;424180,611499;388262,611499;335239,590886;316425,510155;316425,30918;442994,84167;496017,233606;530225,228453;523383,0" o:connectangles="0,0,0,0,0,0,0,0,0,0,0,0,0,0,0,0,0,0,0,0,0" textboxrect="0,0,310,378"/>
                  <v:textbox>
                    <w:txbxContent>
                      <w:p w14:paraId="06356E3E" w14:textId="77777777" w:rsidR="00943B0A" w:rsidRPr="00DB1EEE" w:rsidRDefault="00943B0A" w:rsidP="008D63C2"/>
                    </w:txbxContent>
                  </v:textbox>
                </v:shape>
              </v:group>
            </w:pict>
          </mc:Fallback>
        </mc:AlternateContent>
      </w:r>
    </w:p>
    <w:p w14:paraId="07D0B13D" w14:textId="3FA2C6C7" w:rsidR="00813186" w:rsidRPr="00DB1EEE" w:rsidRDefault="00C02686" w:rsidP="00EF071D">
      <w:pPr>
        <w:pStyle w:val="Flietext1"/>
        <w:spacing w:before="100" w:beforeAutospacing="1" w:line="240" w:lineRule="auto"/>
        <w:ind w:firstLine="432"/>
      </w:pPr>
      <w:r>
        <w:rPr>
          <w:noProof/>
        </w:rPr>
        <mc:AlternateContent>
          <mc:Choice Requires="wps">
            <w:drawing>
              <wp:anchor distT="0" distB="0" distL="114300" distR="114300" simplePos="0" relativeHeight="251701248" behindDoc="0" locked="0" layoutInCell="1" allowOverlap="1" wp14:anchorId="1F50FDE2" wp14:editId="44EFD3F2">
                <wp:simplePos x="0" y="0"/>
                <wp:positionH relativeFrom="column">
                  <wp:posOffset>4338955</wp:posOffset>
                </wp:positionH>
                <wp:positionV relativeFrom="paragraph">
                  <wp:posOffset>13970</wp:posOffset>
                </wp:positionV>
                <wp:extent cx="2879725" cy="576580"/>
                <wp:effectExtent l="0" t="0" r="0" b="0"/>
                <wp:wrapNone/>
                <wp:docPr id="4361601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gray">
                        <a:xfrm>
                          <a:off x="0" y="0"/>
                          <a:ext cx="2879725" cy="576580"/>
                        </a:xfrm>
                        <a:prstGeom prst="rect">
                          <a:avLst/>
                        </a:prstGeom>
                        <a:solidFill>
                          <a:srgbClr val="E20074"/>
                        </a:solidFill>
                        <a:ln w="12700" cap="flat" cmpd="sng" algn="ctr">
                          <a:noFill/>
                          <a:prstDash val="solid"/>
                          <a:miter lim="800000"/>
                        </a:ln>
                        <a:effectLst/>
                      </wps:spPr>
                      <wps:txbx>
                        <w:txbxContent>
                          <w:p w14:paraId="473414E0" w14:textId="77777777" w:rsidR="00943B0A" w:rsidRPr="00DB1EEE" w:rsidRDefault="00943B0A" w:rsidP="002618F4">
                            <w:pPr>
                              <w:pStyle w:val="NormalWeb"/>
                              <w:spacing w:before="0" w:beforeAutospacing="0" w:after="0" w:afterAutospacing="0"/>
                              <w:jc w:val="center"/>
                            </w:pPr>
                            <w:r w:rsidRPr="00DB1EEE">
                              <w:rPr>
                                <w:rFonts w:ascii="TeleNeo Office" w:eastAsia="+mn-ea" w:hAnsi="TeleNeo Office" w:cs="+mn-cs"/>
                                <w:b/>
                                <w:bCs/>
                                <w:color w:val="FFFFFF"/>
                                <w:kern w:val="24"/>
                                <w:sz w:val="36"/>
                                <w:szCs w:val="36"/>
                              </w:rPr>
                              <w:t>CONNECTING YOUR WORLD.</w:t>
                            </w:r>
                          </w:p>
                        </w:txbxContent>
                      </wps:txbx>
                      <wps:bodyPr lIns="72000" tIns="72000" rIns="72000" bIns="72000" rtlCol="0" anchor="ctr"/>
                    </wps:wsp>
                  </a:graphicData>
                </a:graphic>
                <wp14:sizeRelH relativeFrom="page">
                  <wp14:pctWidth>0</wp14:pctWidth>
                </wp14:sizeRelH>
                <wp14:sizeRelV relativeFrom="page">
                  <wp14:pctHeight>0</wp14:pctHeight>
                </wp14:sizeRelV>
              </wp:anchor>
            </w:drawing>
          </mc:Choice>
          <mc:Fallback>
            <w:pict>
              <v:rect w14:anchorId="1F50FDE2" id="Rectangle 1" o:spid="_x0000_s1031" style="position:absolute;left:0;text-align:left;margin-left:341.65pt;margin-top:1.1pt;width:226.75pt;height:4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" fillcolor="#e20074" stroked="f" strokeweight="1pt">
                <v:textbox inset="2mm,2mm,2mm,2mm">
                  <w:txbxContent>
                    <w:p w14:paraId="473414E0" w14:textId="77777777" w:rsidR="00943B0A" w:rsidRPr="00DB1EEE" w:rsidRDefault="00943B0A" w:rsidP="002618F4">
                      <w:pPr>
                        <w:pStyle w:val="NormalWeb"/>
                        <w:spacing w:before="0" w:beforeAutospacing="0" w:after="0" w:afterAutospacing="0"/>
                        <w:jc w:val="center"/>
                      </w:pPr>
                      <w:r w:rsidRPr="00DB1EEE">
                        <w:rPr>
                          <w:rFonts w:ascii="TeleNeo Office" w:eastAsia="+mn-ea" w:hAnsi="TeleNeo Office" w:cs="+mn-cs"/>
                          <w:b/>
                          <w:bCs/>
                          <w:color w:val="FFFFFF"/>
                          <w:kern w:val="24"/>
                          <w:sz w:val="36"/>
                          <w:szCs w:val="36"/>
                        </w:rPr>
                        <w:t>CONNECTING YOUR WORLD.</w:t>
                      </w:r>
                    </w:p>
                  </w:txbxContent>
                </v:textbox>
              </v:rect>
            </w:pict>
          </mc:Fallback>
        </mc:AlternateContent>
      </w:r>
    </w:p>
    <w:p w14:paraId="66F463D7" w14:textId="455B425E" w:rsidR="00813186" w:rsidRPr="00DB1EEE" w:rsidRDefault="00813186" w:rsidP="00EF071D">
      <w:pPr>
        <w:pStyle w:val="Flietext1"/>
        <w:spacing w:before="100" w:beforeAutospacing="1" w:line="240" w:lineRule="auto"/>
        <w:ind w:firstLine="432"/>
      </w:pPr>
    </w:p>
    <w:p w14:paraId="1530A715" w14:textId="06869006" w:rsidR="00813186" w:rsidRPr="00DB1EEE" w:rsidRDefault="00813186" w:rsidP="00EF071D">
      <w:pPr>
        <w:pStyle w:val="Flietext1"/>
        <w:spacing w:before="100" w:beforeAutospacing="1" w:line="240" w:lineRule="auto"/>
        <w:ind w:firstLine="432"/>
      </w:pPr>
    </w:p>
    <w:p w14:paraId="734FDCEA" w14:textId="59DAF9B0" w:rsidR="00813186" w:rsidRPr="00DB1EEE" w:rsidRDefault="00813186" w:rsidP="00EF071D">
      <w:pPr>
        <w:pStyle w:val="Flietext1"/>
        <w:spacing w:before="100" w:beforeAutospacing="1" w:line="240" w:lineRule="auto"/>
        <w:ind w:firstLine="432"/>
      </w:pPr>
    </w:p>
    <w:p w14:paraId="40A9B85E" w14:textId="02E60220" w:rsidR="00813186" w:rsidRPr="00DB1EEE" w:rsidRDefault="00813186" w:rsidP="00EF071D">
      <w:pPr>
        <w:pStyle w:val="Flietext1"/>
        <w:spacing w:before="100" w:beforeAutospacing="1" w:line="240" w:lineRule="auto"/>
        <w:ind w:firstLine="432"/>
      </w:pPr>
    </w:p>
    <w:p w14:paraId="58DC28C9" w14:textId="37210E65" w:rsidR="001B5391" w:rsidRPr="00DB1EEE" w:rsidRDefault="001B5391" w:rsidP="002618F4">
      <w:pPr>
        <w:spacing w:before="100" w:beforeAutospacing="1"/>
        <w:ind w:firstLine="0"/>
        <w:sectPr w:rsidR="001B5391" w:rsidRPr="00DB1EEE" w:rsidSect="002618F4">
          <w:headerReference w:type="default" r:id="rId9"/>
          <w:type w:val="continuous"/>
          <w:pgSz w:w="11909" w:h="16834" w:code="9"/>
          <w:pgMar w:top="0" w:right="0" w:bottom="0" w:left="0" w:header="590" w:footer="590" w:gutter="0"/>
          <w:cols w:space="708"/>
          <w:titlePg/>
        </w:sectPr>
      </w:pPr>
    </w:p>
    <w:p w14:paraId="11158642" w14:textId="77777777" w:rsidR="001B5391" w:rsidRPr="00DB1EEE" w:rsidRDefault="001B5391" w:rsidP="002618F4">
      <w:pPr>
        <w:pStyle w:val="Subheadline2"/>
        <w:spacing w:before="100" w:beforeAutospacing="1" w:line="240" w:lineRule="auto"/>
        <w:rPr>
          <w:rStyle w:val="FarbeMagenta"/>
          <w:lang w:val="en-US"/>
        </w:rPr>
      </w:pPr>
      <w:r w:rsidRPr="00DB1EEE">
        <w:rPr>
          <w:rStyle w:val="FarbeMagenta"/>
          <w:lang w:val="en-US"/>
        </w:rPr>
        <w:lastRenderedPageBreak/>
        <w:t>Imprint</w:t>
      </w:r>
    </w:p>
    <w:p w14:paraId="01CC4049" w14:textId="77777777" w:rsidR="001B5391" w:rsidRPr="00DB1EEE" w:rsidRDefault="001B5391" w:rsidP="00EF071D">
      <w:pPr>
        <w:spacing w:before="100" w:beforeAutospacing="1"/>
        <w:ind w:firstLine="432"/>
      </w:pPr>
    </w:p>
    <w:tbl>
      <w:tblPr>
        <w:tblW w:w="5000" w:type="pct"/>
        <w:tblLayout w:type="fixed"/>
        <w:tblCellMar>
          <w:top w:w="28" w:type="dxa"/>
          <w:left w:w="0" w:type="dxa"/>
          <w:bottom w:w="28" w:type="dxa"/>
          <w:right w:w="0" w:type="dxa"/>
        </w:tblCellMar>
        <w:tblLook w:val="0000" w:firstRow="0" w:lastRow="0" w:firstColumn="0" w:lastColumn="0" w:noHBand="0" w:noVBand="0"/>
      </w:tblPr>
      <w:tblGrid>
        <w:gridCol w:w="3208"/>
        <w:gridCol w:w="3211"/>
        <w:gridCol w:w="3212"/>
      </w:tblGrid>
      <w:tr w:rsidR="001371D2" w:rsidRPr="00DB1EEE" w14:paraId="4AA31A63" w14:textId="77777777" w:rsidTr="001371D2">
        <w:tc>
          <w:tcPr>
            <w:tcW w:w="2956" w:type="dxa"/>
            <w:tcBorders>
              <w:top w:val="single" w:sz="18" w:space="0" w:color="E20074"/>
            </w:tcBorders>
          </w:tcPr>
          <w:p w14:paraId="13CAEDBD" w14:textId="77777777" w:rsidR="001371D2" w:rsidRPr="00DB1EEE" w:rsidRDefault="001371D2" w:rsidP="00EF071D">
            <w:pPr>
              <w:pStyle w:val="TabelleHeadline1"/>
              <w:spacing w:before="100" w:beforeAutospacing="1" w:line="240" w:lineRule="auto"/>
              <w:ind w:firstLine="432"/>
              <w:rPr>
                <w:lang w:val="en-US"/>
              </w:rPr>
            </w:pPr>
            <w:r w:rsidRPr="00DB1EEE">
              <w:rPr>
                <w:lang w:val="en-US"/>
              </w:rPr>
              <w:t>Publisher</w:t>
            </w:r>
          </w:p>
        </w:tc>
        <w:tc>
          <w:tcPr>
            <w:tcW w:w="2958" w:type="dxa"/>
            <w:tcBorders>
              <w:top w:val="single" w:sz="18" w:space="0" w:color="E20074"/>
            </w:tcBorders>
          </w:tcPr>
          <w:p w14:paraId="6B0F2E7F" w14:textId="77777777" w:rsidR="001371D2" w:rsidRPr="00DB1EEE" w:rsidRDefault="001371D2" w:rsidP="00EF071D">
            <w:pPr>
              <w:pStyle w:val="TabelleHeadline1"/>
              <w:spacing w:before="100" w:beforeAutospacing="1" w:line="240" w:lineRule="auto"/>
              <w:ind w:firstLine="432"/>
              <w:rPr>
                <w:lang w:val="en-US"/>
              </w:rPr>
            </w:pPr>
            <w:r w:rsidRPr="00DB1EEE">
              <w:rPr>
                <w:lang w:val="en-US"/>
              </w:rPr>
              <w:t>Author</w:t>
            </w:r>
          </w:p>
        </w:tc>
        <w:tc>
          <w:tcPr>
            <w:tcW w:w="2959" w:type="dxa"/>
            <w:tcBorders>
              <w:top w:val="single" w:sz="18" w:space="0" w:color="E20074"/>
            </w:tcBorders>
          </w:tcPr>
          <w:p w14:paraId="4077AFE1" w14:textId="77777777" w:rsidR="001371D2" w:rsidRPr="00DB1EEE" w:rsidRDefault="001371D2" w:rsidP="00EF071D">
            <w:pPr>
              <w:pStyle w:val="TabelleHeadline1"/>
              <w:spacing w:before="100" w:beforeAutospacing="1" w:line="240" w:lineRule="auto"/>
              <w:ind w:firstLine="432"/>
              <w:rPr>
                <w:lang w:val="en-US"/>
              </w:rPr>
            </w:pPr>
            <w:r w:rsidRPr="00DB1EEE">
              <w:rPr>
                <w:lang w:val="en-US"/>
              </w:rPr>
              <w:t>Filename</w:t>
            </w:r>
          </w:p>
        </w:tc>
      </w:tr>
      <w:tr w:rsidR="001371D2" w:rsidRPr="00DB1EEE" w14:paraId="6A4D2D49" w14:textId="77777777" w:rsidTr="001371D2">
        <w:tc>
          <w:tcPr>
            <w:tcW w:w="2956" w:type="dxa"/>
          </w:tcPr>
          <w:p w14:paraId="6E382506" w14:textId="77777777" w:rsidR="001371D2" w:rsidRPr="00DB1EEE" w:rsidRDefault="00AC7AA5" w:rsidP="00EF071D">
            <w:pPr>
              <w:pStyle w:val="TabelleFlietext3"/>
              <w:spacing w:before="100" w:beforeAutospacing="1" w:line="240" w:lineRule="auto"/>
              <w:ind w:firstLine="432"/>
              <w:rPr>
                <w:lang w:val="en-US"/>
              </w:rPr>
            </w:pPr>
            <w:r w:rsidRPr="00DB1EEE">
              <w:rPr>
                <w:lang w:val="en-US"/>
              </w:rPr>
              <w:fldChar w:fldCharType="begin"/>
            </w:r>
            <w:r w:rsidRPr="00DB1EEE">
              <w:rPr>
                <w:lang w:val="en-US"/>
              </w:rPr>
              <w:instrText xml:space="preserve"> DOCPROPERTY "Legaleinheit" \* MERGEFORMAT </w:instrText>
            </w:r>
            <w:r w:rsidRPr="00DB1EEE">
              <w:rPr>
                <w:lang w:val="en-US"/>
              </w:rPr>
              <w:fldChar w:fldCharType="separate"/>
            </w:r>
            <w:proofErr w:type="spellStart"/>
            <w:r w:rsidR="002A1E42" w:rsidRPr="00DB1EEE">
              <w:rPr>
                <w:lang w:val="en-US"/>
              </w:rPr>
              <w:t>Crnogorski</w:t>
            </w:r>
            <w:proofErr w:type="spellEnd"/>
            <w:r w:rsidR="002A1E42" w:rsidRPr="00DB1EEE">
              <w:rPr>
                <w:lang w:val="en-US"/>
              </w:rPr>
              <w:t xml:space="preserve"> Telekom</w:t>
            </w:r>
            <w:r w:rsidRPr="00DB1EEE">
              <w:rPr>
                <w:lang w:val="en-US"/>
              </w:rPr>
              <w:fldChar w:fldCharType="end"/>
            </w:r>
          </w:p>
        </w:tc>
        <w:tc>
          <w:tcPr>
            <w:tcW w:w="2958" w:type="dxa"/>
          </w:tcPr>
          <w:p w14:paraId="6CE8E418" w14:textId="77777777" w:rsidR="001371D2" w:rsidRPr="00DB1EEE" w:rsidRDefault="002A1E42" w:rsidP="00EF071D">
            <w:pPr>
              <w:spacing w:before="100" w:beforeAutospacing="1"/>
              <w:ind w:firstLine="432"/>
            </w:pPr>
            <w:r w:rsidRPr="00DB1EEE">
              <w:t>Vladana Mrdak</w:t>
            </w:r>
          </w:p>
          <w:p w14:paraId="7AF147F2" w14:textId="0721DC34" w:rsidR="00C00BF1" w:rsidRPr="00DB1EEE" w:rsidRDefault="006A423E" w:rsidP="00EF071D">
            <w:pPr>
              <w:spacing w:before="100" w:beforeAutospacing="1"/>
              <w:ind w:firstLine="432"/>
            </w:pPr>
            <w:r w:rsidRPr="00DB1EEE">
              <w:t>Ana Djuricanin</w:t>
            </w:r>
          </w:p>
        </w:tc>
        <w:tc>
          <w:tcPr>
            <w:tcW w:w="2959" w:type="dxa"/>
          </w:tcPr>
          <w:p w14:paraId="1561F6FE" w14:textId="090E82A1" w:rsidR="001371D2" w:rsidRPr="00DB1EEE" w:rsidRDefault="006A423E" w:rsidP="00EF071D">
            <w:pPr>
              <w:pStyle w:val="Header"/>
              <w:spacing w:before="100" w:beforeAutospacing="1"/>
              <w:ind w:firstLine="432"/>
            </w:pPr>
            <w:r w:rsidRPr="00DB1EEE">
              <w:t xml:space="preserve">RFP </w:t>
            </w:r>
            <w:r w:rsidR="00BE1E74" w:rsidRPr="00DB1EEE">
              <w:t>Retail System.docx</w:t>
            </w:r>
          </w:p>
        </w:tc>
      </w:tr>
      <w:tr w:rsidR="001371D2" w:rsidRPr="00DB1EEE" w14:paraId="06A2AB48" w14:textId="77777777" w:rsidTr="00694FF9">
        <w:trPr>
          <w:trHeight w:val="38"/>
        </w:trPr>
        <w:tc>
          <w:tcPr>
            <w:tcW w:w="2956" w:type="dxa"/>
            <w:tcBorders>
              <w:bottom w:val="single" w:sz="2" w:space="0" w:color="auto"/>
            </w:tcBorders>
          </w:tcPr>
          <w:p w14:paraId="2DCF4082" w14:textId="77777777" w:rsidR="001371D2" w:rsidRPr="00DB1EEE" w:rsidRDefault="001371D2" w:rsidP="00694FF9">
            <w:pPr>
              <w:pStyle w:val="TabelleFlietext3"/>
              <w:spacing w:before="100" w:beforeAutospacing="1" w:line="240" w:lineRule="auto"/>
              <w:rPr>
                <w:lang w:val="en-US"/>
              </w:rPr>
            </w:pPr>
          </w:p>
        </w:tc>
        <w:tc>
          <w:tcPr>
            <w:tcW w:w="2958" w:type="dxa"/>
            <w:tcBorders>
              <w:bottom w:val="single" w:sz="2" w:space="0" w:color="auto"/>
            </w:tcBorders>
          </w:tcPr>
          <w:p w14:paraId="02EA7FCA" w14:textId="77777777" w:rsidR="001371D2" w:rsidRPr="00DB1EEE" w:rsidRDefault="001371D2" w:rsidP="00694FF9">
            <w:pPr>
              <w:spacing w:before="100" w:beforeAutospacing="1"/>
              <w:ind w:firstLine="0"/>
            </w:pPr>
          </w:p>
        </w:tc>
        <w:tc>
          <w:tcPr>
            <w:tcW w:w="2959" w:type="dxa"/>
            <w:tcBorders>
              <w:bottom w:val="single" w:sz="2" w:space="0" w:color="auto"/>
            </w:tcBorders>
          </w:tcPr>
          <w:p w14:paraId="79352393" w14:textId="77777777" w:rsidR="001371D2" w:rsidRPr="00DB1EEE" w:rsidRDefault="001371D2" w:rsidP="00EF071D">
            <w:pPr>
              <w:pStyle w:val="TabelleFlietext3"/>
              <w:spacing w:before="100" w:beforeAutospacing="1" w:line="240" w:lineRule="auto"/>
              <w:ind w:firstLine="432"/>
              <w:rPr>
                <w:lang w:val="en-US"/>
              </w:rPr>
            </w:pPr>
          </w:p>
        </w:tc>
      </w:tr>
      <w:tr w:rsidR="001371D2" w:rsidRPr="00DB1EEE" w14:paraId="752D6949" w14:textId="77777777" w:rsidTr="001371D2">
        <w:tc>
          <w:tcPr>
            <w:tcW w:w="2956" w:type="dxa"/>
            <w:tcBorders>
              <w:top w:val="single" w:sz="2" w:space="0" w:color="auto"/>
            </w:tcBorders>
          </w:tcPr>
          <w:p w14:paraId="29918A5A" w14:textId="77777777" w:rsidR="001371D2" w:rsidRPr="00DB1EEE" w:rsidRDefault="001371D2" w:rsidP="00EF071D">
            <w:pPr>
              <w:pStyle w:val="TabelleHeadline1"/>
              <w:spacing w:before="100" w:beforeAutospacing="1" w:line="240" w:lineRule="auto"/>
              <w:ind w:firstLine="432"/>
              <w:rPr>
                <w:lang w:val="en-US"/>
              </w:rPr>
            </w:pPr>
            <w:r w:rsidRPr="00DB1EEE">
              <w:rPr>
                <w:lang w:val="en-US"/>
              </w:rPr>
              <w:t>Version</w:t>
            </w:r>
          </w:p>
        </w:tc>
        <w:tc>
          <w:tcPr>
            <w:tcW w:w="2958" w:type="dxa"/>
            <w:tcBorders>
              <w:top w:val="single" w:sz="2" w:space="0" w:color="auto"/>
            </w:tcBorders>
          </w:tcPr>
          <w:p w14:paraId="4F756414" w14:textId="77777777" w:rsidR="001371D2" w:rsidRPr="00DB1EEE" w:rsidRDefault="001371D2" w:rsidP="00EF071D">
            <w:pPr>
              <w:pStyle w:val="TabelleHeadline1"/>
              <w:spacing w:before="100" w:beforeAutospacing="1" w:line="240" w:lineRule="auto"/>
              <w:ind w:firstLine="432"/>
              <w:rPr>
                <w:lang w:val="en-US"/>
              </w:rPr>
            </w:pPr>
            <w:r w:rsidRPr="00DB1EEE">
              <w:rPr>
                <w:lang w:val="en-US"/>
              </w:rPr>
              <w:t>Last modified</w:t>
            </w:r>
          </w:p>
        </w:tc>
        <w:tc>
          <w:tcPr>
            <w:tcW w:w="2959" w:type="dxa"/>
            <w:tcBorders>
              <w:top w:val="single" w:sz="2" w:space="0" w:color="auto"/>
            </w:tcBorders>
          </w:tcPr>
          <w:p w14:paraId="658D34BF" w14:textId="77777777" w:rsidR="001371D2" w:rsidRPr="00DB1EEE" w:rsidRDefault="001371D2" w:rsidP="00EF071D">
            <w:pPr>
              <w:pStyle w:val="TabelleHeadline1"/>
              <w:spacing w:before="100" w:beforeAutospacing="1" w:line="240" w:lineRule="auto"/>
              <w:ind w:firstLine="432"/>
              <w:rPr>
                <w:lang w:val="en-US"/>
              </w:rPr>
            </w:pPr>
            <w:r w:rsidRPr="00DB1EEE">
              <w:rPr>
                <w:lang w:val="en-US"/>
              </w:rPr>
              <w:t>Status</w:t>
            </w:r>
          </w:p>
        </w:tc>
      </w:tr>
      <w:tr w:rsidR="001371D2" w:rsidRPr="00DB1EEE" w14:paraId="588D9D59" w14:textId="77777777" w:rsidTr="001371D2">
        <w:tc>
          <w:tcPr>
            <w:tcW w:w="2956" w:type="dxa"/>
          </w:tcPr>
          <w:p w14:paraId="6A2D16EB" w14:textId="54EB2732" w:rsidR="001371D2" w:rsidRPr="00DB1EEE" w:rsidRDefault="000321A4" w:rsidP="00EF071D">
            <w:pPr>
              <w:pStyle w:val="TabelleFlietext3"/>
              <w:spacing w:before="100" w:beforeAutospacing="1" w:line="240" w:lineRule="auto"/>
              <w:ind w:firstLine="432"/>
              <w:rPr>
                <w:lang w:val="en-US"/>
              </w:rPr>
            </w:pPr>
            <w:r w:rsidRPr="00DB1EEE">
              <w:rPr>
                <w:lang w:val="en-US"/>
              </w:rPr>
              <w:fldChar w:fldCharType="begin"/>
            </w:r>
            <w:r w:rsidRPr="00DB1EEE">
              <w:rPr>
                <w:lang w:val="en-US"/>
              </w:rPr>
              <w:instrText xml:space="preserve"> DOCPROPERTY "Versionsnummer"  \* MERGEFORMAT </w:instrText>
            </w:r>
            <w:r w:rsidRPr="00DB1EEE">
              <w:rPr>
                <w:lang w:val="en-US"/>
              </w:rPr>
              <w:fldChar w:fldCharType="separate"/>
            </w:r>
            <w:r w:rsidR="00694FF9" w:rsidRPr="00DB1EEE">
              <w:rPr>
                <w:lang w:val="en-US"/>
              </w:rPr>
              <w:t>1</w:t>
            </w:r>
            <w:r w:rsidR="00755C95" w:rsidRPr="00DB1EEE">
              <w:rPr>
                <w:lang w:val="en-US"/>
              </w:rPr>
              <w:t>.0</w:t>
            </w:r>
            <w:r w:rsidRPr="00DB1EEE">
              <w:rPr>
                <w:lang w:val="en-US"/>
              </w:rPr>
              <w:fldChar w:fldCharType="end"/>
            </w:r>
          </w:p>
        </w:tc>
        <w:tc>
          <w:tcPr>
            <w:tcW w:w="2958" w:type="dxa"/>
          </w:tcPr>
          <w:p w14:paraId="5ED529E2" w14:textId="6294B787" w:rsidR="001371D2" w:rsidRPr="00DB1EEE" w:rsidRDefault="00C601CC" w:rsidP="00EF071D">
            <w:pPr>
              <w:pStyle w:val="TabelleFlietext3"/>
              <w:spacing w:before="100" w:beforeAutospacing="1" w:line="240" w:lineRule="auto"/>
              <w:ind w:firstLine="432"/>
              <w:rPr>
                <w:lang w:val="en-US"/>
              </w:rPr>
            </w:pPr>
            <w:r w:rsidRPr="00DB1EEE">
              <w:rPr>
                <w:lang w:val="en-US"/>
              </w:rPr>
              <w:fldChar w:fldCharType="begin"/>
            </w:r>
            <w:r w:rsidR="001371D2" w:rsidRPr="00DB1EEE">
              <w:rPr>
                <w:lang w:val="en-US"/>
              </w:rPr>
              <w:instrText xml:space="preserve"> DOCPROPERTY "Veröffentlichungsdatum"  \@ "dd.MM.yyyy" \* MERGEFORMAT </w:instrText>
            </w:r>
            <w:r w:rsidRPr="00DB1EEE">
              <w:rPr>
                <w:lang w:val="en-US"/>
              </w:rPr>
              <w:fldChar w:fldCharType="separate"/>
            </w:r>
            <w:r w:rsidR="00BE1E74" w:rsidRPr="00DB1EEE">
              <w:rPr>
                <w:lang w:val="en-US"/>
              </w:rPr>
              <w:t>31</w:t>
            </w:r>
            <w:r w:rsidR="002A1E42" w:rsidRPr="00DB1EEE">
              <w:rPr>
                <w:lang w:val="en-US"/>
              </w:rPr>
              <w:t>.</w:t>
            </w:r>
            <w:r w:rsidR="00BE1E74" w:rsidRPr="00DB1EEE">
              <w:rPr>
                <w:lang w:val="en-US"/>
              </w:rPr>
              <w:t>05</w:t>
            </w:r>
            <w:r w:rsidR="00DF586B" w:rsidRPr="00DB1EEE">
              <w:rPr>
                <w:lang w:val="en-US"/>
              </w:rPr>
              <w:t>.20</w:t>
            </w:r>
            <w:r w:rsidRPr="00DB1EEE">
              <w:rPr>
                <w:lang w:val="en-US"/>
              </w:rPr>
              <w:fldChar w:fldCharType="end"/>
            </w:r>
            <w:r w:rsidR="002A1E42" w:rsidRPr="00DB1EEE">
              <w:rPr>
                <w:lang w:val="en-US"/>
              </w:rPr>
              <w:t>2</w:t>
            </w:r>
            <w:r w:rsidR="00BE1E74" w:rsidRPr="00DB1EEE">
              <w:rPr>
                <w:lang w:val="en-US"/>
              </w:rPr>
              <w:t>4</w:t>
            </w:r>
          </w:p>
        </w:tc>
        <w:tc>
          <w:tcPr>
            <w:tcW w:w="2959" w:type="dxa"/>
          </w:tcPr>
          <w:p w14:paraId="32B4AE40" w14:textId="32828AD1" w:rsidR="00837574" w:rsidRPr="00DB1EEE" w:rsidRDefault="00C00BF1" w:rsidP="00837574">
            <w:pPr>
              <w:pStyle w:val="TabelleFlietext3"/>
              <w:spacing w:before="100" w:beforeAutospacing="1" w:line="240" w:lineRule="auto"/>
              <w:ind w:firstLine="432"/>
              <w:rPr>
                <w:lang w:val="en-US"/>
              </w:rPr>
            </w:pPr>
            <w:r w:rsidRPr="00DB1EEE">
              <w:rPr>
                <w:lang w:val="en-US"/>
              </w:rPr>
              <w:t>Final</w:t>
            </w:r>
          </w:p>
        </w:tc>
      </w:tr>
      <w:tr w:rsidR="001371D2" w:rsidRPr="00DB1EEE" w14:paraId="22E69B82" w14:textId="77777777" w:rsidTr="001371D2">
        <w:tc>
          <w:tcPr>
            <w:tcW w:w="2956" w:type="dxa"/>
            <w:tcBorders>
              <w:bottom w:val="single" w:sz="2" w:space="0" w:color="auto"/>
            </w:tcBorders>
          </w:tcPr>
          <w:p w14:paraId="6FB71FCD" w14:textId="77777777" w:rsidR="001371D2" w:rsidRPr="00DB1EEE" w:rsidRDefault="00837574" w:rsidP="00EF071D">
            <w:pPr>
              <w:pStyle w:val="TabelleFlietext3"/>
              <w:spacing w:before="100" w:beforeAutospacing="1" w:line="240" w:lineRule="auto"/>
              <w:ind w:firstLine="432"/>
              <w:rPr>
                <w:lang w:val="en-US"/>
              </w:rPr>
            </w:pPr>
            <w:r w:rsidRPr="00DB1EEE">
              <w:rPr>
                <w:lang w:val="en-US"/>
              </w:rPr>
              <w:t>1.1</w:t>
            </w:r>
          </w:p>
          <w:p w14:paraId="4BDA3FD7" w14:textId="51352583" w:rsidR="00D24822" w:rsidRPr="00DB1EEE" w:rsidRDefault="00D24822" w:rsidP="00EF071D">
            <w:pPr>
              <w:pStyle w:val="TabelleFlietext3"/>
              <w:spacing w:before="100" w:beforeAutospacing="1" w:line="240" w:lineRule="auto"/>
              <w:ind w:firstLine="432"/>
              <w:rPr>
                <w:lang w:val="en-US"/>
              </w:rPr>
            </w:pPr>
            <w:r w:rsidRPr="00DB1EEE">
              <w:rPr>
                <w:lang w:val="en-US"/>
              </w:rPr>
              <w:t>2.0</w:t>
            </w:r>
          </w:p>
        </w:tc>
        <w:tc>
          <w:tcPr>
            <w:tcW w:w="2958" w:type="dxa"/>
            <w:tcBorders>
              <w:bottom w:val="single" w:sz="2" w:space="0" w:color="auto"/>
            </w:tcBorders>
          </w:tcPr>
          <w:p w14:paraId="030F34CF" w14:textId="77777777" w:rsidR="001371D2" w:rsidRPr="00DB1EEE" w:rsidRDefault="00837574" w:rsidP="00EF071D">
            <w:pPr>
              <w:pStyle w:val="TabelleFlietext3"/>
              <w:spacing w:before="100" w:beforeAutospacing="1" w:line="240" w:lineRule="auto"/>
              <w:ind w:firstLine="432"/>
              <w:rPr>
                <w:lang w:val="en-US"/>
              </w:rPr>
            </w:pPr>
            <w:r w:rsidRPr="00DB1EEE">
              <w:rPr>
                <w:lang w:val="en-US"/>
              </w:rPr>
              <w:t>03.06.2024</w:t>
            </w:r>
          </w:p>
          <w:p w14:paraId="0ECFF326" w14:textId="67137B3E" w:rsidR="00D24822" w:rsidRPr="00DB1EEE" w:rsidRDefault="00FD3134" w:rsidP="00EF071D">
            <w:pPr>
              <w:pStyle w:val="TabelleFlietext3"/>
              <w:spacing w:before="100" w:beforeAutospacing="1" w:line="240" w:lineRule="auto"/>
              <w:ind w:firstLine="432"/>
              <w:rPr>
                <w:lang w:val="en-US"/>
              </w:rPr>
            </w:pPr>
            <w:r>
              <w:rPr>
                <w:lang w:val="en-US"/>
              </w:rPr>
              <w:t>18</w:t>
            </w:r>
            <w:r w:rsidR="00D24822" w:rsidRPr="00DB1EEE">
              <w:rPr>
                <w:lang w:val="en-US"/>
              </w:rPr>
              <w:t>.06.2024</w:t>
            </w:r>
          </w:p>
        </w:tc>
        <w:tc>
          <w:tcPr>
            <w:tcW w:w="2959" w:type="dxa"/>
            <w:tcBorders>
              <w:bottom w:val="single" w:sz="2" w:space="0" w:color="auto"/>
            </w:tcBorders>
          </w:tcPr>
          <w:p w14:paraId="5AAFBCB0" w14:textId="77777777" w:rsidR="001371D2" w:rsidRPr="00DB1EEE" w:rsidRDefault="001371D2" w:rsidP="00EF071D">
            <w:pPr>
              <w:pStyle w:val="TabelleFlietext3"/>
              <w:spacing w:before="100" w:beforeAutospacing="1" w:line="240" w:lineRule="auto"/>
              <w:ind w:firstLine="432"/>
              <w:rPr>
                <w:lang w:val="en-US"/>
              </w:rPr>
            </w:pPr>
          </w:p>
        </w:tc>
      </w:tr>
      <w:tr w:rsidR="001371D2" w:rsidRPr="00DB1EEE" w14:paraId="24EE902C" w14:textId="77777777" w:rsidTr="001371D2">
        <w:tc>
          <w:tcPr>
            <w:tcW w:w="2956" w:type="dxa"/>
            <w:tcBorders>
              <w:top w:val="single" w:sz="2" w:space="0" w:color="auto"/>
            </w:tcBorders>
          </w:tcPr>
          <w:p w14:paraId="03E88F77" w14:textId="77777777" w:rsidR="001371D2" w:rsidRPr="00DB1EEE" w:rsidRDefault="001371D2" w:rsidP="00EF071D">
            <w:pPr>
              <w:pStyle w:val="TabelleHeadline1"/>
              <w:spacing w:before="100" w:beforeAutospacing="1" w:line="240" w:lineRule="auto"/>
              <w:ind w:firstLine="432"/>
              <w:rPr>
                <w:lang w:val="en-US"/>
              </w:rPr>
            </w:pPr>
            <w:r w:rsidRPr="00DB1EEE">
              <w:rPr>
                <w:lang w:val="en-US"/>
              </w:rPr>
              <w:t>Contact</w:t>
            </w:r>
          </w:p>
        </w:tc>
        <w:tc>
          <w:tcPr>
            <w:tcW w:w="2958" w:type="dxa"/>
            <w:tcBorders>
              <w:top w:val="single" w:sz="2" w:space="0" w:color="auto"/>
            </w:tcBorders>
          </w:tcPr>
          <w:p w14:paraId="0BD4756A" w14:textId="77777777" w:rsidR="001371D2" w:rsidRPr="00DB1EEE" w:rsidRDefault="001371D2" w:rsidP="00EF071D">
            <w:pPr>
              <w:pStyle w:val="TabelleHeadline1"/>
              <w:spacing w:before="100" w:beforeAutospacing="1" w:line="240" w:lineRule="auto"/>
              <w:ind w:firstLine="432"/>
              <w:rPr>
                <w:lang w:val="en-US"/>
              </w:rPr>
            </w:pPr>
            <w:r w:rsidRPr="00DB1EEE">
              <w:rPr>
                <w:lang w:val="en-US"/>
              </w:rPr>
              <w:t>Phone</w:t>
            </w:r>
          </w:p>
        </w:tc>
        <w:tc>
          <w:tcPr>
            <w:tcW w:w="2959" w:type="dxa"/>
            <w:tcBorders>
              <w:top w:val="single" w:sz="2" w:space="0" w:color="auto"/>
            </w:tcBorders>
          </w:tcPr>
          <w:p w14:paraId="70A92B49" w14:textId="77777777" w:rsidR="001371D2" w:rsidRPr="00DB1EEE" w:rsidRDefault="001371D2" w:rsidP="00EF071D">
            <w:pPr>
              <w:pStyle w:val="TabelleHeadline1"/>
              <w:spacing w:before="100" w:beforeAutospacing="1" w:line="240" w:lineRule="auto"/>
              <w:ind w:firstLine="432"/>
              <w:rPr>
                <w:lang w:val="en-US"/>
              </w:rPr>
            </w:pPr>
            <w:r w:rsidRPr="00DB1EEE">
              <w:rPr>
                <w:lang w:val="en-US"/>
              </w:rPr>
              <w:t>E-Mail</w:t>
            </w:r>
          </w:p>
        </w:tc>
      </w:tr>
      <w:tr w:rsidR="001371D2" w:rsidRPr="00DB1EEE" w14:paraId="199C7027" w14:textId="77777777" w:rsidTr="001371D2">
        <w:tc>
          <w:tcPr>
            <w:tcW w:w="2956" w:type="dxa"/>
          </w:tcPr>
          <w:p w14:paraId="6F1DBD2D" w14:textId="77777777" w:rsidR="001371D2" w:rsidRPr="00DB1EEE" w:rsidRDefault="00DF586B" w:rsidP="00EF071D">
            <w:pPr>
              <w:spacing w:before="100" w:beforeAutospacing="1"/>
              <w:ind w:firstLine="432"/>
            </w:pPr>
            <w:r w:rsidRPr="00DB1EEE">
              <w:t>…</w:t>
            </w:r>
            <w:r w:rsidR="005A2090" w:rsidRPr="00DB1EEE">
              <w:t xml:space="preserve"> (Procurement)</w:t>
            </w:r>
          </w:p>
        </w:tc>
        <w:tc>
          <w:tcPr>
            <w:tcW w:w="2958" w:type="dxa"/>
          </w:tcPr>
          <w:p w14:paraId="62EF5557" w14:textId="77777777" w:rsidR="001371D2" w:rsidRPr="00DB1EEE" w:rsidRDefault="001371D2" w:rsidP="00EF071D">
            <w:pPr>
              <w:spacing w:before="100" w:beforeAutospacing="1"/>
              <w:ind w:firstLine="432"/>
            </w:pPr>
          </w:p>
        </w:tc>
        <w:tc>
          <w:tcPr>
            <w:tcW w:w="2959" w:type="dxa"/>
          </w:tcPr>
          <w:p w14:paraId="12A9DD53" w14:textId="77777777" w:rsidR="001371D2" w:rsidRPr="00DB1EEE" w:rsidRDefault="001371D2" w:rsidP="00EF071D">
            <w:pPr>
              <w:spacing w:before="100" w:beforeAutospacing="1"/>
              <w:ind w:firstLine="432"/>
            </w:pPr>
          </w:p>
        </w:tc>
      </w:tr>
      <w:tr w:rsidR="001371D2" w:rsidRPr="00DB1EEE" w14:paraId="2CE54F7C" w14:textId="77777777" w:rsidTr="001371D2">
        <w:tc>
          <w:tcPr>
            <w:tcW w:w="2956" w:type="dxa"/>
            <w:tcBorders>
              <w:bottom w:val="single" w:sz="2" w:space="0" w:color="auto"/>
            </w:tcBorders>
          </w:tcPr>
          <w:p w14:paraId="21874816" w14:textId="77777777" w:rsidR="001371D2" w:rsidRPr="00DB1EEE" w:rsidRDefault="001371D2" w:rsidP="00EF071D">
            <w:pPr>
              <w:pStyle w:val="TabelleFlietext3"/>
              <w:spacing w:before="100" w:beforeAutospacing="1" w:line="240" w:lineRule="auto"/>
              <w:ind w:firstLine="432"/>
              <w:rPr>
                <w:lang w:val="en-US"/>
              </w:rPr>
            </w:pPr>
          </w:p>
        </w:tc>
        <w:tc>
          <w:tcPr>
            <w:tcW w:w="2958" w:type="dxa"/>
            <w:tcBorders>
              <w:bottom w:val="single" w:sz="2" w:space="0" w:color="auto"/>
            </w:tcBorders>
          </w:tcPr>
          <w:p w14:paraId="5DE52525" w14:textId="77777777" w:rsidR="001371D2" w:rsidRPr="00DB1EEE" w:rsidRDefault="001371D2" w:rsidP="00EF071D">
            <w:pPr>
              <w:pStyle w:val="TabelleFlietext3"/>
              <w:spacing w:before="100" w:beforeAutospacing="1" w:line="240" w:lineRule="auto"/>
              <w:ind w:firstLine="432"/>
              <w:rPr>
                <w:lang w:val="en-US"/>
              </w:rPr>
            </w:pPr>
          </w:p>
        </w:tc>
        <w:tc>
          <w:tcPr>
            <w:tcW w:w="2959" w:type="dxa"/>
            <w:tcBorders>
              <w:bottom w:val="single" w:sz="2" w:space="0" w:color="auto"/>
            </w:tcBorders>
          </w:tcPr>
          <w:p w14:paraId="3ACEDC46" w14:textId="77777777" w:rsidR="001371D2" w:rsidRPr="00DB1EEE" w:rsidRDefault="001371D2" w:rsidP="00EF071D">
            <w:pPr>
              <w:pStyle w:val="TabelleFlietext3"/>
              <w:spacing w:before="100" w:beforeAutospacing="1" w:line="240" w:lineRule="auto"/>
              <w:ind w:firstLine="432"/>
              <w:rPr>
                <w:lang w:val="en-US"/>
              </w:rPr>
            </w:pPr>
          </w:p>
        </w:tc>
      </w:tr>
      <w:tr w:rsidR="001371D2" w:rsidRPr="00DB1EEE" w14:paraId="18D0BB3B" w14:textId="77777777" w:rsidTr="001371D2">
        <w:tc>
          <w:tcPr>
            <w:tcW w:w="8873" w:type="dxa"/>
            <w:gridSpan w:val="3"/>
            <w:tcBorders>
              <w:top w:val="single" w:sz="2" w:space="0" w:color="auto"/>
            </w:tcBorders>
          </w:tcPr>
          <w:p w14:paraId="74270AA8" w14:textId="77777777" w:rsidR="001371D2" w:rsidRPr="00DB1EEE" w:rsidRDefault="001371D2" w:rsidP="00EF071D">
            <w:pPr>
              <w:pStyle w:val="TabelleHeadline1"/>
              <w:spacing w:before="100" w:beforeAutospacing="1" w:line="240" w:lineRule="auto"/>
              <w:ind w:firstLine="432"/>
              <w:rPr>
                <w:lang w:val="en-US"/>
              </w:rPr>
            </w:pPr>
            <w:r w:rsidRPr="00DB1EEE">
              <w:rPr>
                <w:lang w:val="en-US"/>
              </w:rPr>
              <w:t>Short Description</w:t>
            </w:r>
          </w:p>
        </w:tc>
      </w:tr>
      <w:tr w:rsidR="001371D2" w:rsidRPr="00DB1EEE" w14:paraId="411A1E2D" w14:textId="77777777" w:rsidTr="001371D2">
        <w:tc>
          <w:tcPr>
            <w:tcW w:w="8873" w:type="dxa"/>
            <w:gridSpan w:val="3"/>
            <w:tcBorders>
              <w:bottom w:val="single" w:sz="2" w:space="0" w:color="auto"/>
            </w:tcBorders>
          </w:tcPr>
          <w:p w14:paraId="1AAB8500" w14:textId="54223006" w:rsidR="001371D2" w:rsidRPr="00DB1EEE" w:rsidRDefault="00943B0A" w:rsidP="00943B0A">
            <w:pPr>
              <w:spacing w:before="100" w:beforeAutospacing="1"/>
              <w:ind w:firstLine="0"/>
            </w:pPr>
            <w:r w:rsidRPr="00DB1EEE">
              <w:t xml:space="preserve">          </w:t>
            </w:r>
            <w:proofErr w:type="spellStart"/>
            <w:r w:rsidR="002A1E42" w:rsidRPr="00DB1EEE">
              <w:t>Crnogorski</w:t>
            </w:r>
            <w:proofErr w:type="spellEnd"/>
            <w:r w:rsidR="002A1E42" w:rsidRPr="00DB1EEE">
              <w:t xml:space="preserve"> Telekom</w:t>
            </w:r>
            <w:r w:rsidR="007E7251" w:rsidRPr="00DB1EEE">
              <w:t xml:space="preserve"> searches for a</w:t>
            </w:r>
            <w:r w:rsidR="00DF586B" w:rsidRPr="00DB1EEE">
              <w:t xml:space="preserve"> new </w:t>
            </w:r>
            <w:r w:rsidR="00BE1E74" w:rsidRPr="00DB1EEE">
              <w:t>Retail system</w:t>
            </w:r>
            <w:r w:rsidR="00DF586B" w:rsidRPr="00DB1EEE">
              <w:t xml:space="preserve"> </w:t>
            </w:r>
            <w:r w:rsidR="00996A5F" w:rsidRPr="00DB1EEE">
              <w:t xml:space="preserve">that </w:t>
            </w:r>
            <w:r w:rsidR="00BE1E74" w:rsidRPr="00DB1EEE">
              <w:t>manages all aspects of retail operations, including stock management, sales transactions, financial reporting, to streamline and enhance the efficiency of retail businesses.</w:t>
            </w:r>
          </w:p>
        </w:tc>
      </w:tr>
      <w:tr w:rsidR="001371D2" w:rsidRPr="00DB1EEE" w14:paraId="42FC1788" w14:textId="77777777" w:rsidTr="001371D2">
        <w:tc>
          <w:tcPr>
            <w:tcW w:w="8873" w:type="dxa"/>
            <w:gridSpan w:val="3"/>
            <w:tcBorders>
              <w:top w:val="single" w:sz="2" w:space="0" w:color="auto"/>
            </w:tcBorders>
          </w:tcPr>
          <w:p w14:paraId="220481A3" w14:textId="4E444A3E" w:rsidR="001371D2" w:rsidRPr="00DB1EEE" w:rsidRDefault="00943B0A" w:rsidP="00EF071D">
            <w:pPr>
              <w:pStyle w:val="TabelleFlietext3"/>
              <w:spacing w:before="100" w:beforeAutospacing="1" w:line="240" w:lineRule="auto"/>
              <w:ind w:firstLine="432"/>
              <w:rPr>
                <w:lang w:val="en-US"/>
              </w:rPr>
            </w:pPr>
            <w:r w:rsidRPr="00DB1EEE">
              <w:rPr>
                <w:lang w:val="en-US"/>
              </w:rPr>
              <w:t xml:space="preserve"> </w:t>
            </w:r>
          </w:p>
          <w:p w14:paraId="21EE032A" w14:textId="77777777" w:rsidR="001371D2" w:rsidRPr="00DB1EEE" w:rsidRDefault="001371D2" w:rsidP="00EF071D">
            <w:pPr>
              <w:pStyle w:val="TabelleFlietext3"/>
              <w:spacing w:before="100" w:beforeAutospacing="1" w:line="240" w:lineRule="auto"/>
              <w:ind w:firstLine="432"/>
              <w:rPr>
                <w:lang w:val="en-US"/>
              </w:rPr>
            </w:pPr>
          </w:p>
        </w:tc>
      </w:tr>
    </w:tbl>
    <w:p w14:paraId="5C1F9BDD" w14:textId="77777777" w:rsidR="001B5391" w:rsidRPr="00DB1EEE" w:rsidRDefault="001B5391" w:rsidP="00EF071D">
      <w:pPr>
        <w:spacing w:before="100" w:beforeAutospacing="1"/>
        <w:ind w:firstLine="432"/>
      </w:pPr>
    </w:p>
    <w:p w14:paraId="43AB56DC" w14:textId="77777777" w:rsidR="001B5391" w:rsidRPr="00DB1EEE" w:rsidRDefault="001B5391" w:rsidP="00EF071D">
      <w:pPr>
        <w:spacing w:before="100" w:beforeAutospacing="1"/>
        <w:ind w:firstLine="432"/>
      </w:pPr>
    </w:p>
    <w:p w14:paraId="1F300D24" w14:textId="77777777" w:rsidR="001B5391" w:rsidRPr="00DB1EEE" w:rsidRDefault="001B5391" w:rsidP="00EF071D">
      <w:pPr>
        <w:spacing w:before="100" w:beforeAutospacing="1"/>
        <w:ind w:firstLine="432"/>
      </w:pPr>
    </w:p>
    <w:p w14:paraId="1174E20B" w14:textId="77777777" w:rsidR="001B5391" w:rsidRPr="00DB1EEE" w:rsidRDefault="001B5391" w:rsidP="00EF071D">
      <w:pPr>
        <w:spacing w:before="100" w:beforeAutospacing="1"/>
        <w:ind w:firstLine="432"/>
        <w:sectPr w:rsidR="001B5391" w:rsidRPr="00DB1EEE" w:rsidSect="002618F4">
          <w:headerReference w:type="even" r:id="rId10"/>
          <w:headerReference w:type="default" r:id="rId11"/>
          <w:headerReference w:type="first" r:id="rId12"/>
          <w:footerReference w:type="first" r:id="rId13"/>
          <w:pgSz w:w="11900" w:h="16840"/>
          <w:pgMar w:top="595" w:right="851" w:bottom="595" w:left="1418" w:header="595" w:footer="595" w:gutter="0"/>
          <w:cols w:space="708"/>
          <w:titlePg/>
        </w:sectPr>
      </w:pPr>
    </w:p>
    <w:p w14:paraId="13F1DA07" w14:textId="0B008F58" w:rsidR="008D63C2" w:rsidRPr="00DB1EEE" w:rsidRDefault="008D63C2" w:rsidP="00EF071D">
      <w:pPr>
        <w:pStyle w:val="Subheadline2"/>
        <w:spacing w:before="100" w:beforeAutospacing="1" w:line="240" w:lineRule="auto"/>
        <w:ind w:firstLine="432"/>
        <w:rPr>
          <w:lang w:val="en-US"/>
        </w:rPr>
      </w:pPr>
    </w:p>
    <w:p w14:paraId="1473D541" w14:textId="77777777" w:rsidR="008D63C2" w:rsidRPr="00DB1EEE" w:rsidRDefault="008D63C2" w:rsidP="008D63C2"/>
    <w:p w14:paraId="2F87CC41" w14:textId="45EE1537" w:rsidR="008D63C2" w:rsidRPr="00DB1EEE" w:rsidRDefault="008D63C2" w:rsidP="00EF071D">
      <w:pPr>
        <w:pStyle w:val="Subheadline2"/>
        <w:spacing w:before="100" w:beforeAutospacing="1" w:line="240" w:lineRule="auto"/>
        <w:ind w:firstLine="432"/>
        <w:rPr>
          <w:lang w:val="en-US"/>
        </w:rPr>
      </w:pPr>
    </w:p>
    <w:p w14:paraId="59B0BD9D" w14:textId="26446B53" w:rsidR="008D63C2" w:rsidRPr="00DB1EEE" w:rsidRDefault="008D63C2" w:rsidP="008D63C2">
      <w:pPr>
        <w:pStyle w:val="Subheadline2"/>
        <w:spacing w:before="100" w:beforeAutospacing="1" w:line="240" w:lineRule="auto"/>
        <w:ind w:firstLine="432"/>
        <w:jc w:val="center"/>
        <w:rPr>
          <w:lang w:val="en-US"/>
        </w:rPr>
      </w:pPr>
    </w:p>
    <w:p w14:paraId="29D60ED8" w14:textId="77777777" w:rsidR="00BE1823" w:rsidRPr="00DB1EEE" w:rsidRDefault="001B5391" w:rsidP="00EF071D">
      <w:pPr>
        <w:pStyle w:val="Subheadline2"/>
        <w:spacing w:before="100" w:beforeAutospacing="1" w:line="240" w:lineRule="auto"/>
        <w:ind w:firstLine="432"/>
        <w:rPr>
          <w:lang w:val="en-US"/>
        </w:rPr>
      </w:pPr>
      <w:r w:rsidRPr="00DB1EEE">
        <w:rPr>
          <w:lang w:val="en-US"/>
        </w:rPr>
        <w:br w:type="column"/>
      </w:r>
      <w:bookmarkStart w:id="0" w:name="_Toc57113879"/>
      <w:bookmarkStart w:id="1" w:name="_Toc57114592"/>
      <w:bookmarkStart w:id="2" w:name="_Toc57114656"/>
      <w:bookmarkEnd w:id="0"/>
      <w:bookmarkEnd w:id="1"/>
      <w:bookmarkEnd w:id="2"/>
    </w:p>
    <w:sdt>
      <w:sdtPr>
        <w:rPr>
          <w:sz w:val="22"/>
          <w:lang w:val="en-US"/>
        </w:rPr>
        <w:id w:val="-1215964255"/>
        <w:docPartObj>
          <w:docPartGallery w:val="Table of Contents"/>
          <w:docPartUnique/>
        </w:docPartObj>
      </w:sdtPr>
      <w:sdtEndPr>
        <w:rPr>
          <w:b/>
          <w:bCs/>
        </w:rPr>
      </w:sdtEndPr>
      <w:sdtContent>
        <w:p w14:paraId="7169166C" w14:textId="310B275D" w:rsidR="001563BD" w:rsidRPr="00DB1EEE" w:rsidRDefault="001563BD" w:rsidP="00EF071D">
          <w:pPr>
            <w:pStyle w:val="Subheadline2"/>
            <w:spacing w:before="100" w:beforeAutospacing="1" w:line="240" w:lineRule="auto"/>
            <w:ind w:firstLine="432"/>
            <w:rPr>
              <w:lang w:val="en-US"/>
            </w:rPr>
          </w:pPr>
          <w:r w:rsidRPr="00DB1EEE">
            <w:rPr>
              <w:lang w:val="en-US"/>
            </w:rPr>
            <w:t xml:space="preserve"> </w:t>
          </w:r>
          <w:r w:rsidRPr="00DB1EEE">
            <w:rPr>
              <w:rStyle w:val="FarbeMagenta"/>
              <w:lang w:val="en-US"/>
            </w:rPr>
            <w:t>Table of Contents</w:t>
          </w:r>
        </w:p>
        <w:p w14:paraId="688E0557" w14:textId="4D5523DD" w:rsidR="00FD3134" w:rsidRDefault="001563BD">
          <w:pPr>
            <w:pStyle w:val="TOC1"/>
            <w:rPr>
              <w:rFonts w:asciiTheme="minorHAnsi" w:eastAsiaTheme="minorEastAsia" w:hAnsiTheme="minorHAnsi" w:cstheme="minorBidi"/>
              <w:noProof/>
              <w:kern w:val="2"/>
              <w:sz w:val="24"/>
              <w:lang w:eastAsia="en-US"/>
              <w14:ligatures w14:val="standardContextual"/>
            </w:rPr>
          </w:pPr>
          <w:r w:rsidRPr="00DB1EEE">
            <w:fldChar w:fldCharType="begin"/>
          </w:r>
          <w:r w:rsidRPr="00DB1EEE">
            <w:instrText xml:space="preserve"> TOC \o "1-3" \h \z \u </w:instrText>
          </w:r>
          <w:r w:rsidRPr="00DB1EEE">
            <w:fldChar w:fldCharType="separate"/>
          </w:r>
          <w:hyperlink w:anchor="_Toc169614334" w:history="1">
            <w:r w:rsidR="00FD3134" w:rsidRPr="006F2CE7">
              <w:rPr>
                <w:rStyle w:val="Hyperlink"/>
                <w:noProof/>
              </w:rPr>
              <w:t>1</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Introduction</w:t>
            </w:r>
            <w:r w:rsidR="00FD3134">
              <w:rPr>
                <w:noProof/>
                <w:webHidden/>
              </w:rPr>
              <w:tab/>
            </w:r>
            <w:r w:rsidR="00FD3134">
              <w:rPr>
                <w:noProof/>
                <w:webHidden/>
              </w:rPr>
              <w:fldChar w:fldCharType="begin"/>
            </w:r>
            <w:r w:rsidR="00FD3134">
              <w:rPr>
                <w:noProof/>
                <w:webHidden/>
              </w:rPr>
              <w:instrText xml:space="preserve"> PAGEREF _Toc169614334 \h </w:instrText>
            </w:r>
            <w:r w:rsidR="00FD3134">
              <w:rPr>
                <w:noProof/>
                <w:webHidden/>
              </w:rPr>
            </w:r>
            <w:r w:rsidR="00FD3134">
              <w:rPr>
                <w:noProof/>
                <w:webHidden/>
              </w:rPr>
              <w:fldChar w:fldCharType="separate"/>
            </w:r>
            <w:r w:rsidR="00FD3134">
              <w:rPr>
                <w:noProof/>
                <w:webHidden/>
              </w:rPr>
              <w:t>4</w:t>
            </w:r>
            <w:r w:rsidR="00FD3134">
              <w:rPr>
                <w:noProof/>
                <w:webHidden/>
              </w:rPr>
              <w:fldChar w:fldCharType="end"/>
            </w:r>
          </w:hyperlink>
        </w:p>
        <w:p w14:paraId="2B6FB771" w14:textId="6157BD48" w:rsidR="00FD3134" w:rsidRDefault="00000000">
          <w:pPr>
            <w:pStyle w:val="TOC2"/>
            <w:tabs>
              <w:tab w:val="left" w:pos="1199"/>
            </w:tabs>
            <w:rPr>
              <w:rFonts w:asciiTheme="minorHAnsi" w:eastAsiaTheme="minorEastAsia" w:hAnsiTheme="minorHAnsi" w:cstheme="minorBidi"/>
              <w:noProof/>
              <w:kern w:val="2"/>
              <w:sz w:val="24"/>
              <w:lang w:eastAsia="en-US"/>
              <w14:ligatures w14:val="standardContextual"/>
            </w:rPr>
          </w:pPr>
          <w:hyperlink w:anchor="_Toc169614335" w:history="1">
            <w:r w:rsidR="00FD3134" w:rsidRPr="006F2CE7">
              <w:rPr>
                <w:rStyle w:val="Hyperlink"/>
                <w:noProof/>
              </w:rPr>
              <w:t>1.1</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Scope</w:t>
            </w:r>
            <w:r w:rsidR="00FD3134">
              <w:rPr>
                <w:noProof/>
                <w:webHidden/>
              </w:rPr>
              <w:tab/>
            </w:r>
            <w:r w:rsidR="00FD3134">
              <w:rPr>
                <w:noProof/>
                <w:webHidden/>
              </w:rPr>
              <w:fldChar w:fldCharType="begin"/>
            </w:r>
            <w:r w:rsidR="00FD3134">
              <w:rPr>
                <w:noProof/>
                <w:webHidden/>
              </w:rPr>
              <w:instrText xml:space="preserve"> PAGEREF _Toc169614335 \h </w:instrText>
            </w:r>
            <w:r w:rsidR="00FD3134">
              <w:rPr>
                <w:noProof/>
                <w:webHidden/>
              </w:rPr>
            </w:r>
            <w:r w:rsidR="00FD3134">
              <w:rPr>
                <w:noProof/>
                <w:webHidden/>
              </w:rPr>
              <w:fldChar w:fldCharType="separate"/>
            </w:r>
            <w:r w:rsidR="00FD3134">
              <w:rPr>
                <w:noProof/>
                <w:webHidden/>
              </w:rPr>
              <w:t>4</w:t>
            </w:r>
            <w:r w:rsidR="00FD3134">
              <w:rPr>
                <w:noProof/>
                <w:webHidden/>
              </w:rPr>
              <w:fldChar w:fldCharType="end"/>
            </w:r>
          </w:hyperlink>
        </w:p>
        <w:p w14:paraId="77DD45E9" w14:textId="037DE27E" w:rsidR="00FD3134" w:rsidRDefault="00000000">
          <w:pPr>
            <w:pStyle w:val="TOC2"/>
            <w:tabs>
              <w:tab w:val="left" w:pos="1199"/>
            </w:tabs>
            <w:rPr>
              <w:rFonts w:asciiTheme="minorHAnsi" w:eastAsiaTheme="minorEastAsia" w:hAnsiTheme="minorHAnsi" w:cstheme="minorBidi"/>
              <w:noProof/>
              <w:kern w:val="2"/>
              <w:sz w:val="24"/>
              <w:lang w:eastAsia="en-US"/>
              <w14:ligatures w14:val="standardContextual"/>
            </w:rPr>
          </w:pPr>
          <w:hyperlink w:anchor="_Toc169614336" w:history="1">
            <w:r w:rsidR="00FD3134" w:rsidRPr="006F2CE7">
              <w:rPr>
                <w:rStyle w:val="Hyperlink"/>
                <w:noProof/>
              </w:rPr>
              <w:t>1.2</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Purpose of the document</w:t>
            </w:r>
            <w:r w:rsidR="00FD3134">
              <w:rPr>
                <w:noProof/>
                <w:webHidden/>
              </w:rPr>
              <w:tab/>
            </w:r>
            <w:r w:rsidR="00FD3134">
              <w:rPr>
                <w:noProof/>
                <w:webHidden/>
              </w:rPr>
              <w:fldChar w:fldCharType="begin"/>
            </w:r>
            <w:r w:rsidR="00FD3134">
              <w:rPr>
                <w:noProof/>
                <w:webHidden/>
              </w:rPr>
              <w:instrText xml:space="preserve"> PAGEREF _Toc169614336 \h </w:instrText>
            </w:r>
            <w:r w:rsidR="00FD3134">
              <w:rPr>
                <w:noProof/>
                <w:webHidden/>
              </w:rPr>
            </w:r>
            <w:r w:rsidR="00FD3134">
              <w:rPr>
                <w:noProof/>
                <w:webHidden/>
              </w:rPr>
              <w:fldChar w:fldCharType="separate"/>
            </w:r>
            <w:r w:rsidR="00FD3134">
              <w:rPr>
                <w:noProof/>
                <w:webHidden/>
              </w:rPr>
              <w:t>4</w:t>
            </w:r>
            <w:r w:rsidR="00FD3134">
              <w:rPr>
                <w:noProof/>
                <w:webHidden/>
              </w:rPr>
              <w:fldChar w:fldCharType="end"/>
            </w:r>
          </w:hyperlink>
        </w:p>
        <w:p w14:paraId="7ECFF001" w14:textId="0E1E4FFE" w:rsidR="00FD3134" w:rsidRDefault="00000000">
          <w:pPr>
            <w:pStyle w:val="TOC2"/>
            <w:tabs>
              <w:tab w:val="left" w:pos="1199"/>
            </w:tabs>
            <w:rPr>
              <w:rFonts w:asciiTheme="minorHAnsi" w:eastAsiaTheme="minorEastAsia" w:hAnsiTheme="minorHAnsi" w:cstheme="minorBidi"/>
              <w:noProof/>
              <w:kern w:val="2"/>
              <w:sz w:val="24"/>
              <w:lang w:eastAsia="en-US"/>
              <w14:ligatures w14:val="standardContextual"/>
            </w:rPr>
          </w:pPr>
          <w:hyperlink w:anchor="_Toc169614337" w:history="1">
            <w:r w:rsidR="00FD3134" w:rsidRPr="006F2CE7">
              <w:rPr>
                <w:rStyle w:val="Hyperlink"/>
                <w:noProof/>
              </w:rPr>
              <w:t>1.3</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Intended audience</w:t>
            </w:r>
            <w:r w:rsidR="00FD3134">
              <w:rPr>
                <w:noProof/>
                <w:webHidden/>
              </w:rPr>
              <w:tab/>
            </w:r>
            <w:r w:rsidR="00FD3134">
              <w:rPr>
                <w:noProof/>
                <w:webHidden/>
              </w:rPr>
              <w:fldChar w:fldCharType="begin"/>
            </w:r>
            <w:r w:rsidR="00FD3134">
              <w:rPr>
                <w:noProof/>
                <w:webHidden/>
              </w:rPr>
              <w:instrText xml:space="preserve"> PAGEREF _Toc169614337 \h </w:instrText>
            </w:r>
            <w:r w:rsidR="00FD3134">
              <w:rPr>
                <w:noProof/>
                <w:webHidden/>
              </w:rPr>
            </w:r>
            <w:r w:rsidR="00FD3134">
              <w:rPr>
                <w:noProof/>
                <w:webHidden/>
              </w:rPr>
              <w:fldChar w:fldCharType="separate"/>
            </w:r>
            <w:r w:rsidR="00FD3134">
              <w:rPr>
                <w:noProof/>
                <w:webHidden/>
              </w:rPr>
              <w:t>4</w:t>
            </w:r>
            <w:r w:rsidR="00FD3134">
              <w:rPr>
                <w:noProof/>
                <w:webHidden/>
              </w:rPr>
              <w:fldChar w:fldCharType="end"/>
            </w:r>
          </w:hyperlink>
        </w:p>
        <w:p w14:paraId="0A375A04" w14:textId="49F635DF" w:rsidR="00FD3134" w:rsidRDefault="00000000">
          <w:pPr>
            <w:pStyle w:val="TOC1"/>
            <w:rPr>
              <w:rFonts w:asciiTheme="minorHAnsi" w:eastAsiaTheme="minorEastAsia" w:hAnsiTheme="minorHAnsi" w:cstheme="minorBidi"/>
              <w:noProof/>
              <w:kern w:val="2"/>
              <w:sz w:val="24"/>
              <w:lang w:eastAsia="en-US"/>
              <w14:ligatures w14:val="standardContextual"/>
            </w:rPr>
          </w:pPr>
          <w:hyperlink w:anchor="_Toc169614338" w:history="1">
            <w:r w:rsidR="00FD3134" w:rsidRPr="006F2CE7">
              <w:rPr>
                <w:rStyle w:val="Hyperlink"/>
                <w:noProof/>
              </w:rPr>
              <w:t>2</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Solution Description</w:t>
            </w:r>
            <w:r w:rsidR="00FD3134">
              <w:rPr>
                <w:noProof/>
                <w:webHidden/>
              </w:rPr>
              <w:tab/>
            </w:r>
            <w:r w:rsidR="00FD3134">
              <w:rPr>
                <w:noProof/>
                <w:webHidden/>
              </w:rPr>
              <w:fldChar w:fldCharType="begin"/>
            </w:r>
            <w:r w:rsidR="00FD3134">
              <w:rPr>
                <w:noProof/>
                <w:webHidden/>
              </w:rPr>
              <w:instrText xml:space="preserve"> PAGEREF _Toc169614338 \h </w:instrText>
            </w:r>
            <w:r w:rsidR="00FD3134">
              <w:rPr>
                <w:noProof/>
                <w:webHidden/>
              </w:rPr>
            </w:r>
            <w:r w:rsidR="00FD3134">
              <w:rPr>
                <w:noProof/>
                <w:webHidden/>
              </w:rPr>
              <w:fldChar w:fldCharType="separate"/>
            </w:r>
            <w:r w:rsidR="00FD3134">
              <w:rPr>
                <w:noProof/>
                <w:webHidden/>
              </w:rPr>
              <w:t>5</w:t>
            </w:r>
            <w:r w:rsidR="00FD3134">
              <w:rPr>
                <w:noProof/>
                <w:webHidden/>
              </w:rPr>
              <w:fldChar w:fldCharType="end"/>
            </w:r>
          </w:hyperlink>
        </w:p>
        <w:p w14:paraId="0885047A" w14:textId="6D4B091F" w:rsidR="00FD3134" w:rsidRDefault="00000000">
          <w:pPr>
            <w:pStyle w:val="TOC2"/>
            <w:tabs>
              <w:tab w:val="left" w:pos="1199"/>
            </w:tabs>
            <w:rPr>
              <w:rFonts w:asciiTheme="minorHAnsi" w:eastAsiaTheme="minorEastAsia" w:hAnsiTheme="minorHAnsi" w:cstheme="minorBidi"/>
              <w:noProof/>
              <w:kern w:val="2"/>
              <w:sz w:val="24"/>
              <w:lang w:eastAsia="en-US"/>
              <w14:ligatures w14:val="standardContextual"/>
            </w:rPr>
          </w:pPr>
          <w:hyperlink w:anchor="_Toc169614339" w:history="1">
            <w:r w:rsidR="00FD3134" w:rsidRPr="006F2CE7">
              <w:rPr>
                <w:rStyle w:val="Hyperlink"/>
                <w:noProof/>
              </w:rPr>
              <w:t>2.1</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User Stories</w:t>
            </w:r>
            <w:r w:rsidR="00FD3134">
              <w:rPr>
                <w:noProof/>
                <w:webHidden/>
              </w:rPr>
              <w:tab/>
            </w:r>
            <w:r w:rsidR="00FD3134">
              <w:rPr>
                <w:noProof/>
                <w:webHidden/>
              </w:rPr>
              <w:fldChar w:fldCharType="begin"/>
            </w:r>
            <w:r w:rsidR="00FD3134">
              <w:rPr>
                <w:noProof/>
                <w:webHidden/>
              </w:rPr>
              <w:instrText xml:space="preserve"> PAGEREF _Toc169614339 \h </w:instrText>
            </w:r>
            <w:r w:rsidR="00FD3134">
              <w:rPr>
                <w:noProof/>
                <w:webHidden/>
              </w:rPr>
            </w:r>
            <w:r w:rsidR="00FD3134">
              <w:rPr>
                <w:noProof/>
                <w:webHidden/>
              </w:rPr>
              <w:fldChar w:fldCharType="separate"/>
            </w:r>
            <w:r w:rsidR="00FD3134">
              <w:rPr>
                <w:noProof/>
                <w:webHidden/>
              </w:rPr>
              <w:t>6</w:t>
            </w:r>
            <w:r w:rsidR="00FD3134">
              <w:rPr>
                <w:noProof/>
                <w:webHidden/>
              </w:rPr>
              <w:fldChar w:fldCharType="end"/>
            </w:r>
          </w:hyperlink>
        </w:p>
        <w:p w14:paraId="7209788F" w14:textId="545DEC8A" w:rsidR="00FD3134" w:rsidRDefault="00000000">
          <w:pPr>
            <w:pStyle w:val="TOC1"/>
            <w:rPr>
              <w:rFonts w:asciiTheme="minorHAnsi" w:eastAsiaTheme="minorEastAsia" w:hAnsiTheme="minorHAnsi" w:cstheme="minorBidi"/>
              <w:noProof/>
              <w:kern w:val="2"/>
              <w:sz w:val="24"/>
              <w:lang w:eastAsia="en-US"/>
              <w14:ligatures w14:val="standardContextual"/>
            </w:rPr>
          </w:pPr>
          <w:hyperlink w:anchor="_Toc169614340" w:history="1">
            <w:r w:rsidR="00FD3134" w:rsidRPr="006F2CE7">
              <w:rPr>
                <w:rStyle w:val="Hyperlink"/>
                <w:noProof/>
              </w:rPr>
              <w:t>3</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Technical description</w:t>
            </w:r>
            <w:r w:rsidR="00FD3134">
              <w:rPr>
                <w:noProof/>
                <w:webHidden/>
              </w:rPr>
              <w:tab/>
            </w:r>
            <w:r w:rsidR="00FD3134">
              <w:rPr>
                <w:noProof/>
                <w:webHidden/>
              </w:rPr>
              <w:fldChar w:fldCharType="begin"/>
            </w:r>
            <w:r w:rsidR="00FD3134">
              <w:rPr>
                <w:noProof/>
                <w:webHidden/>
              </w:rPr>
              <w:instrText xml:space="preserve"> PAGEREF _Toc169614340 \h </w:instrText>
            </w:r>
            <w:r w:rsidR="00FD3134">
              <w:rPr>
                <w:noProof/>
                <w:webHidden/>
              </w:rPr>
            </w:r>
            <w:r w:rsidR="00FD3134">
              <w:rPr>
                <w:noProof/>
                <w:webHidden/>
              </w:rPr>
              <w:fldChar w:fldCharType="separate"/>
            </w:r>
            <w:r w:rsidR="00FD3134">
              <w:rPr>
                <w:noProof/>
                <w:webHidden/>
              </w:rPr>
              <w:t>7</w:t>
            </w:r>
            <w:r w:rsidR="00FD3134">
              <w:rPr>
                <w:noProof/>
                <w:webHidden/>
              </w:rPr>
              <w:fldChar w:fldCharType="end"/>
            </w:r>
          </w:hyperlink>
        </w:p>
        <w:p w14:paraId="706307A6" w14:textId="7F3CF831" w:rsidR="00FD3134" w:rsidRDefault="00000000">
          <w:pPr>
            <w:pStyle w:val="TOC1"/>
            <w:rPr>
              <w:rFonts w:asciiTheme="minorHAnsi" w:eastAsiaTheme="minorEastAsia" w:hAnsiTheme="minorHAnsi" w:cstheme="minorBidi"/>
              <w:noProof/>
              <w:kern w:val="2"/>
              <w:sz w:val="24"/>
              <w:lang w:eastAsia="en-US"/>
              <w14:ligatures w14:val="standardContextual"/>
            </w:rPr>
          </w:pPr>
          <w:hyperlink w:anchor="_Toc169614341" w:history="1">
            <w:r w:rsidR="00FD3134" w:rsidRPr="006F2CE7">
              <w:rPr>
                <w:rStyle w:val="Hyperlink"/>
                <w:noProof/>
              </w:rPr>
              <w:t>4</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Integrations</w:t>
            </w:r>
            <w:r w:rsidR="00FD3134">
              <w:rPr>
                <w:noProof/>
                <w:webHidden/>
              </w:rPr>
              <w:tab/>
            </w:r>
            <w:r w:rsidR="00FD3134">
              <w:rPr>
                <w:noProof/>
                <w:webHidden/>
              </w:rPr>
              <w:fldChar w:fldCharType="begin"/>
            </w:r>
            <w:r w:rsidR="00FD3134">
              <w:rPr>
                <w:noProof/>
                <w:webHidden/>
              </w:rPr>
              <w:instrText xml:space="preserve"> PAGEREF _Toc169614341 \h </w:instrText>
            </w:r>
            <w:r w:rsidR="00FD3134">
              <w:rPr>
                <w:noProof/>
                <w:webHidden/>
              </w:rPr>
            </w:r>
            <w:r w:rsidR="00FD3134">
              <w:rPr>
                <w:noProof/>
                <w:webHidden/>
              </w:rPr>
              <w:fldChar w:fldCharType="separate"/>
            </w:r>
            <w:r w:rsidR="00FD3134">
              <w:rPr>
                <w:noProof/>
                <w:webHidden/>
              </w:rPr>
              <w:t>8</w:t>
            </w:r>
            <w:r w:rsidR="00FD3134">
              <w:rPr>
                <w:noProof/>
                <w:webHidden/>
              </w:rPr>
              <w:fldChar w:fldCharType="end"/>
            </w:r>
          </w:hyperlink>
        </w:p>
        <w:p w14:paraId="22295555" w14:textId="438A6CAD" w:rsidR="00FD3134" w:rsidRDefault="00000000">
          <w:pPr>
            <w:pStyle w:val="TOC2"/>
            <w:tabs>
              <w:tab w:val="left" w:pos="1199"/>
            </w:tabs>
            <w:rPr>
              <w:rFonts w:asciiTheme="minorHAnsi" w:eastAsiaTheme="minorEastAsia" w:hAnsiTheme="minorHAnsi" w:cstheme="minorBidi"/>
              <w:noProof/>
              <w:kern w:val="2"/>
              <w:sz w:val="24"/>
              <w:lang w:eastAsia="en-US"/>
              <w14:ligatures w14:val="standardContextual"/>
            </w:rPr>
          </w:pPr>
          <w:hyperlink w:anchor="_Toc169614342" w:history="1">
            <w:r w:rsidR="00FD3134" w:rsidRPr="006F2CE7">
              <w:rPr>
                <w:rStyle w:val="Hyperlink"/>
                <w:noProof/>
              </w:rPr>
              <w:t>4.1</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CT Retail GL postings to OFI</w:t>
            </w:r>
            <w:r w:rsidR="00FD3134">
              <w:rPr>
                <w:noProof/>
                <w:webHidden/>
              </w:rPr>
              <w:tab/>
            </w:r>
            <w:r w:rsidR="00FD3134">
              <w:rPr>
                <w:noProof/>
                <w:webHidden/>
              </w:rPr>
              <w:fldChar w:fldCharType="begin"/>
            </w:r>
            <w:r w:rsidR="00FD3134">
              <w:rPr>
                <w:noProof/>
                <w:webHidden/>
              </w:rPr>
              <w:instrText xml:space="preserve"> PAGEREF _Toc169614342 \h </w:instrText>
            </w:r>
            <w:r w:rsidR="00FD3134">
              <w:rPr>
                <w:noProof/>
                <w:webHidden/>
              </w:rPr>
            </w:r>
            <w:r w:rsidR="00FD3134">
              <w:rPr>
                <w:noProof/>
                <w:webHidden/>
              </w:rPr>
              <w:fldChar w:fldCharType="separate"/>
            </w:r>
            <w:r w:rsidR="00FD3134">
              <w:rPr>
                <w:noProof/>
                <w:webHidden/>
              </w:rPr>
              <w:t>8</w:t>
            </w:r>
            <w:r w:rsidR="00FD3134">
              <w:rPr>
                <w:noProof/>
                <w:webHidden/>
              </w:rPr>
              <w:fldChar w:fldCharType="end"/>
            </w:r>
          </w:hyperlink>
        </w:p>
        <w:p w14:paraId="26BB5241" w14:textId="651D7619" w:rsidR="00FD3134" w:rsidRDefault="00000000">
          <w:pPr>
            <w:pStyle w:val="TOC2"/>
            <w:tabs>
              <w:tab w:val="left" w:pos="1199"/>
            </w:tabs>
            <w:rPr>
              <w:rFonts w:asciiTheme="minorHAnsi" w:eastAsiaTheme="minorEastAsia" w:hAnsiTheme="minorHAnsi" w:cstheme="minorBidi"/>
              <w:noProof/>
              <w:kern w:val="2"/>
              <w:sz w:val="24"/>
              <w:lang w:eastAsia="en-US"/>
              <w14:ligatures w14:val="standardContextual"/>
            </w:rPr>
          </w:pPr>
          <w:hyperlink w:anchor="_Toc169614343" w:history="1">
            <w:r w:rsidR="00FD3134" w:rsidRPr="006F2CE7">
              <w:rPr>
                <w:rStyle w:val="Hyperlink"/>
                <w:noProof/>
              </w:rPr>
              <w:t>4.2</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Cost centers, Internal orders, GL accounts master data</w:t>
            </w:r>
            <w:r w:rsidR="00FD3134">
              <w:rPr>
                <w:noProof/>
                <w:webHidden/>
              </w:rPr>
              <w:tab/>
            </w:r>
            <w:r w:rsidR="00FD3134">
              <w:rPr>
                <w:noProof/>
                <w:webHidden/>
              </w:rPr>
              <w:fldChar w:fldCharType="begin"/>
            </w:r>
            <w:r w:rsidR="00FD3134">
              <w:rPr>
                <w:noProof/>
                <w:webHidden/>
              </w:rPr>
              <w:instrText xml:space="preserve"> PAGEREF _Toc169614343 \h </w:instrText>
            </w:r>
            <w:r w:rsidR="00FD3134">
              <w:rPr>
                <w:noProof/>
                <w:webHidden/>
              </w:rPr>
            </w:r>
            <w:r w:rsidR="00FD3134">
              <w:rPr>
                <w:noProof/>
                <w:webHidden/>
              </w:rPr>
              <w:fldChar w:fldCharType="separate"/>
            </w:r>
            <w:r w:rsidR="00FD3134">
              <w:rPr>
                <w:noProof/>
                <w:webHidden/>
              </w:rPr>
              <w:t>11</w:t>
            </w:r>
            <w:r w:rsidR="00FD3134">
              <w:rPr>
                <w:noProof/>
                <w:webHidden/>
              </w:rPr>
              <w:fldChar w:fldCharType="end"/>
            </w:r>
          </w:hyperlink>
        </w:p>
        <w:p w14:paraId="7B4F602D" w14:textId="45F2944B" w:rsidR="00FD3134" w:rsidRDefault="00000000">
          <w:pPr>
            <w:pStyle w:val="TOC2"/>
            <w:tabs>
              <w:tab w:val="left" w:pos="1199"/>
            </w:tabs>
            <w:rPr>
              <w:rFonts w:asciiTheme="minorHAnsi" w:eastAsiaTheme="minorEastAsia" w:hAnsiTheme="minorHAnsi" w:cstheme="minorBidi"/>
              <w:noProof/>
              <w:kern w:val="2"/>
              <w:sz w:val="24"/>
              <w:lang w:eastAsia="en-US"/>
              <w14:ligatures w14:val="standardContextual"/>
            </w:rPr>
          </w:pPr>
          <w:hyperlink w:anchor="_Toc169614344" w:history="1">
            <w:r w:rsidR="00FD3134" w:rsidRPr="006F2CE7">
              <w:rPr>
                <w:rStyle w:val="Hyperlink"/>
                <w:noProof/>
              </w:rPr>
              <w:t>4.3</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WMS interfaces</w:t>
            </w:r>
            <w:r w:rsidR="00FD3134">
              <w:rPr>
                <w:noProof/>
                <w:webHidden/>
              </w:rPr>
              <w:tab/>
            </w:r>
            <w:r w:rsidR="00FD3134">
              <w:rPr>
                <w:noProof/>
                <w:webHidden/>
              </w:rPr>
              <w:fldChar w:fldCharType="begin"/>
            </w:r>
            <w:r w:rsidR="00FD3134">
              <w:rPr>
                <w:noProof/>
                <w:webHidden/>
              </w:rPr>
              <w:instrText xml:space="preserve"> PAGEREF _Toc169614344 \h </w:instrText>
            </w:r>
            <w:r w:rsidR="00FD3134">
              <w:rPr>
                <w:noProof/>
                <w:webHidden/>
              </w:rPr>
            </w:r>
            <w:r w:rsidR="00FD3134">
              <w:rPr>
                <w:noProof/>
                <w:webHidden/>
              </w:rPr>
              <w:fldChar w:fldCharType="separate"/>
            </w:r>
            <w:r w:rsidR="00FD3134">
              <w:rPr>
                <w:noProof/>
                <w:webHidden/>
              </w:rPr>
              <w:t>12</w:t>
            </w:r>
            <w:r w:rsidR="00FD3134">
              <w:rPr>
                <w:noProof/>
                <w:webHidden/>
              </w:rPr>
              <w:fldChar w:fldCharType="end"/>
            </w:r>
          </w:hyperlink>
        </w:p>
        <w:p w14:paraId="2F299303" w14:textId="672D76A7" w:rsidR="00FD3134" w:rsidRDefault="00000000">
          <w:pPr>
            <w:pStyle w:val="TOC2"/>
            <w:tabs>
              <w:tab w:val="left" w:pos="1199"/>
            </w:tabs>
            <w:rPr>
              <w:rFonts w:asciiTheme="minorHAnsi" w:eastAsiaTheme="minorEastAsia" w:hAnsiTheme="minorHAnsi" w:cstheme="minorBidi"/>
              <w:noProof/>
              <w:kern w:val="2"/>
              <w:sz w:val="24"/>
              <w:lang w:eastAsia="en-US"/>
              <w14:ligatures w14:val="standardContextual"/>
            </w:rPr>
          </w:pPr>
          <w:hyperlink w:anchor="_Toc169614345" w:history="1">
            <w:r w:rsidR="00FD3134" w:rsidRPr="006F2CE7">
              <w:rPr>
                <w:rStyle w:val="Hyperlink"/>
                <w:noProof/>
              </w:rPr>
              <w:t>4.4</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Product Catalog</w:t>
            </w:r>
            <w:r w:rsidR="00FD3134">
              <w:rPr>
                <w:noProof/>
                <w:webHidden/>
              </w:rPr>
              <w:tab/>
            </w:r>
            <w:r w:rsidR="00FD3134">
              <w:rPr>
                <w:noProof/>
                <w:webHidden/>
              </w:rPr>
              <w:fldChar w:fldCharType="begin"/>
            </w:r>
            <w:r w:rsidR="00FD3134">
              <w:rPr>
                <w:noProof/>
                <w:webHidden/>
              </w:rPr>
              <w:instrText xml:space="preserve"> PAGEREF _Toc169614345 \h </w:instrText>
            </w:r>
            <w:r w:rsidR="00FD3134">
              <w:rPr>
                <w:noProof/>
                <w:webHidden/>
              </w:rPr>
            </w:r>
            <w:r w:rsidR="00FD3134">
              <w:rPr>
                <w:noProof/>
                <w:webHidden/>
              </w:rPr>
              <w:fldChar w:fldCharType="separate"/>
            </w:r>
            <w:r w:rsidR="00FD3134">
              <w:rPr>
                <w:noProof/>
                <w:webHidden/>
              </w:rPr>
              <w:t>16</w:t>
            </w:r>
            <w:r w:rsidR="00FD3134">
              <w:rPr>
                <w:noProof/>
                <w:webHidden/>
              </w:rPr>
              <w:fldChar w:fldCharType="end"/>
            </w:r>
          </w:hyperlink>
        </w:p>
        <w:p w14:paraId="68F9ACE2" w14:textId="0342E54F" w:rsidR="00FD3134" w:rsidRDefault="00000000">
          <w:pPr>
            <w:pStyle w:val="TOC1"/>
            <w:rPr>
              <w:rFonts w:asciiTheme="minorHAnsi" w:eastAsiaTheme="minorEastAsia" w:hAnsiTheme="minorHAnsi" w:cstheme="minorBidi"/>
              <w:noProof/>
              <w:kern w:val="2"/>
              <w:sz w:val="24"/>
              <w:lang w:eastAsia="en-US"/>
              <w14:ligatures w14:val="standardContextual"/>
            </w:rPr>
          </w:pPr>
          <w:hyperlink w:anchor="_Toc169614346" w:history="1">
            <w:r w:rsidR="00FD3134" w:rsidRPr="006F2CE7">
              <w:rPr>
                <w:rStyle w:val="Hyperlink"/>
                <w:noProof/>
              </w:rPr>
              <w:t>5</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Operational requirements</w:t>
            </w:r>
            <w:r w:rsidR="00FD3134">
              <w:rPr>
                <w:noProof/>
                <w:webHidden/>
              </w:rPr>
              <w:tab/>
            </w:r>
            <w:r w:rsidR="00FD3134">
              <w:rPr>
                <w:noProof/>
                <w:webHidden/>
              </w:rPr>
              <w:fldChar w:fldCharType="begin"/>
            </w:r>
            <w:r w:rsidR="00FD3134">
              <w:rPr>
                <w:noProof/>
                <w:webHidden/>
              </w:rPr>
              <w:instrText xml:space="preserve"> PAGEREF _Toc169614346 \h </w:instrText>
            </w:r>
            <w:r w:rsidR="00FD3134">
              <w:rPr>
                <w:noProof/>
                <w:webHidden/>
              </w:rPr>
            </w:r>
            <w:r w:rsidR="00FD3134">
              <w:rPr>
                <w:noProof/>
                <w:webHidden/>
              </w:rPr>
              <w:fldChar w:fldCharType="separate"/>
            </w:r>
            <w:r w:rsidR="00FD3134">
              <w:rPr>
                <w:noProof/>
                <w:webHidden/>
              </w:rPr>
              <w:t>19</w:t>
            </w:r>
            <w:r w:rsidR="00FD3134">
              <w:rPr>
                <w:noProof/>
                <w:webHidden/>
              </w:rPr>
              <w:fldChar w:fldCharType="end"/>
            </w:r>
          </w:hyperlink>
        </w:p>
        <w:p w14:paraId="4D6A4F4A" w14:textId="215389E3" w:rsidR="00FD3134" w:rsidRDefault="00000000">
          <w:pPr>
            <w:pStyle w:val="TOC2"/>
            <w:tabs>
              <w:tab w:val="left" w:pos="1199"/>
            </w:tabs>
            <w:rPr>
              <w:rFonts w:asciiTheme="minorHAnsi" w:eastAsiaTheme="minorEastAsia" w:hAnsiTheme="minorHAnsi" w:cstheme="minorBidi"/>
              <w:noProof/>
              <w:kern w:val="2"/>
              <w:sz w:val="24"/>
              <w:lang w:eastAsia="en-US"/>
              <w14:ligatures w14:val="standardContextual"/>
            </w:rPr>
          </w:pPr>
          <w:hyperlink w:anchor="_Toc169614347" w:history="1">
            <w:r w:rsidR="00FD3134" w:rsidRPr="006F2CE7">
              <w:rPr>
                <w:rStyle w:val="Hyperlink"/>
                <w:noProof/>
              </w:rPr>
              <w:t>5.1</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Deployment &amp; Operating Model</w:t>
            </w:r>
            <w:r w:rsidR="00FD3134">
              <w:rPr>
                <w:noProof/>
                <w:webHidden/>
              </w:rPr>
              <w:tab/>
            </w:r>
            <w:r w:rsidR="00FD3134">
              <w:rPr>
                <w:noProof/>
                <w:webHidden/>
              </w:rPr>
              <w:fldChar w:fldCharType="begin"/>
            </w:r>
            <w:r w:rsidR="00FD3134">
              <w:rPr>
                <w:noProof/>
                <w:webHidden/>
              </w:rPr>
              <w:instrText xml:space="preserve"> PAGEREF _Toc169614347 \h </w:instrText>
            </w:r>
            <w:r w:rsidR="00FD3134">
              <w:rPr>
                <w:noProof/>
                <w:webHidden/>
              </w:rPr>
            </w:r>
            <w:r w:rsidR="00FD3134">
              <w:rPr>
                <w:noProof/>
                <w:webHidden/>
              </w:rPr>
              <w:fldChar w:fldCharType="separate"/>
            </w:r>
            <w:r w:rsidR="00FD3134">
              <w:rPr>
                <w:noProof/>
                <w:webHidden/>
              </w:rPr>
              <w:t>19</w:t>
            </w:r>
            <w:r w:rsidR="00FD3134">
              <w:rPr>
                <w:noProof/>
                <w:webHidden/>
              </w:rPr>
              <w:fldChar w:fldCharType="end"/>
            </w:r>
          </w:hyperlink>
        </w:p>
        <w:p w14:paraId="0270A706" w14:textId="5C02FAA5" w:rsidR="00FD3134" w:rsidRDefault="00000000">
          <w:pPr>
            <w:pStyle w:val="TOC2"/>
            <w:tabs>
              <w:tab w:val="left" w:pos="1199"/>
            </w:tabs>
            <w:rPr>
              <w:rFonts w:asciiTheme="minorHAnsi" w:eastAsiaTheme="minorEastAsia" w:hAnsiTheme="minorHAnsi" w:cstheme="minorBidi"/>
              <w:noProof/>
              <w:kern w:val="2"/>
              <w:sz w:val="24"/>
              <w:lang w:eastAsia="en-US"/>
              <w14:ligatures w14:val="standardContextual"/>
            </w:rPr>
          </w:pPr>
          <w:hyperlink w:anchor="_Toc169614348" w:history="1">
            <w:r w:rsidR="00FD3134" w:rsidRPr="006F2CE7">
              <w:rPr>
                <w:rStyle w:val="Hyperlink"/>
                <w:noProof/>
              </w:rPr>
              <w:t>5.2</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Project Delivery Timeline</w:t>
            </w:r>
            <w:r w:rsidR="00FD3134">
              <w:rPr>
                <w:noProof/>
                <w:webHidden/>
              </w:rPr>
              <w:tab/>
            </w:r>
            <w:r w:rsidR="00FD3134">
              <w:rPr>
                <w:noProof/>
                <w:webHidden/>
              </w:rPr>
              <w:fldChar w:fldCharType="begin"/>
            </w:r>
            <w:r w:rsidR="00FD3134">
              <w:rPr>
                <w:noProof/>
                <w:webHidden/>
              </w:rPr>
              <w:instrText xml:space="preserve"> PAGEREF _Toc169614348 \h </w:instrText>
            </w:r>
            <w:r w:rsidR="00FD3134">
              <w:rPr>
                <w:noProof/>
                <w:webHidden/>
              </w:rPr>
            </w:r>
            <w:r w:rsidR="00FD3134">
              <w:rPr>
                <w:noProof/>
                <w:webHidden/>
              </w:rPr>
              <w:fldChar w:fldCharType="separate"/>
            </w:r>
            <w:r w:rsidR="00FD3134">
              <w:rPr>
                <w:noProof/>
                <w:webHidden/>
              </w:rPr>
              <w:t>19</w:t>
            </w:r>
            <w:r w:rsidR="00FD3134">
              <w:rPr>
                <w:noProof/>
                <w:webHidden/>
              </w:rPr>
              <w:fldChar w:fldCharType="end"/>
            </w:r>
          </w:hyperlink>
        </w:p>
        <w:p w14:paraId="36C43C30" w14:textId="0A8907C0" w:rsidR="00FD3134" w:rsidRDefault="00000000">
          <w:pPr>
            <w:pStyle w:val="TOC2"/>
            <w:tabs>
              <w:tab w:val="left" w:pos="1199"/>
            </w:tabs>
            <w:rPr>
              <w:rFonts w:asciiTheme="minorHAnsi" w:eastAsiaTheme="minorEastAsia" w:hAnsiTheme="minorHAnsi" w:cstheme="minorBidi"/>
              <w:noProof/>
              <w:kern w:val="2"/>
              <w:sz w:val="24"/>
              <w:lang w:eastAsia="en-US"/>
              <w14:ligatures w14:val="standardContextual"/>
            </w:rPr>
          </w:pPr>
          <w:hyperlink w:anchor="_Toc169614349" w:history="1">
            <w:r w:rsidR="00FD3134" w:rsidRPr="006F2CE7">
              <w:rPr>
                <w:rStyle w:val="Hyperlink"/>
                <w:noProof/>
              </w:rPr>
              <w:t>5.3</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Delivery Approach</w:t>
            </w:r>
            <w:r w:rsidR="00FD3134">
              <w:rPr>
                <w:noProof/>
                <w:webHidden/>
              </w:rPr>
              <w:tab/>
            </w:r>
            <w:r w:rsidR="00FD3134">
              <w:rPr>
                <w:noProof/>
                <w:webHidden/>
              </w:rPr>
              <w:fldChar w:fldCharType="begin"/>
            </w:r>
            <w:r w:rsidR="00FD3134">
              <w:rPr>
                <w:noProof/>
                <w:webHidden/>
              </w:rPr>
              <w:instrText xml:space="preserve"> PAGEREF _Toc169614349 \h </w:instrText>
            </w:r>
            <w:r w:rsidR="00FD3134">
              <w:rPr>
                <w:noProof/>
                <w:webHidden/>
              </w:rPr>
            </w:r>
            <w:r w:rsidR="00FD3134">
              <w:rPr>
                <w:noProof/>
                <w:webHidden/>
              </w:rPr>
              <w:fldChar w:fldCharType="separate"/>
            </w:r>
            <w:r w:rsidR="00FD3134">
              <w:rPr>
                <w:noProof/>
                <w:webHidden/>
              </w:rPr>
              <w:t>19</w:t>
            </w:r>
            <w:r w:rsidR="00FD3134">
              <w:rPr>
                <w:noProof/>
                <w:webHidden/>
              </w:rPr>
              <w:fldChar w:fldCharType="end"/>
            </w:r>
          </w:hyperlink>
        </w:p>
        <w:p w14:paraId="2145E152" w14:textId="398C4678" w:rsidR="00FD3134" w:rsidRDefault="00000000">
          <w:pPr>
            <w:pStyle w:val="TOC2"/>
            <w:tabs>
              <w:tab w:val="left" w:pos="1199"/>
            </w:tabs>
            <w:rPr>
              <w:rFonts w:asciiTheme="minorHAnsi" w:eastAsiaTheme="minorEastAsia" w:hAnsiTheme="minorHAnsi" w:cstheme="minorBidi"/>
              <w:noProof/>
              <w:kern w:val="2"/>
              <w:sz w:val="24"/>
              <w:lang w:eastAsia="en-US"/>
              <w14:ligatures w14:val="standardContextual"/>
            </w:rPr>
          </w:pPr>
          <w:hyperlink w:anchor="_Toc169614350" w:history="1">
            <w:r w:rsidR="00FD3134" w:rsidRPr="006F2CE7">
              <w:rPr>
                <w:rStyle w:val="Hyperlink"/>
                <w:noProof/>
              </w:rPr>
              <w:t>5.4</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Security</w:t>
            </w:r>
            <w:r w:rsidR="00FD3134">
              <w:rPr>
                <w:noProof/>
                <w:webHidden/>
              </w:rPr>
              <w:tab/>
            </w:r>
            <w:r w:rsidR="00FD3134">
              <w:rPr>
                <w:noProof/>
                <w:webHidden/>
              </w:rPr>
              <w:fldChar w:fldCharType="begin"/>
            </w:r>
            <w:r w:rsidR="00FD3134">
              <w:rPr>
                <w:noProof/>
                <w:webHidden/>
              </w:rPr>
              <w:instrText xml:space="preserve"> PAGEREF _Toc169614350 \h </w:instrText>
            </w:r>
            <w:r w:rsidR="00FD3134">
              <w:rPr>
                <w:noProof/>
                <w:webHidden/>
              </w:rPr>
            </w:r>
            <w:r w:rsidR="00FD3134">
              <w:rPr>
                <w:noProof/>
                <w:webHidden/>
              </w:rPr>
              <w:fldChar w:fldCharType="separate"/>
            </w:r>
            <w:r w:rsidR="00FD3134">
              <w:rPr>
                <w:noProof/>
                <w:webHidden/>
              </w:rPr>
              <w:t>20</w:t>
            </w:r>
            <w:r w:rsidR="00FD3134">
              <w:rPr>
                <w:noProof/>
                <w:webHidden/>
              </w:rPr>
              <w:fldChar w:fldCharType="end"/>
            </w:r>
          </w:hyperlink>
        </w:p>
        <w:p w14:paraId="10E1D624" w14:textId="06C0B337" w:rsidR="00FD3134" w:rsidRDefault="00000000">
          <w:pPr>
            <w:pStyle w:val="TOC2"/>
            <w:tabs>
              <w:tab w:val="left" w:pos="1199"/>
            </w:tabs>
            <w:rPr>
              <w:rFonts w:asciiTheme="minorHAnsi" w:eastAsiaTheme="minorEastAsia" w:hAnsiTheme="minorHAnsi" w:cstheme="minorBidi"/>
              <w:noProof/>
              <w:kern w:val="2"/>
              <w:sz w:val="24"/>
              <w:lang w:eastAsia="en-US"/>
              <w14:ligatures w14:val="standardContextual"/>
            </w:rPr>
          </w:pPr>
          <w:hyperlink w:anchor="_Toc169614351" w:history="1">
            <w:r w:rsidR="00FD3134" w:rsidRPr="006F2CE7">
              <w:rPr>
                <w:rStyle w:val="Hyperlink"/>
                <w:noProof/>
              </w:rPr>
              <w:t>5.5</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Laws and Regulations</w:t>
            </w:r>
            <w:r w:rsidR="00FD3134">
              <w:rPr>
                <w:noProof/>
                <w:webHidden/>
              </w:rPr>
              <w:tab/>
            </w:r>
            <w:r w:rsidR="00FD3134">
              <w:rPr>
                <w:noProof/>
                <w:webHidden/>
              </w:rPr>
              <w:fldChar w:fldCharType="begin"/>
            </w:r>
            <w:r w:rsidR="00FD3134">
              <w:rPr>
                <w:noProof/>
                <w:webHidden/>
              </w:rPr>
              <w:instrText xml:space="preserve"> PAGEREF _Toc169614351 \h </w:instrText>
            </w:r>
            <w:r w:rsidR="00FD3134">
              <w:rPr>
                <w:noProof/>
                <w:webHidden/>
              </w:rPr>
            </w:r>
            <w:r w:rsidR="00FD3134">
              <w:rPr>
                <w:noProof/>
                <w:webHidden/>
              </w:rPr>
              <w:fldChar w:fldCharType="separate"/>
            </w:r>
            <w:r w:rsidR="00FD3134">
              <w:rPr>
                <w:noProof/>
                <w:webHidden/>
              </w:rPr>
              <w:t>20</w:t>
            </w:r>
            <w:r w:rsidR="00FD3134">
              <w:rPr>
                <w:noProof/>
                <w:webHidden/>
              </w:rPr>
              <w:fldChar w:fldCharType="end"/>
            </w:r>
          </w:hyperlink>
        </w:p>
        <w:p w14:paraId="42E0E444" w14:textId="13D52EC7" w:rsidR="00FD3134" w:rsidRDefault="00000000">
          <w:pPr>
            <w:pStyle w:val="TOC2"/>
            <w:tabs>
              <w:tab w:val="left" w:pos="1199"/>
            </w:tabs>
            <w:rPr>
              <w:rFonts w:asciiTheme="minorHAnsi" w:eastAsiaTheme="minorEastAsia" w:hAnsiTheme="minorHAnsi" w:cstheme="minorBidi"/>
              <w:noProof/>
              <w:kern w:val="2"/>
              <w:sz w:val="24"/>
              <w:lang w:eastAsia="en-US"/>
              <w14:ligatures w14:val="standardContextual"/>
            </w:rPr>
          </w:pPr>
          <w:hyperlink w:anchor="_Toc169614352" w:history="1">
            <w:r w:rsidR="00FD3134" w:rsidRPr="006F2CE7">
              <w:rPr>
                <w:rStyle w:val="Hyperlink"/>
                <w:noProof/>
              </w:rPr>
              <w:t>5.6</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Data privacy and protection</w:t>
            </w:r>
            <w:r w:rsidR="00FD3134">
              <w:rPr>
                <w:noProof/>
                <w:webHidden/>
              </w:rPr>
              <w:tab/>
            </w:r>
            <w:r w:rsidR="00FD3134">
              <w:rPr>
                <w:noProof/>
                <w:webHidden/>
              </w:rPr>
              <w:fldChar w:fldCharType="begin"/>
            </w:r>
            <w:r w:rsidR="00FD3134">
              <w:rPr>
                <w:noProof/>
                <w:webHidden/>
              </w:rPr>
              <w:instrText xml:space="preserve"> PAGEREF _Toc169614352 \h </w:instrText>
            </w:r>
            <w:r w:rsidR="00FD3134">
              <w:rPr>
                <w:noProof/>
                <w:webHidden/>
              </w:rPr>
            </w:r>
            <w:r w:rsidR="00FD3134">
              <w:rPr>
                <w:noProof/>
                <w:webHidden/>
              </w:rPr>
              <w:fldChar w:fldCharType="separate"/>
            </w:r>
            <w:r w:rsidR="00FD3134">
              <w:rPr>
                <w:noProof/>
                <w:webHidden/>
              </w:rPr>
              <w:t>20</w:t>
            </w:r>
            <w:r w:rsidR="00FD3134">
              <w:rPr>
                <w:noProof/>
                <w:webHidden/>
              </w:rPr>
              <w:fldChar w:fldCharType="end"/>
            </w:r>
          </w:hyperlink>
        </w:p>
        <w:p w14:paraId="48A1DF97" w14:textId="051F9166" w:rsidR="00FD3134" w:rsidRDefault="00000000">
          <w:pPr>
            <w:pStyle w:val="TOC2"/>
            <w:tabs>
              <w:tab w:val="left" w:pos="1199"/>
            </w:tabs>
            <w:rPr>
              <w:rFonts w:asciiTheme="minorHAnsi" w:eastAsiaTheme="minorEastAsia" w:hAnsiTheme="minorHAnsi" w:cstheme="minorBidi"/>
              <w:noProof/>
              <w:kern w:val="2"/>
              <w:sz w:val="24"/>
              <w:lang w:eastAsia="en-US"/>
              <w14:ligatures w14:val="standardContextual"/>
            </w:rPr>
          </w:pPr>
          <w:hyperlink w:anchor="_Toc169614353" w:history="1">
            <w:r w:rsidR="00FD3134" w:rsidRPr="006F2CE7">
              <w:rPr>
                <w:rStyle w:val="Hyperlink"/>
                <w:noProof/>
              </w:rPr>
              <w:t>5.7</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Service Level Agreement</w:t>
            </w:r>
            <w:r w:rsidR="00FD3134">
              <w:rPr>
                <w:noProof/>
                <w:webHidden/>
              </w:rPr>
              <w:tab/>
            </w:r>
            <w:r w:rsidR="00FD3134">
              <w:rPr>
                <w:noProof/>
                <w:webHidden/>
              </w:rPr>
              <w:fldChar w:fldCharType="begin"/>
            </w:r>
            <w:r w:rsidR="00FD3134">
              <w:rPr>
                <w:noProof/>
                <w:webHidden/>
              </w:rPr>
              <w:instrText xml:space="preserve"> PAGEREF _Toc169614353 \h </w:instrText>
            </w:r>
            <w:r w:rsidR="00FD3134">
              <w:rPr>
                <w:noProof/>
                <w:webHidden/>
              </w:rPr>
            </w:r>
            <w:r w:rsidR="00FD3134">
              <w:rPr>
                <w:noProof/>
                <w:webHidden/>
              </w:rPr>
              <w:fldChar w:fldCharType="separate"/>
            </w:r>
            <w:r w:rsidR="00FD3134">
              <w:rPr>
                <w:noProof/>
                <w:webHidden/>
              </w:rPr>
              <w:t>20</w:t>
            </w:r>
            <w:r w:rsidR="00FD3134">
              <w:rPr>
                <w:noProof/>
                <w:webHidden/>
              </w:rPr>
              <w:fldChar w:fldCharType="end"/>
            </w:r>
          </w:hyperlink>
        </w:p>
        <w:p w14:paraId="050B8A5C" w14:textId="6AAD888A" w:rsidR="00FD3134" w:rsidRDefault="00000000">
          <w:pPr>
            <w:pStyle w:val="TOC1"/>
            <w:rPr>
              <w:rFonts w:asciiTheme="minorHAnsi" w:eastAsiaTheme="minorEastAsia" w:hAnsiTheme="minorHAnsi" w:cstheme="minorBidi"/>
              <w:noProof/>
              <w:kern w:val="2"/>
              <w:sz w:val="24"/>
              <w:lang w:eastAsia="en-US"/>
              <w14:ligatures w14:val="standardContextual"/>
            </w:rPr>
          </w:pPr>
          <w:hyperlink w:anchor="_Toc169614354" w:history="1">
            <w:r w:rsidR="00FD3134" w:rsidRPr="006F2CE7">
              <w:rPr>
                <w:rStyle w:val="Hyperlink"/>
                <w:noProof/>
              </w:rPr>
              <w:t>6</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References</w:t>
            </w:r>
            <w:r w:rsidR="00FD3134">
              <w:rPr>
                <w:noProof/>
                <w:webHidden/>
              </w:rPr>
              <w:tab/>
            </w:r>
            <w:r w:rsidR="00FD3134">
              <w:rPr>
                <w:noProof/>
                <w:webHidden/>
              </w:rPr>
              <w:fldChar w:fldCharType="begin"/>
            </w:r>
            <w:r w:rsidR="00FD3134">
              <w:rPr>
                <w:noProof/>
                <w:webHidden/>
              </w:rPr>
              <w:instrText xml:space="preserve"> PAGEREF _Toc169614354 \h </w:instrText>
            </w:r>
            <w:r w:rsidR="00FD3134">
              <w:rPr>
                <w:noProof/>
                <w:webHidden/>
              </w:rPr>
            </w:r>
            <w:r w:rsidR="00FD3134">
              <w:rPr>
                <w:noProof/>
                <w:webHidden/>
              </w:rPr>
              <w:fldChar w:fldCharType="separate"/>
            </w:r>
            <w:r w:rsidR="00FD3134">
              <w:rPr>
                <w:noProof/>
                <w:webHidden/>
              </w:rPr>
              <w:t>21</w:t>
            </w:r>
            <w:r w:rsidR="00FD3134">
              <w:rPr>
                <w:noProof/>
                <w:webHidden/>
              </w:rPr>
              <w:fldChar w:fldCharType="end"/>
            </w:r>
          </w:hyperlink>
        </w:p>
        <w:p w14:paraId="26C7B17B" w14:textId="405296CB" w:rsidR="00FD3134" w:rsidRDefault="00000000">
          <w:pPr>
            <w:pStyle w:val="TOC1"/>
            <w:rPr>
              <w:rFonts w:asciiTheme="minorHAnsi" w:eastAsiaTheme="minorEastAsia" w:hAnsiTheme="minorHAnsi" w:cstheme="minorBidi"/>
              <w:noProof/>
              <w:kern w:val="2"/>
              <w:sz w:val="24"/>
              <w:lang w:eastAsia="en-US"/>
              <w14:ligatures w14:val="standardContextual"/>
            </w:rPr>
          </w:pPr>
          <w:hyperlink w:anchor="_Toc169614355" w:history="1">
            <w:r w:rsidR="00FD3134" w:rsidRPr="006F2CE7">
              <w:rPr>
                <w:rStyle w:val="Hyperlink"/>
                <w:noProof/>
              </w:rPr>
              <w:t>7</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Demo</w:t>
            </w:r>
            <w:r w:rsidR="00FD3134">
              <w:rPr>
                <w:noProof/>
                <w:webHidden/>
              </w:rPr>
              <w:tab/>
            </w:r>
            <w:r w:rsidR="00FD3134">
              <w:rPr>
                <w:noProof/>
                <w:webHidden/>
              </w:rPr>
              <w:fldChar w:fldCharType="begin"/>
            </w:r>
            <w:r w:rsidR="00FD3134">
              <w:rPr>
                <w:noProof/>
                <w:webHidden/>
              </w:rPr>
              <w:instrText xml:space="preserve"> PAGEREF _Toc169614355 \h </w:instrText>
            </w:r>
            <w:r w:rsidR="00FD3134">
              <w:rPr>
                <w:noProof/>
                <w:webHidden/>
              </w:rPr>
            </w:r>
            <w:r w:rsidR="00FD3134">
              <w:rPr>
                <w:noProof/>
                <w:webHidden/>
              </w:rPr>
              <w:fldChar w:fldCharType="separate"/>
            </w:r>
            <w:r w:rsidR="00FD3134">
              <w:rPr>
                <w:noProof/>
                <w:webHidden/>
              </w:rPr>
              <w:t>21</w:t>
            </w:r>
            <w:r w:rsidR="00FD3134">
              <w:rPr>
                <w:noProof/>
                <w:webHidden/>
              </w:rPr>
              <w:fldChar w:fldCharType="end"/>
            </w:r>
          </w:hyperlink>
        </w:p>
        <w:p w14:paraId="55F08F27" w14:textId="7E6B22A1" w:rsidR="00FD3134" w:rsidRDefault="00000000">
          <w:pPr>
            <w:pStyle w:val="TOC1"/>
            <w:rPr>
              <w:rFonts w:asciiTheme="minorHAnsi" w:eastAsiaTheme="minorEastAsia" w:hAnsiTheme="minorHAnsi" w:cstheme="minorBidi"/>
              <w:noProof/>
              <w:kern w:val="2"/>
              <w:sz w:val="24"/>
              <w:lang w:eastAsia="en-US"/>
              <w14:ligatures w14:val="standardContextual"/>
            </w:rPr>
          </w:pPr>
          <w:hyperlink w:anchor="_Toc169614356" w:history="1">
            <w:r w:rsidR="00FD3134" w:rsidRPr="006F2CE7">
              <w:rPr>
                <w:rStyle w:val="Hyperlink"/>
                <w:noProof/>
              </w:rPr>
              <w:t>8</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Glossary and Terminology</w:t>
            </w:r>
            <w:r w:rsidR="00FD3134">
              <w:rPr>
                <w:noProof/>
                <w:webHidden/>
              </w:rPr>
              <w:tab/>
            </w:r>
            <w:r w:rsidR="00FD3134">
              <w:rPr>
                <w:noProof/>
                <w:webHidden/>
              </w:rPr>
              <w:fldChar w:fldCharType="begin"/>
            </w:r>
            <w:r w:rsidR="00FD3134">
              <w:rPr>
                <w:noProof/>
                <w:webHidden/>
              </w:rPr>
              <w:instrText xml:space="preserve"> PAGEREF _Toc169614356 \h </w:instrText>
            </w:r>
            <w:r w:rsidR="00FD3134">
              <w:rPr>
                <w:noProof/>
                <w:webHidden/>
              </w:rPr>
            </w:r>
            <w:r w:rsidR="00FD3134">
              <w:rPr>
                <w:noProof/>
                <w:webHidden/>
              </w:rPr>
              <w:fldChar w:fldCharType="separate"/>
            </w:r>
            <w:r w:rsidR="00FD3134">
              <w:rPr>
                <w:noProof/>
                <w:webHidden/>
              </w:rPr>
              <w:t>22</w:t>
            </w:r>
            <w:r w:rsidR="00FD3134">
              <w:rPr>
                <w:noProof/>
                <w:webHidden/>
              </w:rPr>
              <w:fldChar w:fldCharType="end"/>
            </w:r>
          </w:hyperlink>
        </w:p>
        <w:p w14:paraId="08B0B259" w14:textId="71D4B4A8" w:rsidR="00FD3134" w:rsidRDefault="00000000">
          <w:pPr>
            <w:pStyle w:val="TOC1"/>
            <w:rPr>
              <w:rFonts w:asciiTheme="minorHAnsi" w:eastAsiaTheme="minorEastAsia" w:hAnsiTheme="minorHAnsi" w:cstheme="minorBidi"/>
              <w:noProof/>
              <w:kern w:val="2"/>
              <w:sz w:val="24"/>
              <w:lang w:eastAsia="en-US"/>
              <w14:ligatures w14:val="standardContextual"/>
            </w:rPr>
          </w:pPr>
          <w:hyperlink w:anchor="_Toc169614357" w:history="1">
            <w:r w:rsidR="00FD3134" w:rsidRPr="006F2CE7">
              <w:rPr>
                <w:rStyle w:val="Hyperlink"/>
                <w:noProof/>
              </w:rPr>
              <w:t>9</w:t>
            </w:r>
            <w:r w:rsidR="00FD3134">
              <w:rPr>
                <w:rFonts w:asciiTheme="minorHAnsi" w:eastAsiaTheme="minorEastAsia" w:hAnsiTheme="minorHAnsi" w:cstheme="minorBidi"/>
                <w:noProof/>
                <w:kern w:val="2"/>
                <w:sz w:val="24"/>
                <w:lang w:eastAsia="en-US"/>
                <w14:ligatures w14:val="standardContextual"/>
              </w:rPr>
              <w:tab/>
            </w:r>
            <w:r w:rsidR="00FD3134" w:rsidRPr="006F2CE7">
              <w:rPr>
                <w:rStyle w:val="Hyperlink"/>
                <w:noProof/>
              </w:rPr>
              <w:t>Annex</w:t>
            </w:r>
            <w:r w:rsidR="00FD3134">
              <w:rPr>
                <w:noProof/>
                <w:webHidden/>
              </w:rPr>
              <w:tab/>
            </w:r>
            <w:r w:rsidR="00FD3134">
              <w:rPr>
                <w:noProof/>
                <w:webHidden/>
              </w:rPr>
              <w:fldChar w:fldCharType="begin"/>
            </w:r>
            <w:r w:rsidR="00FD3134">
              <w:rPr>
                <w:noProof/>
                <w:webHidden/>
              </w:rPr>
              <w:instrText xml:space="preserve"> PAGEREF _Toc169614357 \h </w:instrText>
            </w:r>
            <w:r w:rsidR="00FD3134">
              <w:rPr>
                <w:noProof/>
                <w:webHidden/>
              </w:rPr>
            </w:r>
            <w:r w:rsidR="00FD3134">
              <w:rPr>
                <w:noProof/>
                <w:webHidden/>
              </w:rPr>
              <w:fldChar w:fldCharType="separate"/>
            </w:r>
            <w:r w:rsidR="00FD3134">
              <w:rPr>
                <w:noProof/>
                <w:webHidden/>
              </w:rPr>
              <w:t>23</w:t>
            </w:r>
            <w:r w:rsidR="00FD3134">
              <w:rPr>
                <w:noProof/>
                <w:webHidden/>
              </w:rPr>
              <w:fldChar w:fldCharType="end"/>
            </w:r>
          </w:hyperlink>
        </w:p>
        <w:p w14:paraId="678E1B01" w14:textId="7DB6B860" w:rsidR="001563BD" w:rsidRPr="00DB1EEE" w:rsidRDefault="001563BD" w:rsidP="00477BB9">
          <w:pPr>
            <w:spacing w:before="100" w:beforeAutospacing="1"/>
            <w:ind w:firstLine="0"/>
          </w:pPr>
          <w:r w:rsidRPr="00DB1EEE">
            <w:rPr>
              <w:b/>
              <w:bCs/>
            </w:rPr>
            <w:fldChar w:fldCharType="end"/>
          </w:r>
        </w:p>
      </w:sdtContent>
    </w:sdt>
    <w:p w14:paraId="288C0C73" w14:textId="20138855" w:rsidR="00686DF3" w:rsidRPr="00DB1EEE" w:rsidRDefault="00686DF3">
      <w:pPr>
        <w:spacing w:before="0" w:after="0"/>
        <w:ind w:firstLine="0"/>
        <w:contextualSpacing w:val="0"/>
        <w:jc w:val="left"/>
      </w:pPr>
      <w:r w:rsidRPr="00DB1EEE">
        <w:br w:type="page"/>
      </w:r>
    </w:p>
    <w:p w14:paraId="5E810F7D" w14:textId="4EBC6AEF" w:rsidR="001B5391" w:rsidRPr="00DB1EEE" w:rsidRDefault="001B5391" w:rsidP="00554E43">
      <w:pPr>
        <w:pStyle w:val="Heading1"/>
        <w:rPr>
          <w:lang w:val="en-US"/>
        </w:rPr>
      </w:pPr>
      <w:bookmarkStart w:id="3" w:name="_Toc169614334"/>
      <w:r w:rsidRPr="00DB1EEE">
        <w:rPr>
          <w:lang w:val="en-US"/>
        </w:rPr>
        <w:lastRenderedPageBreak/>
        <w:t>Introduction</w:t>
      </w:r>
      <w:bookmarkEnd w:id="3"/>
    </w:p>
    <w:p w14:paraId="5651002A" w14:textId="6AAD902B" w:rsidR="00784D90" w:rsidRPr="00DB1EEE" w:rsidRDefault="00641FF7" w:rsidP="00EF071D">
      <w:pPr>
        <w:spacing w:before="100" w:beforeAutospacing="1"/>
        <w:ind w:firstLine="432"/>
      </w:pPr>
      <w:proofErr w:type="spellStart"/>
      <w:r w:rsidRPr="00DB1EEE">
        <w:t>Crnogorski</w:t>
      </w:r>
      <w:proofErr w:type="spellEnd"/>
      <w:r w:rsidRPr="00DB1EEE">
        <w:t xml:space="preserve"> Telekom</w:t>
      </w:r>
      <w:r w:rsidR="00784D90" w:rsidRPr="00DB1EEE">
        <w:t xml:space="preserve"> (</w:t>
      </w:r>
      <w:r w:rsidRPr="00DB1EEE">
        <w:t>C</w:t>
      </w:r>
      <w:r w:rsidR="00784D90" w:rsidRPr="00DB1EEE">
        <w:t xml:space="preserve">T) as </w:t>
      </w:r>
      <w:r w:rsidR="00261968" w:rsidRPr="00DB1EEE">
        <w:t xml:space="preserve">part </w:t>
      </w:r>
      <w:r w:rsidR="00784D90" w:rsidRPr="00DB1EEE">
        <w:t xml:space="preserve">of Deutsche Telekom AG group operates consumer business market in </w:t>
      </w:r>
      <w:r w:rsidRPr="00DB1EEE">
        <w:t>Montenegro</w:t>
      </w:r>
      <w:r w:rsidR="00784D90" w:rsidRPr="00DB1EEE">
        <w:t xml:space="preserve">. </w:t>
      </w:r>
    </w:p>
    <w:p w14:paraId="7C8037E7" w14:textId="40E4205A" w:rsidR="00784D90" w:rsidRPr="00DB1EEE" w:rsidRDefault="00641FF7" w:rsidP="00EF071D">
      <w:pPr>
        <w:spacing w:before="100" w:beforeAutospacing="1"/>
        <w:ind w:firstLine="432"/>
      </w:pPr>
      <w:proofErr w:type="spellStart"/>
      <w:r w:rsidRPr="00DB1EEE">
        <w:t>Crnogorski</w:t>
      </w:r>
      <w:proofErr w:type="spellEnd"/>
      <w:r w:rsidRPr="00DB1EEE">
        <w:t xml:space="preserve"> Telekom</w:t>
      </w:r>
      <w:r w:rsidR="00784D90" w:rsidRPr="00DB1EEE">
        <w:t xml:space="preserve"> requests a </w:t>
      </w:r>
      <w:r w:rsidRPr="00DB1EEE">
        <w:t>vendor</w:t>
      </w:r>
      <w:r w:rsidR="00784D90" w:rsidRPr="00DB1EEE">
        <w:t xml:space="preserve"> to present </w:t>
      </w:r>
      <w:r w:rsidR="004C4D88" w:rsidRPr="00DB1EEE">
        <w:t>its view on an IT solution for a</w:t>
      </w:r>
      <w:r w:rsidR="00784D90" w:rsidRPr="00DB1EEE">
        <w:t xml:space="preserve"> </w:t>
      </w:r>
      <w:r w:rsidR="005242B7" w:rsidRPr="00DB1EEE">
        <w:t>Retail System</w:t>
      </w:r>
    </w:p>
    <w:p w14:paraId="165A7014" w14:textId="77777777" w:rsidR="00792F82" w:rsidRPr="00DB1EEE" w:rsidRDefault="00792F82" w:rsidP="00846CE9">
      <w:pPr>
        <w:pStyle w:val="Heading2"/>
        <w:rPr>
          <w:lang w:val="en-US"/>
        </w:rPr>
      </w:pPr>
      <w:bookmarkStart w:id="4" w:name="_Toc169614335"/>
      <w:r w:rsidRPr="00DB1EEE">
        <w:rPr>
          <w:lang w:val="en-US"/>
        </w:rPr>
        <w:t>Scope</w:t>
      </w:r>
      <w:bookmarkEnd w:id="4"/>
    </w:p>
    <w:p w14:paraId="28477341" w14:textId="68F485FB" w:rsidR="005801EB" w:rsidRPr="00DB1EEE" w:rsidRDefault="00784D90" w:rsidP="005801EB">
      <w:pPr>
        <w:spacing w:before="100" w:beforeAutospacing="1"/>
        <w:ind w:firstLine="432"/>
      </w:pPr>
      <w:r w:rsidRPr="00DB1EEE">
        <w:t>The s</w:t>
      </w:r>
      <w:r w:rsidR="009F6553" w:rsidRPr="00DB1EEE">
        <w:t>cope of</w:t>
      </w:r>
      <w:r w:rsidR="00BA0EC2" w:rsidRPr="00DB1EEE">
        <w:t xml:space="preserve"> </w:t>
      </w:r>
      <w:r w:rsidR="005801EB" w:rsidRPr="00DB1EEE">
        <w:t xml:space="preserve">Retail system should cover all aspects of retail operations, including stock management, sales transactions and financial reporting. </w:t>
      </w:r>
    </w:p>
    <w:p w14:paraId="7A0C4ADD" w14:textId="6545DACC" w:rsidR="007E5EE8" w:rsidRPr="00DB1EEE" w:rsidRDefault="007F1C15" w:rsidP="00170AEA">
      <w:r w:rsidRPr="00DB1EEE">
        <w:t xml:space="preserve">The new retail system, intended to replace the existing solution, should be designed with flexibility akin to modern IT systems, allowing the company to swiftly adapt to market changes. </w:t>
      </w:r>
    </w:p>
    <w:p w14:paraId="7DF6676D" w14:textId="39DB78FF" w:rsidR="00B303A8" w:rsidRPr="00DB1EEE" w:rsidRDefault="00B303A8" w:rsidP="00BF474B">
      <w:pPr>
        <w:pStyle w:val="Heading2"/>
        <w:rPr>
          <w:lang w:val="en-US"/>
        </w:rPr>
      </w:pPr>
      <w:bookmarkStart w:id="5" w:name="_Toc169614336"/>
      <w:r w:rsidRPr="00DB1EEE">
        <w:rPr>
          <w:lang w:val="en-US"/>
        </w:rPr>
        <w:t>Purpose of the document</w:t>
      </w:r>
      <w:bookmarkEnd w:id="5"/>
    </w:p>
    <w:p w14:paraId="792707E3" w14:textId="0102B2E4" w:rsidR="005226F7" w:rsidRPr="00DB1EEE" w:rsidRDefault="00641FF7" w:rsidP="00EF071D">
      <w:pPr>
        <w:spacing w:before="100" w:beforeAutospacing="1"/>
        <w:ind w:firstLine="432"/>
      </w:pPr>
      <w:proofErr w:type="spellStart"/>
      <w:r w:rsidRPr="00DB1EEE">
        <w:t>Crnogorski</w:t>
      </w:r>
      <w:proofErr w:type="spellEnd"/>
      <w:r w:rsidRPr="00DB1EEE">
        <w:t xml:space="preserve"> Telekom </w:t>
      </w:r>
      <w:r w:rsidR="004C4D88" w:rsidRPr="00DB1EEE">
        <w:t>IT</w:t>
      </w:r>
      <w:r w:rsidR="006E51FA" w:rsidRPr="00DB1EEE">
        <w:t xml:space="preserve"> will start a request for </w:t>
      </w:r>
      <w:r w:rsidR="00812D6E" w:rsidRPr="00DB1EEE">
        <w:t xml:space="preserve">information </w:t>
      </w:r>
      <w:r w:rsidR="006E51FA" w:rsidRPr="00DB1EEE">
        <w:t>(</w:t>
      </w:r>
      <w:r w:rsidR="004B69DE" w:rsidRPr="00DB1EEE">
        <w:t>RFP</w:t>
      </w:r>
      <w:r w:rsidR="006E51FA" w:rsidRPr="00DB1EEE">
        <w:t xml:space="preserve">) </w:t>
      </w:r>
      <w:r w:rsidR="005226F7" w:rsidRPr="00DB1EEE">
        <w:t xml:space="preserve">to find a </w:t>
      </w:r>
      <w:r w:rsidR="007A5C8A" w:rsidRPr="00DB1EEE">
        <w:t>vendor</w:t>
      </w:r>
      <w:r w:rsidR="005226F7" w:rsidRPr="00DB1EEE">
        <w:t xml:space="preserve"> developing the </w:t>
      </w:r>
      <w:r w:rsidR="005242B7" w:rsidRPr="00DB1EEE">
        <w:t>Retail System</w:t>
      </w:r>
      <w:r w:rsidR="005226F7" w:rsidRPr="00DB1EEE">
        <w:t xml:space="preserve">. </w:t>
      </w:r>
      <w:r w:rsidR="006E51FA" w:rsidRPr="00DB1EEE">
        <w:t>T</w:t>
      </w:r>
      <w:r w:rsidR="0042693E" w:rsidRPr="00DB1EEE">
        <w:t xml:space="preserve">his document </w:t>
      </w:r>
      <w:r w:rsidR="006E51FA" w:rsidRPr="00DB1EEE">
        <w:t xml:space="preserve">will be </w:t>
      </w:r>
      <w:r w:rsidR="005226F7" w:rsidRPr="00DB1EEE">
        <w:t>a vital part of the R</w:t>
      </w:r>
      <w:r w:rsidR="004B69DE" w:rsidRPr="00DB1EEE">
        <w:t>FP</w:t>
      </w:r>
      <w:r w:rsidR="005226F7" w:rsidRPr="00DB1EEE">
        <w:t xml:space="preserve"> that</w:t>
      </w:r>
      <w:r w:rsidR="002252FD" w:rsidRPr="00DB1EEE">
        <w:t>:</w:t>
      </w:r>
      <w:r w:rsidR="005226F7" w:rsidRPr="00DB1EEE">
        <w:t xml:space="preserve"> </w:t>
      </w:r>
    </w:p>
    <w:p w14:paraId="696698CE" w14:textId="29495D6F" w:rsidR="005226F7" w:rsidRPr="00DB1EEE" w:rsidRDefault="005226F7" w:rsidP="00DA5C59">
      <w:pPr>
        <w:numPr>
          <w:ilvl w:val="0"/>
          <w:numId w:val="7"/>
        </w:numPr>
        <w:spacing w:before="100" w:beforeAutospacing="1"/>
        <w:ind w:left="0" w:firstLine="432"/>
      </w:pPr>
      <w:r w:rsidRPr="00DB1EEE">
        <w:t xml:space="preserve">Describes the </w:t>
      </w:r>
      <w:r w:rsidR="009E6887" w:rsidRPr="00DB1EEE">
        <w:t>architecture</w:t>
      </w:r>
      <w:r w:rsidRPr="00DB1EEE">
        <w:t xml:space="preserve"> vision and </w:t>
      </w:r>
      <w:r w:rsidR="00BA0EC2" w:rsidRPr="00DB1EEE">
        <w:t>concept.</w:t>
      </w:r>
    </w:p>
    <w:p w14:paraId="45660DDC" w14:textId="7DCD5900" w:rsidR="00E42DF1" w:rsidRPr="00DB1EEE" w:rsidRDefault="005226F7" w:rsidP="00DA5C59">
      <w:pPr>
        <w:numPr>
          <w:ilvl w:val="0"/>
          <w:numId w:val="7"/>
        </w:numPr>
        <w:spacing w:before="100" w:beforeAutospacing="1"/>
        <w:ind w:left="0" w:firstLine="432"/>
      </w:pPr>
      <w:r w:rsidRPr="00DB1EEE">
        <w:t xml:space="preserve">Explains the </w:t>
      </w:r>
      <w:r w:rsidR="005242B7" w:rsidRPr="00DB1EEE">
        <w:t xml:space="preserve">capabilities needed </w:t>
      </w:r>
      <w:r w:rsidRPr="00DB1EEE">
        <w:t xml:space="preserve">and related user </w:t>
      </w:r>
      <w:r w:rsidR="00BA0EC2" w:rsidRPr="00DB1EEE">
        <w:t>stories.</w:t>
      </w:r>
    </w:p>
    <w:p w14:paraId="6492EFAA" w14:textId="0EDD6FD0" w:rsidR="00E824A3" w:rsidRPr="00DB1EEE" w:rsidRDefault="00592E8E" w:rsidP="00DA5C59">
      <w:pPr>
        <w:numPr>
          <w:ilvl w:val="0"/>
          <w:numId w:val="7"/>
        </w:numPr>
        <w:spacing w:before="100" w:beforeAutospacing="1"/>
        <w:ind w:left="0" w:firstLine="432"/>
      </w:pPr>
      <w:r w:rsidRPr="00DB1EEE">
        <w:t>L</w:t>
      </w:r>
      <w:r w:rsidR="005226F7" w:rsidRPr="00DB1EEE">
        <w:t xml:space="preserve">ists functional and non-functional requirements </w:t>
      </w:r>
      <w:r w:rsidR="007D57C3" w:rsidRPr="00DB1EEE">
        <w:t xml:space="preserve">for </w:t>
      </w:r>
      <w:r w:rsidR="005242B7" w:rsidRPr="00DB1EEE">
        <w:t xml:space="preserve">Retail System. </w:t>
      </w:r>
    </w:p>
    <w:p w14:paraId="72FB9303" w14:textId="3942533F" w:rsidR="004B69DE" w:rsidRPr="00DB1EEE" w:rsidRDefault="004B69DE" w:rsidP="00DA5C59">
      <w:pPr>
        <w:numPr>
          <w:ilvl w:val="0"/>
          <w:numId w:val="7"/>
        </w:numPr>
        <w:spacing w:before="100" w:beforeAutospacing="1"/>
        <w:ind w:left="0" w:firstLine="432"/>
      </w:pPr>
      <w:r w:rsidRPr="00DB1EEE">
        <w:t>List</w:t>
      </w:r>
      <w:r w:rsidR="005242B7" w:rsidRPr="00DB1EEE">
        <w:t>s</w:t>
      </w:r>
      <w:r w:rsidRPr="00DB1EEE">
        <w:t xml:space="preserve"> of </w:t>
      </w:r>
      <w:r w:rsidR="007460F4" w:rsidRPr="00DB1EEE">
        <w:t>interfaces</w:t>
      </w:r>
      <w:r w:rsidRPr="00DB1EEE">
        <w:t xml:space="preserve"> that </w:t>
      </w:r>
      <w:proofErr w:type="gramStart"/>
      <w:r w:rsidRPr="00DB1EEE">
        <w:t>have to</w:t>
      </w:r>
      <w:proofErr w:type="gramEnd"/>
      <w:r w:rsidRPr="00DB1EEE">
        <w:t xml:space="preserve"> be integrated with </w:t>
      </w:r>
      <w:r w:rsidR="005242B7" w:rsidRPr="00DB1EEE">
        <w:t>Retail System</w:t>
      </w:r>
      <w:r w:rsidR="00BA0EC2" w:rsidRPr="00DB1EEE">
        <w:t>.</w:t>
      </w:r>
    </w:p>
    <w:p w14:paraId="6FB05985" w14:textId="414ADF16" w:rsidR="00B303A8" w:rsidRPr="00DB1EEE" w:rsidRDefault="00B303A8" w:rsidP="00846CE9">
      <w:pPr>
        <w:pStyle w:val="Heading2"/>
        <w:rPr>
          <w:lang w:val="en-US"/>
        </w:rPr>
      </w:pPr>
      <w:bookmarkStart w:id="6" w:name="_Toc116034722"/>
      <w:bookmarkStart w:id="7" w:name="_Toc116034811"/>
      <w:bookmarkStart w:id="8" w:name="_Toc116037201"/>
      <w:bookmarkStart w:id="9" w:name="_Toc116040207"/>
      <w:bookmarkStart w:id="10" w:name="_Toc116034723"/>
      <w:bookmarkStart w:id="11" w:name="_Toc116034812"/>
      <w:bookmarkStart w:id="12" w:name="_Toc116037202"/>
      <w:bookmarkStart w:id="13" w:name="_Toc116040208"/>
      <w:bookmarkStart w:id="14" w:name="_Toc169614337"/>
      <w:bookmarkEnd w:id="6"/>
      <w:bookmarkEnd w:id="7"/>
      <w:bookmarkEnd w:id="8"/>
      <w:bookmarkEnd w:id="9"/>
      <w:bookmarkEnd w:id="10"/>
      <w:bookmarkEnd w:id="11"/>
      <w:bookmarkEnd w:id="12"/>
      <w:bookmarkEnd w:id="13"/>
      <w:r w:rsidRPr="00DB1EEE">
        <w:rPr>
          <w:lang w:val="en-US"/>
        </w:rPr>
        <w:t>Intended audience</w:t>
      </w:r>
      <w:bookmarkEnd w:id="14"/>
    </w:p>
    <w:p w14:paraId="30E3CF4D" w14:textId="19C397F7" w:rsidR="00993443" w:rsidRPr="00DB1EEE" w:rsidRDefault="00755D67" w:rsidP="00792F82">
      <w:pPr>
        <w:spacing w:before="100" w:beforeAutospacing="1"/>
        <w:ind w:firstLine="432"/>
      </w:pPr>
      <w:r w:rsidRPr="00DB1EEE">
        <w:t xml:space="preserve">The document should mainly address </w:t>
      </w:r>
      <w:r w:rsidR="007D57C3" w:rsidRPr="00DB1EEE">
        <w:t xml:space="preserve">possible </w:t>
      </w:r>
      <w:r w:rsidR="007A5C8A" w:rsidRPr="00DB1EEE">
        <w:t>vendor</w:t>
      </w:r>
      <w:r w:rsidR="007D57C3" w:rsidRPr="00DB1EEE">
        <w:t xml:space="preserve">s bidding for the development of the </w:t>
      </w:r>
      <w:r w:rsidR="005242B7" w:rsidRPr="00DB1EEE">
        <w:t>Retail System</w:t>
      </w:r>
      <w:r w:rsidR="007D57C3" w:rsidRPr="00DB1EEE">
        <w:t xml:space="preserve"> and its components</w:t>
      </w:r>
      <w:r w:rsidRPr="00DB1EEE">
        <w:t>.</w:t>
      </w:r>
      <w:r w:rsidR="00E56A1B" w:rsidRPr="00DB1EEE">
        <w:t xml:space="preserve"> The vendor is requested to show a complete IT solution, covering the complete requested architecture. He </w:t>
      </w:r>
      <w:r w:rsidR="00261968" w:rsidRPr="00DB1EEE">
        <w:t>is allowed to</w:t>
      </w:r>
      <w:r w:rsidR="00E56A1B" w:rsidRPr="00DB1EEE">
        <w:t xml:space="preserve"> partner for parts of the requested architecture, but needs to take the prime contractor responsibili</w:t>
      </w:r>
      <w:r w:rsidR="002252FD" w:rsidRPr="00DB1EEE">
        <w:t>ty towards C</w:t>
      </w:r>
      <w:r w:rsidR="00E56A1B" w:rsidRPr="00DB1EEE">
        <w:t>T IT.</w:t>
      </w:r>
    </w:p>
    <w:p w14:paraId="56290306" w14:textId="77777777" w:rsidR="001B5391" w:rsidRPr="00DB1EEE" w:rsidRDefault="001B5391" w:rsidP="00EF071D">
      <w:pPr>
        <w:spacing w:before="100" w:beforeAutospacing="1"/>
        <w:ind w:firstLine="432"/>
      </w:pPr>
    </w:p>
    <w:p w14:paraId="7E65F416" w14:textId="77777777" w:rsidR="006C3155" w:rsidRPr="00DB1EEE" w:rsidRDefault="006C3155" w:rsidP="00EF071D">
      <w:pPr>
        <w:spacing w:before="100" w:beforeAutospacing="1"/>
        <w:ind w:firstLine="432"/>
      </w:pPr>
    </w:p>
    <w:p w14:paraId="2851FA50" w14:textId="14FCD237" w:rsidR="00BF1144" w:rsidRPr="00DB1EEE" w:rsidRDefault="00546721" w:rsidP="00554E43">
      <w:pPr>
        <w:pStyle w:val="Heading1"/>
        <w:rPr>
          <w:lang w:val="en-US"/>
        </w:rPr>
      </w:pPr>
      <w:bookmarkStart w:id="15" w:name="_Toc57113881"/>
      <w:bookmarkStart w:id="16" w:name="_Toc57114595"/>
      <w:bookmarkStart w:id="17" w:name="_Toc57114659"/>
      <w:bookmarkEnd w:id="15"/>
      <w:bookmarkEnd w:id="16"/>
      <w:bookmarkEnd w:id="17"/>
      <w:r w:rsidRPr="00DB1EEE">
        <w:rPr>
          <w:lang w:val="en-US"/>
        </w:rPr>
        <w:br w:type="page"/>
      </w:r>
      <w:bookmarkStart w:id="18" w:name="_Toc169614338"/>
      <w:r w:rsidR="003B6593" w:rsidRPr="00DB1EEE">
        <w:rPr>
          <w:lang w:val="en-US"/>
        </w:rPr>
        <w:lastRenderedPageBreak/>
        <w:t>Solution Description</w:t>
      </w:r>
      <w:bookmarkEnd w:id="18"/>
    </w:p>
    <w:p w14:paraId="657C9BC4" w14:textId="77777777" w:rsidR="005A4571" w:rsidRPr="00DB1EEE" w:rsidRDefault="005A4571" w:rsidP="005A4571">
      <w:pPr>
        <w:spacing w:before="100" w:beforeAutospacing="1"/>
        <w:ind w:firstLine="432"/>
      </w:pPr>
      <w:r w:rsidRPr="00DB1EEE">
        <w:t xml:space="preserve">The proposed solution must be designed to accommodate and maintain all existing functionalities present within the current Retail system. This means that any capability, feature, or process that is currently operational within the Retail system should remain operational, uninterrupted, and unaffected when the new solution is implemented. This includes, but is not limited to, functions like invoicing, stock management, order fulfilment, and other related processes that are inherent to </w:t>
      </w:r>
      <w:proofErr w:type="gramStart"/>
      <w:r w:rsidRPr="00DB1EEE">
        <w:t>the Retail</w:t>
      </w:r>
      <w:proofErr w:type="gramEnd"/>
      <w:r w:rsidRPr="00DB1EEE">
        <w:t xml:space="preserve">. The transition to the new solution should ensure there's no loss of functionality, and operations should continue seamlessly, ensuring no negative impact on business processes or customer experience. </w:t>
      </w:r>
    </w:p>
    <w:p w14:paraId="787090F5" w14:textId="77777777" w:rsidR="005A4571" w:rsidRPr="00DB1EEE" w:rsidRDefault="005A4571" w:rsidP="005A4571">
      <w:pPr>
        <w:spacing w:before="100" w:beforeAutospacing="1"/>
        <w:ind w:firstLine="432"/>
      </w:pPr>
      <w:r w:rsidRPr="00DB1EEE">
        <w:t xml:space="preserve">Vendor should state its compliance with detailed requirements described in </w:t>
      </w:r>
      <w:proofErr w:type="spellStart"/>
      <w:r w:rsidRPr="00DB1EEE">
        <w:t>RfP</w:t>
      </w:r>
      <w:proofErr w:type="spellEnd"/>
      <w:r w:rsidRPr="00DB1EEE">
        <w:t xml:space="preserve"> Retail System Requirements.xlsx.</w:t>
      </w:r>
    </w:p>
    <w:p w14:paraId="150A60F3" w14:textId="2DDEA251" w:rsidR="00006B71" w:rsidRPr="00DB1EEE" w:rsidRDefault="00006B71" w:rsidP="00006B71">
      <w:pPr>
        <w:spacing w:before="100" w:beforeAutospacing="1"/>
        <w:ind w:firstLine="432"/>
      </w:pPr>
      <w:r w:rsidRPr="00DB1EEE">
        <w:t>A Retail system should encompass a range of functionalities to efficiently manage various aspects of retail operations:</w:t>
      </w:r>
    </w:p>
    <w:p w14:paraId="16D5E96D" w14:textId="188F87B7" w:rsidR="003B6593" w:rsidRPr="00DB1EEE" w:rsidRDefault="003D57C6" w:rsidP="00DA5C59">
      <w:pPr>
        <w:pStyle w:val="ListParagraph"/>
        <w:numPr>
          <w:ilvl w:val="0"/>
          <w:numId w:val="12"/>
        </w:numPr>
        <w:spacing w:before="100" w:beforeAutospacing="1"/>
      </w:pPr>
      <w:r w:rsidRPr="00DB1EEE">
        <w:rPr>
          <w:b/>
          <w:bCs/>
        </w:rPr>
        <w:t>Stock</w:t>
      </w:r>
      <w:r w:rsidR="00006B71" w:rsidRPr="00DB1EEE">
        <w:rPr>
          <w:b/>
          <w:bCs/>
        </w:rPr>
        <w:t xml:space="preserve"> Management</w:t>
      </w:r>
      <w:r w:rsidR="00006B71" w:rsidRPr="00DB1EEE">
        <w:t>: Keep track of stock levels, manage product</w:t>
      </w:r>
      <w:r w:rsidR="00467E43" w:rsidRPr="00DB1EEE">
        <w:t>s,</w:t>
      </w:r>
      <w:r w:rsidR="007E5EE8" w:rsidRPr="00DB1EEE">
        <w:t xml:space="preserve"> </w:t>
      </w:r>
      <w:r w:rsidR="00006B71" w:rsidRPr="00DB1EEE">
        <w:t>facilitate stock replenishment</w:t>
      </w:r>
      <w:r w:rsidR="00BF474B" w:rsidRPr="00DB1EEE">
        <w:t xml:space="preserve"> and manage warehouses</w:t>
      </w:r>
      <w:r w:rsidR="00006B71" w:rsidRPr="00DB1EEE">
        <w:t>.</w:t>
      </w:r>
      <w:r w:rsidR="00BF474B" w:rsidRPr="00DB1EEE">
        <w:t xml:space="preserve"> It should be integrated with external WMS system operated by </w:t>
      </w:r>
      <w:proofErr w:type="spellStart"/>
      <w:r w:rsidR="00BF474B" w:rsidRPr="00DB1EEE">
        <w:t>Montenomax</w:t>
      </w:r>
      <w:proofErr w:type="spellEnd"/>
      <w:r w:rsidR="00BF474B" w:rsidRPr="00DB1EEE">
        <w:t xml:space="preserve"> company.  </w:t>
      </w:r>
    </w:p>
    <w:p w14:paraId="4DA931F0" w14:textId="214EEEEA" w:rsidR="00006B71" w:rsidRPr="00DB1EEE" w:rsidRDefault="00006B71" w:rsidP="00DA5C59">
      <w:pPr>
        <w:pStyle w:val="ListParagraph"/>
        <w:numPr>
          <w:ilvl w:val="0"/>
          <w:numId w:val="12"/>
        </w:numPr>
        <w:spacing w:before="100" w:beforeAutospacing="1"/>
      </w:pPr>
      <w:r w:rsidRPr="00DB1EEE">
        <w:rPr>
          <w:b/>
          <w:bCs/>
        </w:rPr>
        <w:t>Point of Sale (POS)</w:t>
      </w:r>
      <w:r w:rsidRPr="00DB1EEE">
        <w:t>: Process sales transactions, including cash, credit/debit cards, and other payment methods, generate</w:t>
      </w:r>
      <w:r w:rsidR="00B003AC">
        <w:t xml:space="preserve"> </w:t>
      </w:r>
      <w:r w:rsidR="00467E43" w:rsidRPr="00DB1EEE">
        <w:t>invoices</w:t>
      </w:r>
      <w:r w:rsidRPr="00DB1EEE">
        <w:t xml:space="preserve">, </w:t>
      </w:r>
      <w:r w:rsidR="00C44A8A" w:rsidRPr="00DB1EEE">
        <w:t xml:space="preserve">send invoices to </w:t>
      </w:r>
      <w:proofErr w:type="spellStart"/>
      <w:r w:rsidR="00C44A8A" w:rsidRPr="00DB1EEE">
        <w:t>fiscalization</w:t>
      </w:r>
      <w:proofErr w:type="spellEnd"/>
      <w:r w:rsidR="00C44A8A" w:rsidRPr="00DB1EEE">
        <w:t>,</w:t>
      </w:r>
      <w:r w:rsidRPr="00DB1EEE">
        <w:t xml:space="preserve"> manage returns and exchanges</w:t>
      </w:r>
      <w:r w:rsidR="00A96803" w:rsidRPr="00DB1EEE">
        <w:t xml:space="preserve"> for all types of customers</w:t>
      </w:r>
      <w:r w:rsidRPr="00DB1EEE">
        <w:t>.</w:t>
      </w:r>
      <w:r w:rsidR="00C44A8A" w:rsidRPr="00DB1EEE">
        <w:t xml:space="preserve"> Manage cash registers. </w:t>
      </w:r>
    </w:p>
    <w:p w14:paraId="5D212D0B" w14:textId="3E013310" w:rsidR="00507720" w:rsidRPr="00DB1EEE" w:rsidRDefault="00507720" w:rsidP="00DA5C59">
      <w:pPr>
        <w:pStyle w:val="ListParagraph"/>
        <w:numPr>
          <w:ilvl w:val="0"/>
          <w:numId w:val="12"/>
        </w:numPr>
        <w:spacing w:before="100" w:beforeAutospacing="1"/>
      </w:pPr>
      <w:r w:rsidRPr="00DB1EEE">
        <w:rPr>
          <w:b/>
          <w:bCs/>
        </w:rPr>
        <w:t>Trade book management</w:t>
      </w:r>
      <w:r w:rsidRPr="00DB1EEE">
        <w:t xml:space="preserve">: Manage sales of devices, goods, services and record all trading services for all types of sales. </w:t>
      </w:r>
    </w:p>
    <w:p w14:paraId="762069C8" w14:textId="77777777" w:rsidR="00C44A8A" w:rsidRPr="00DB1EEE" w:rsidRDefault="00C44A8A" w:rsidP="00DA5C59">
      <w:pPr>
        <w:pStyle w:val="ListParagraph"/>
        <w:numPr>
          <w:ilvl w:val="0"/>
          <w:numId w:val="12"/>
        </w:numPr>
        <w:spacing w:before="100" w:beforeAutospacing="1"/>
      </w:pPr>
      <w:r w:rsidRPr="00DB1EEE">
        <w:rPr>
          <w:b/>
          <w:bCs/>
        </w:rPr>
        <w:t>Omni-channel Integration</w:t>
      </w:r>
      <w:r w:rsidRPr="00DB1EEE">
        <w:t>: Seamlessly integrate sales channels, such as physical stores, e-commerce platforms, and mobile apps, to provide a unified shopping experience for customers.</w:t>
      </w:r>
    </w:p>
    <w:p w14:paraId="46B4D34E" w14:textId="77777777" w:rsidR="00C44A8A" w:rsidRPr="00DB1EEE" w:rsidRDefault="00C44A8A" w:rsidP="00DA5C59">
      <w:pPr>
        <w:pStyle w:val="ListParagraph"/>
        <w:numPr>
          <w:ilvl w:val="0"/>
          <w:numId w:val="12"/>
        </w:numPr>
        <w:spacing w:before="100" w:beforeAutospacing="1"/>
      </w:pPr>
      <w:proofErr w:type="gramStart"/>
      <w:r w:rsidRPr="00DB1EEE">
        <w:t>It’s</w:t>
      </w:r>
      <w:proofErr w:type="gramEnd"/>
      <w:r w:rsidRPr="00DB1EEE">
        <w:t xml:space="preserve"> role should not be Customer Relationship Management (CRM) as </w:t>
      </w:r>
      <w:proofErr w:type="spellStart"/>
      <w:r w:rsidRPr="00DB1EEE">
        <w:t>Crnogorski</w:t>
      </w:r>
      <w:proofErr w:type="spellEnd"/>
      <w:r w:rsidRPr="00DB1EEE">
        <w:t xml:space="preserve"> Telekom already operates a system with this purpose, but it should receive and store business customer information, including company details, identification codes, and allow persistent change of these information.</w:t>
      </w:r>
    </w:p>
    <w:p w14:paraId="6485A164" w14:textId="4BF259BE" w:rsidR="00006B71" w:rsidRPr="00DB1EEE" w:rsidRDefault="00006B71" w:rsidP="00DA5C59">
      <w:pPr>
        <w:pStyle w:val="ListParagraph"/>
        <w:numPr>
          <w:ilvl w:val="0"/>
          <w:numId w:val="12"/>
        </w:numPr>
        <w:spacing w:before="100" w:beforeAutospacing="1"/>
      </w:pPr>
      <w:r w:rsidRPr="00DB1EEE">
        <w:rPr>
          <w:b/>
          <w:bCs/>
        </w:rPr>
        <w:t>Analytics and Reporting</w:t>
      </w:r>
      <w:r w:rsidRPr="00DB1EEE">
        <w:t xml:space="preserve">: Generate reports on sales performance, inventory turnover, and other key metrics </w:t>
      </w:r>
      <w:r w:rsidR="00507720" w:rsidRPr="00DB1EEE">
        <w:t>defined by legislation</w:t>
      </w:r>
      <w:r w:rsidR="00AD51D6" w:rsidRPr="00DB1EEE">
        <w:t xml:space="preserve"> or internally</w:t>
      </w:r>
      <w:r w:rsidRPr="00DB1EEE">
        <w:t>.</w:t>
      </w:r>
    </w:p>
    <w:p w14:paraId="5D5AE254" w14:textId="5CF9D47B" w:rsidR="00BF474B" w:rsidRPr="00DB1EEE" w:rsidRDefault="009C292B" w:rsidP="00EF071D">
      <w:pPr>
        <w:spacing w:before="100" w:beforeAutospacing="1"/>
        <w:ind w:firstLine="432"/>
      </w:pPr>
      <w:r w:rsidRPr="00DB1EEE">
        <w:t>Retail system should accommodate different types of sales</w:t>
      </w:r>
      <w:r w:rsidR="00613FA2" w:rsidRPr="00DB1EEE">
        <w:t xml:space="preserve"> and support different workflows for each</w:t>
      </w:r>
      <w:r w:rsidR="00507720" w:rsidRPr="00DB1EEE">
        <w:t>, such as:</w:t>
      </w:r>
    </w:p>
    <w:p w14:paraId="5CD161F6" w14:textId="0FA97D58" w:rsidR="00507720" w:rsidRPr="00DB1EEE" w:rsidRDefault="00507720" w:rsidP="00DA5C59">
      <w:pPr>
        <w:pStyle w:val="ListParagraph"/>
        <w:numPr>
          <w:ilvl w:val="0"/>
          <w:numId w:val="12"/>
        </w:numPr>
        <w:spacing w:before="100" w:beforeAutospacing="1"/>
      </w:pPr>
      <w:r w:rsidRPr="00DB1EEE">
        <w:rPr>
          <w:b/>
          <w:bCs/>
        </w:rPr>
        <w:t>Retail sale</w:t>
      </w:r>
      <w:r w:rsidR="00394781" w:rsidRPr="00DB1EEE">
        <w:t xml:space="preserve"> - direct sale of devices/goods or services to residential, business or business-residential customers for their personal use.</w:t>
      </w:r>
    </w:p>
    <w:p w14:paraId="0616D552" w14:textId="35024DA2" w:rsidR="00613FA2" w:rsidRDefault="00507720" w:rsidP="00DA5C59">
      <w:pPr>
        <w:pStyle w:val="ListParagraph"/>
        <w:numPr>
          <w:ilvl w:val="0"/>
          <w:numId w:val="12"/>
        </w:numPr>
        <w:spacing w:before="100" w:beforeAutospacing="1"/>
      </w:pPr>
      <w:r w:rsidRPr="00DB1EEE">
        <w:rPr>
          <w:b/>
          <w:bCs/>
        </w:rPr>
        <w:t>Sale through Partner shops</w:t>
      </w:r>
      <w:r w:rsidR="00A96803" w:rsidRPr="00DB1EEE">
        <w:t xml:space="preserve"> – </w:t>
      </w:r>
      <w:r w:rsidR="00613FA2" w:rsidRPr="00DB1EEE">
        <w:t xml:space="preserve">In wholesales Partner shop is business customer that sells devices, goods or services of </w:t>
      </w:r>
      <w:proofErr w:type="spellStart"/>
      <w:r w:rsidR="00613FA2" w:rsidRPr="00DB1EEE">
        <w:t>Crnogorski</w:t>
      </w:r>
      <w:proofErr w:type="spellEnd"/>
      <w:r w:rsidR="00613FA2" w:rsidRPr="00DB1EEE">
        <w:t xml:space="preserve"> Telekom and the invoice toward partner is issued in moment of sales at partner shop premises. Partner shops have access to CT external CRM system. </w:t>
      </w:r>
    </w:p>
    <w:p w14:paraId="615729D3" w14:textId="77777777" w:rsidR="00B003AC" w:rsidRPr="00DB1EEE" w:rsidRDefault="00B003AC" w:rsidP="00B003AC">
      <w:pPr>
        <w:pStyle w:val="ListParagraph"/>
        <w:numPr>
          <w:ilvl w:val="0"/>
          <w:numId w:val="12"/>
        </w:numPr>
        <w:spacing w:before="100" w:beforeAutospacing="1"/>
      </w:pPr>
      <w:r w:rsidRPr="00DB1EEE">
        <w:rPr>
          <w:b/>
          <w:bCs/>
        </w:rPr>
        <w:t>Wholesale / Sale through dealers</w:t>
      </w:r>
      <w:r w:rsidRPr="00DB1EEE">
        <w:t xml:space="preserve"> - dealer </w:t>
      </w:r>
      <w:proofErr w:type="gramStart"/>
      <w:r w:rsidRPr="00DB1EEE">
        <w:t>represent</w:t>
      </w:r>
      <w:proofErr w:type="gramEnd"/>
      <w:r w:rsidRPr="00DB1EEE">
        <w:t xml:space="preserve"> business customer that buys goods/services of </w:t>
      </w:r>
      <w:proofErr w:type="spellStart"/>
      <w:r w:rsidRPr="00DB1EEE">
        <w:t>Crnogorski</w:t>
      </w:r>
      <w:proofErr w:type="spellEnd"/>
      <w:r w:rsidRPr="00DB1EEE">
        <w:t xml:space="preserve"> Telekom (with rebate) and sells them to end customer. Invoice toward dealer is created in advance.</w:t>
      </w:r>
    </w:p>
    <w:p w14:paraId="21FFA45F" w14:textId="77777777" w:rsidR="00B003AC" w:rsidRPr="00DB1EEE" w:rsidRDefault="00B003AC" w:rsidP="00B003AC">
      <w:pPr>
        <w:pStyle w:val="ListParagraph"/>
        <w:numPr>
          <w:ilvl w:val="0"/>
          <w:numId w:val="12"/>
        </w:numPr>
        <w:spacing w:before="100" w:beforeAutospacing="1"/>
      </w:pPr>
      <w:r w:rsidRPr="00DB1EEE">
        <w:rPr>
          <w:b/>
          <w:bCs/>
        </w:rPr>
        <w:t>Commission sale</w:t>
      </w:r>
      <w:r w:rsidRPr="00DB1EEE">
        <w:t xml:space="preserve"> – sale of goods that belong to different company and is not CT stock. </w:t>
      </w:r>
    </w:p>
    <w:p w14:paraId="769BFC74" w14:textId="7A32B356" w:rsidR="00A96803" w:rsidRPr="00DB1EEE" w:rsidRDefault="00A96803" w:rsidP="00DA5C59">
      <w:pPr>
        <w:pStyle w:val="ListParagraph"/>
        <w:numPr>
          <w:ilvl w:val="0"/>
          <w:numId w:val="12"/>
        </w:numPr>
        <w:spacing w:before="100" w:beforeAutospacing="1"/>
      </w:pPr>
      <w:r w:rsidRPr="00DB1EEE">
        <w:rPr>
          <w:b/>
          <w:bCs/>
        </w:rPr>
        <w:t>Catalogue sale</w:t>
      </w:r>
      <w:r w:rsidRPr="00DB1EEE">
        <w:t xml:space="preserve"> – sale of goods from different suppliers</w:t>
      </w:r>
      <w:r w:rsidR="00394781" w:rsidRPr="00DB1EEE">
        <w:t>.</w:t>
      </w:r>
    </w:p>
    <w:p w14:paraId="32B43661" w14:textId="264F72A8" w:rsidR="00FC2A26" w:rsidRPr="00DB1EEE" w:rsidRDefault="00FC2A26" w:rsidP="00FC2A26">
      <w:pPr>
        <w:spacing w:before="100" w:beforeAutospacing="1"/>
        <w:ind w:firstLine="432"/>
        <w:rPr>
          <w:rStyle w:val="ui-provider"/>
        </w:rPr>
      </w:pPr>
      <w:proofErr w:type="spellStart"/>
      <w:r w:rsidRPr="00DB1EEE">
        <w:t>Crnogorski</w:t>
      </w:r>
      <w:proofErr w:type="spellEnd"/>
      <w:r w:rsidRPr="00DB1EEE">
        <w:t xml:space="preserve"> Telekom currently supports 3 types of customers, business, residential and business-residential</w:t>
      </w:r>
      <w:r w:rsidR="002117C3" w:rsidRPr="00DB1EEE">
        <w:t xml:space="preserve">, and sales can be made to all three. Residential customers are individuals, business customers are companies. </w:t>
      </w:r>
      <w:r w:rsidRPr="00DB1EEE">
        <w:t xml:space="preserve">Business-residential type of customer is a hybrid type that can be found under company’s hierarchy. </w:t>
      </w:r>
      <w:r w:rsidRPr="00DB1EEE">
        <w:rPr>
          <w:rStyle w:val="ui-provider"/>
        </w:rPr>
        <w:t xml:space="preserve">This customer type has following characteristics: </w:t>
      </w:r>
    </w:p>
    <w:p w14:paraId="46970546" w14:textId="77777777" w:rsidR="00FC2A26" w:rsidRPr="00DB1EEE" w:rsidRDefault="00FC2A26" w:rsidP="00FC2A26">
      <w:pPr>
        <w:pStyle w:val="ListParagraph"/>
        <w:numPr>
          <w:ilvl w:val="0"/>
          <w:numId w:val="17"/>
        </w:numPr>
        <w:spacing w:before="100" w:beforeAutospacing="1"/>
        <w:rPr>
          <w:rStyle w:val="ui-provider"/>
        </w:rPr>
      </w:pPr>
      <w:r w:rsidRPr="00DB1EEE">
        <w:rPr>
          <w:rStyle w:val="ui-provider"/>
        </w:rPr>
        <w:t xml:space="preserve">Those customers are eligible for business offer since they are affiliated with certain company. </w:t>
      </w:r>
    </w:p>
    <w:p w14:paraId="2AB226B2" w14:textId="77777777" w:rsidR="00FC2A26" w:rsidRPr="00DB1EEE" w:rsidRDefault="00FC2A26" w:rsidP="00FC2A26">
      <w:pPr>
        <w:pStyle w:val="ListParagraph"/>
        <w:numPr>
          <w:ilvl w:val="0"/>
          <w:numId w:val="17"/>
        </w:numPr>
        <w:spacing w:before="100" w:beforeAutospacing="1"/>
        <w:rPr>
          <w:rStyle w:val="ui-provider"/>
        </w:rPr>
      </w:pPr>
      <w:r w:rsidRPr="00DB1EEE">
        <w:rPr>
          <w:rStyle w:val="ui-provider"/>
        </w:rPr>
        <w:t>They are responsible for payment (not the company).</w:t>
      </w:r>
    </w:p>
    <w:p w14:paraId="0F835375" w14:textId="77777777" w:rsidR="00FC2A26" w:rsidRPr="00DB1EEE" w:rsidRDefault="00FC2A26" w:rsidP="00FC2A26">
      <w:pPr>
        <w:pStyle w:val="ListParagraph"/>
        <w:numPr>
          <w:ilvl w:val="0"/>
          <w:numId w:val="17"/>
        </w:numPr>
        <w:spacing w:before="100" w:beforeAutospacing="1"/>
        <w:rPr>
          <w:rStyle w:val="ui-provider"/>
        </w:rPr>
      </w:pPr>
      <w:r w:rsidRPr="00DB1EEE">
        <w:rPr>
          <w:rStyle w:val="ui-provider"/>
        </w:rPr>
        <w:t xml:space="preserve">They sign individual contract with Telecom (Company is signing contract only for corporate numbers). </w:t>
      </w:r>
    </w:p>
    <w:p w14:paraId="3C256C59" w14:textId="77777777" w:rsidR="00FC2A26" w:rsidRPr="00DB1EEE" w:rsidRDefault="00FC2A26" w:rsidP="00FC2A26">
      <w:pPr>
        <w:pStyle w:val="ListParagraph"/>
        <w:numPr>
          <w:ilvl w:val="0"/>
          <w:numId w:val="17"/>
        </w:numPr>
        <w:spacing w:before="100" w:beforeAutospacing="1"/>
        <w:rPr>
          <w:rStyle w:val="ui-provider"/>
        </w:rPr>
      </w:pPr>
      <w:r w:rsidRPr="00DB1EEE">
        <w:rPr>
          <w:rStyle w:val="ui-provider"/>
        </w:rPr>
        <w:lastRenderedPageBreak/>
        <w:t xml:space="preserve">When financial info is sent to SAP, their data is reported in </w:t>
      </w:r>
      <w:proofErr w:type="gramStart"/>
      <w:r w:rsidRPr="00DB1EEE">
        <w:rPr>
          <w:rStyle w:val="ui-provider"/>
        </w:rPr>
        <w:t>same</w:t>
      </w:r>
      <w:proofErr w:type="gramEnd"/>
      <w:r w:rsidRPr="00DB1EEE">
        <w:rPr>
          <w:rStyle w:val="ui-provider"/>
        </w:rPr>
        <w:t xml:space="preserve"> profit </w:t>
      </w:r>
      <w:proofErr w:type="spellStart"/>
      <w:r w:rsidRPr="00DB1EEE">
        <w:rPr>
          <w:rStyle w:val="ui-provider"/>
        </w:rPr>
        <w:t>centre</w:t>
      </w:r>
      <w:proofErr w:type="spellEnd"/>
      <w:r w:rsidRPr="00DB1EEE">
        <w:rPr>
          <w:rStyle w:val="ui-provider"/>
        </w:rPr>
        <w:t xml:space="preserve"> as for corporate (business) customers. </w:t>
      </w:r>
    </w:p>
    <w:p w14:paraId="7EF70F60" w14:textId="452FE855" w:rsidR="002117C3" w:rsidRPr="00DB1EEE" w:rsidRDefault="002117C3" w:rsidP="00EF071D">
      <w:pPr>
        <w:spacing w:before="100" w:beforeAutospacing="1"/>
        <w:ind w:firstLine="432"/>
      </w:pPr>
      <w:r w:rsidRPr="00DB1EEE">
        <w:t xml:space="preserve">In Retail, distinct documents must be generated for each sales category, as the revenue is allocated to different accounts. Customer type information is sourced from the CRM, and it must be accurately mapped in the </w:t>
      </w:r>
      <w:r w:rsidR="008453C3" w:rsidRPr="00DB1EEE">
        <w:t>R</w:t>
      </w:r>
      <w:r w:rsidRPr="00DB1EEE">
        <w:t>etail system to ensure proper posting and transfer to SAP.</w:t>
      </w:r>
    </w:p>
    <w:p w14:paraId="7C8D88B5" w14:textId="49EF5E07" w:rsidR="00B91E54" w:rsidRPr="00DB1EEE" w:rsidRDefault="00613FA2" w:rsidP="00EF071D">
      <w:pPr>
        <w:spacing w:before="100" w:beforeAutospacing="1"/>
        <w:ind w:firstLine="432"/>
      </w:pPr>
      <w:r w:rsidRPr="00DB1EEE">
        <w:t xml:space="preserve">Through Retail system it is possible to sell commodities and services as well as bundles. Commodities refer to any good that is </w:t>
      </w:r>
      <w:proofErr w:type="gramStart"/>
      <w:r w:rsidRPr="00DB1EEE">
        <w:t>on</w:t>
      </w:r>
      <w:proofErr w:type="gramEnd"/>
      <w:r w:rsidRPr="00DB1EEE">
        <w:t xml:space="preserve"> stock, e.g. </w:t>
      </w:r>
      <w:r w:rsidR="00922B7A" w:rsidRPr="00DB1EEE">
        <w:t xml:space="preserve">mobile device or tablet. Example of service would be prepaid replenishment, licenses, </w:t>
      </w:r>
      <w:proofErr w:type="spellStart"/>
      <w:r w:rsidR="00922B7A" w:rsidRPr="00DB1EEE">
        <w:t>etc</w:t>
      </w:r>
      <w:proofErr w:type="spellEnd"/>
      <w:r w:rsidR="00922B7A" w:rsidRPr="00DB1EEE">
        <w:t>…</w:t>
      </w:r>
      <w:r w:rsidRPr="00DB1EEE">
        <w:t xml:space="preserve"> </w:t>
      </w:r>
    </w:p>
    <w:p w14:paraId="7B53A355" w14:textId="7F3D3FF1" w:rsidR="00310163" w:rsidRPr="00DB1EEE" w:rsidRDefault="00310163" w:rsidP="00310163">
      <w:pPr>
        <w:pStyle w:val="Heading2"/>
        <w:rPr>
          <w:lang w:val="en-US"/>
        </w:rPr>
      </w:pPr>
      <w:bookmarkStart w:id="19" w:name="_Toc169614339"/>
      <w:r w:rsidRPr="00DB1EEE">
        <w:rPr>
          <w:lang w:val="en-US"/>
        </w:rPr>
        <w:t>User Stories</w:t>
      </w:r>
      <w:bookmarkEnd w:id="19"/>
    </w:p>
    <w:p w14:paraId="66551CAF" w14:textId="78CE42BF" w:rsidR="00310163" w:rsidRPr="00DB1EEE" w:rsidRDefault="00310163" w:rsidP="00310163">
      <w:r w:rsidRPr="00DB1EEE">
        <w:t>The following user stories should be focus of the Demo presentation:</w:t>
      </w:r>
    </w:p>
    <w:p w14:paraId="2E06642E" w14:textId="14D13935" w:rsidR="00310163" w:rsidRPr="00DB1EEE" w:rsidRDefault="00310163" w:rsidP="00310163">
      <w:r w:rsidRPr="00DB1EEE">
        <w:t>1</w:t>
      </w:r>
      <w:r w:rsidRPr="00DB1EEE">
        <w:tab/>
        <w:t xml:space="preserve">Rotation of user between Business units, with </w:t>
      </w:r>
      <w:proofErr w:type="spellStart"/>
      <w:r w:rsidRPr="00DB1EEE">
        <w:t>authorisation</w:t>
      </w:r>
      <w:proofErr w:type="spellEnd"/>
      <w:r w:rsidRPr="00DB1EEE">
        <w:t xml:space="preserve"> rights</w:t>
      </w:r>
      <w:r w:rsidR="008D0D4C">
        <w:t xml:space="preserve"> (</w:t>
      </w:r>
      <w:r w:rsidR="006351CF" w:rsidRPr="006351CF">
        <w:t>RFP Retail System Requirements</w:t>
      </w:r>
      <w:r w:rsidR="006351CF">
        <w:t xml:space="preserve">, </w:t>
      </w:r>
      <w:r w:rsidR="008D0D4C" w:rsidRPr="008D0D4C">
        <w:t>FR005</w:t>
      </w:r>
      <w:r w:rsidR="008D0D4C">
        <w:t>)</w:t>
      </w:r>
      <w:r w:rsidRPr="00DB1EEE">
        <w:t>.</w:t>
      </w:r>
    </w:p>
    <w:p w14:paraId="463E0690" w14:textId="74841CCE" w:rsidR="00310163" w:rsidRPr="00DB1EEE" w:rsidRDefault="00310163" w:rsidP="00310163">
      <w:r w:rsidRPr="00DB1EEE">
        <w:t>2</w:t>
      </w:r>
      <w:r w:rsidRPr="00DB1EEE">
        <w:tab/>
        <w:t>Sales of device to business customer, review of process and invoice, preview of warehouse before and after the invoice, overview of Cash register and Trade book</w:t>
      </w:r>
      <w:r w:rsidR="006351CF">
        <w:t xml:space="preserve"> (</w:t>
      </w:r>
      <w:r w:rsidR="006351CF" w:rsidRPr="006351CF">
        <w:t>RFP Retail System Requirements</w:t>
      </w:r>
      <w:r w:rsidR="006351CF">
        <w:t>,</w:t>
      </w:r>
      <w:r w:rsidR="006351CF" w:rsidRPr="006351CF">
        <w:t xml:space="preserve"> FR059</w:t>
      </w:r>
      <w:r w:rsidR="006351CF">
        <w:t>)</w:t>
      </w:r>
      <w:r w:rsidRPr="00DB1EEE">
        <w:t xml:space="preserve">. </w:t>
      </w:r>
    </w:p>
    <w:p w14:paraId="548E9196" w14:textId="689306CF" w:rsidR="00310163" w:rsidRPr="00DB1EEE" w:rsidRDefault="00310163" w:rsidP="00310163">
      <w:r w:rsidRPr="00DB1EEE">
        <w:t>3</w:t>
      </w:r>
      <w:r w:rsidRPr="00DB1EEE">
        <w:tab/>
        <w:t>Sales of device to partner shop</w:t>
      </w:r>
      <w:r w:rsidR="00DB1EEE">
        <w:t xml:space="preserve"> </w:t>
      </w:r>
      <w:r w:rsidRPr="00DB1EEE">
        <w:t xml:space="preserve">(same business customer), review of process and invoice, preview of warehouse before and after the </w:t>
      </w:r>
      <w:proofErr w:type="gramStart"/>
      <w:r w:rsidRPr="00DB1EEE">
        <w:t>invoice</w:t>
      </w:r>
      <w:r w:rsidR="006351CF">
        <w:t>(</w:t>
      </w:r>
      <w:proofErr w:type="gramEnd"/>
      <w:r w:rsidR="006351CF" w:rsidRPr="006351CF">
        <w:t>RFP Retail System Requirements</w:t>
      </w:r>
      <w:r w:rsidR="006351CF">
        <w:t>,</w:t>
      </w:r>
      <w:r w:rsidR="006351CF" w:rsidRPr="006351CF">
        <w:t xml:space="preserve"> FR089</w:t>
      </w:r>
      <w:r w:rsidR="006351CF">
        <w:t xml:space="preserve">) </w:t>
      </w:r>
      <w:r w:rsidRPr="00DB1EEE">
        <w:t>.</w:t>
      </w:r>
    </w:p>
    <w:p w14:paraId="7C740812" w14:textId="04A02ADB" w:rsidR="00310163" w:rsidRPr="00DB1EEE" w:rsidRDefault="00310163" w:rsidP="00310163">
      <w:r w:rsidRPr="00DB1EEE">
        <w:t>4</w:t>
      </w:r>
      <w:r w:rsidRPr="00DB1EEE">
        <w:tab/>
        <w:t>Sales of device to dealer (same business customer), review of process and invoice</w:t>
      </w:r>
      <w:r w:rsidR="006351CF">
        <w:t xml:space="preserve"> (with rebates)</w:t>
      </w:r>
      <w:r w:rsidRPr="00DB1EEE">
        <w:t>, preview of warehouse before and after the invoice</w:t>
      </w:r>
      <w:r w:rsidR="006351CF">
        <w:t xml:space="preserve"> (</w:t>
      </w:r>
      <w:r w:rsidR="006351CF" w:rsidRPr="006351CF">
        <w:t>RFP Retail System Requirements</w:t>
      </w:r>
      <w:r w:rsidR="006351CF">
        <w:t xml:space="preserve">, </w:t>
      </w:r>
      <w:r w:rsidR="006351CF" w:rsidRPr="006351CF">
        <w:t>FR089</w:t>
      </w:r>
      <w:r w:rsidR="006351CF">
        <w:t>)</w:t>
      </w:r>
      <w:r w:rsidRPr="00DB1EEE">
        <w:t>.</w:t>
      </w:r>
    </w:p>
    <w:p w14:paraId="0A669FEA" w14:textId="55A2AE85" w:rsidR="00310163" w:rsidRPr="00DB1EEE" w:rsidRDefault="00310163" w:rsidP="00310163">
      <w:r w:rsidRPr="00DB1EEE">
        <w:t>5</w:t>
      </w:r>
      <w:r w:rsidRPr="00DB1EEE">
        <w:tab/>
        <w:t>Entry of prices for one internal product (stock)</w:t>
      </w:r>
      <w:r w:rsidR="006351CF">
        <w:t xml:space="preserve"> </w:t>
      </w:r>
      <w:r w:rsidRPr="00DB1EEE">
        <w:t xml:space="preserve">- retail price, subsidy price, instalments </w:t>
      </w:r>
      <w:proofErr w:type="gramStart"/>
      <w:r w:rsidRPr="00DB1EEE">
        <w:t>price</w:t>
      </w:r>
      <w:r w:rsidR="006351CF">
        <w:t>(</w:t>
      </w:r>
      <w:proofErr w:type="gramEnd"/>
      <w:r w:rsidR="006351CF" w:rsidRPr="006351CF">
        <w:t>RFP Retail System Requirements</w:t>
      </w:r>
      <w:r w:rsidR="002C4DD5">
        <w:t xml:space="preserve">, </w:t>
      </w:r>
      <w:r w:rsidR="002C4DD5" w:rsidRPr="002C4DD5">
        <w:t>FR028</w:t>
      </w:r>
      <w:r w:rsidR="002C4DD5">
        <w:t>-</w:t>
      </w:r>
      <w:r w:rsidR="002C4DD5" w:rsidRPr="002C4DD5">
        <w:t>FR0</w:t>
      </w:r>
      <w:r w:rsidR="002C4DD5">
        <w:t>31).</w:t>
      </w:r>
    </w:p>
    <w:p w14:paraId="652B0665" w14:textId="2CC1BE12" w:rsidR="00310163" w:rsidRPr="006351CF" w:rsidRDefault="00310163" w:rsidP="006351CF">
      <w:pPr>
        <w:spacing w:before="0" w:after="0"/>
        <w:ind w:firstLine="0"/>
        <w:contextualSpacing w:val="0"/>
        <w:rPr>
          <w:szCs w:val="22"/>
          <w:lang w:val="en-GB" w:eastAsia="en-GB"/>
        </w:rPr>
      </w:pPr>
      <w:r w:rsidRPr="00DB1EEE">
        <w:t>6</w:t>
      </w:r>
      <w:r w:rsidRPr="00DB1EEE">
        <w:tab/>
        <w:t>Catalogue sales - import of catalogue and prices, sales of this type of products to residential customer in shop, overview of Cash register and Trade book</w:t>
      </w:r>
      <w:r w:rsidR="006351CF">
        <w:t xml:space="preserve"> </w:t>
      </w:r>
      <w:r w:rsidR="006351CF">
        <w:rPr>
          <w:lang w:val="en-GB"/>
        </w:rPr>
        <w:t>(</w:t>
      </w:r>
      <w:r w:rsidR="006351CF" w:rsidRPr="006351CF">
        <w:t>RFP Retail System Requirements</w:t>
      </w:r>
      <w:r w:rsidR="006351CF">
        <w:t>,</w:t>
      </w:r>
      <w:r w:rsidR="006351CF" w:rsidRPr="006351CF">
        <w:rPr>
          <w:szCs w:val="22"/>
        </w:rPr>
        <w:t xml:space="preserve"> </w:t>
      </w:r>
      <w:r w:rsidR="002C4DD5" w:rsidRPr="002C4DD5">
        <w:rPr>
          <w:szCs w:val="22"/>
        </w:rPr>
        <w:t>FR077</w:t>
      </w:r>
      <w:r w:rsidR="002C4DD5">
        <w:rPr>
          <w:szCs w:val="22"/>
        </w:rPr>
        <w:t>-</w:t>
      </w:r>
      <w:r w:rsidR="002C4DD5" w:rsidRPr="002C4DD5">
        <w:t xml:space="preserve"> </w:t>
      </w:r>
      <w:r w:rsidR="002C4DD5" w:rsidRPr="002C4DD5">
        <w:rPr>
          <w:szCs w:val="22"/>
        </w:rPr>
        <w:t>FR081</w:t>
      </w:r>
      <w:r w:rsidR="006351CF">
        <w:t>)</w:t>
      </w:r>
      <w:r w:rsidRPr="00DB1EEE">
        <w:t>.</w:t>
      </w:r>
    </w:p>
    <w:p w14:paraId="093E4F4E" w14:textId="77777777" w:rsidR="00310163" w:rsidRPr="00DB1EEE" w:rsidRDefault="00310163" w:rsidP="00310163"/>
    <w:p w14:paraId="46B0C773" w14:textId="77777777" w:rsidR="00310163" w:rsidRPr="00DB1EEE" w:rsidRDefault="00310163" w:rsidP="00310163"/>
    <w:p w14:paraId="1A152690" w14:textId="43CCCBF9" w:rsidR="007E5EE8" w:rsidRPr="00DB1EEE" w:rsidRDefault="007E5EE8">
      <w:pPr>
        <w:spacing w:before="0" w:after="0"/>
        <w:ind w:firstLine="0"/>
        <w:contextualSpacing w:val="0"/>
        <w:jc w:val="left"/>
      </w:pPr>
      <w:r w:rsidRPr="00DB1EEE">
        <w:br w:type="page"/>
      </w:r>
    </w:p>
    <w:p w14:paraId="478012AF" w14:textId="0943E855" w:rsidR="009C292B" w:rsidRPr="00DB1EEE" w:rsidRDefault="00DF6AE4" w:rsidP="00DF6AE4">
      <w:pPr>
        <w:pStyle w:val="Heading1"/>
        <w:rPr>
          <w:lang w:val="en-US"/>
        </w:rPr>
      </w:pPr>
      <w:bookmarkStart w:id="20" w:name="_Toc169614340"/>
      <w:r w:rsidRPr="00DB1EEE">
        <w:rPr>
          <w:lang w:val="en-US"/>
        </w:rPr>
        <w:lastRenderedPageBreak/>
        <w:t xml:space="preserve">Technical </w:t>
      </w:r>
      <w:r w:rsidR="005A4571" w:rsidRPr="00DB1EEE">
        <w:rPr>
          <w:lang w:val="en-US"/>
        </w:rPr>
        <w:t>description</w:t>
      </w:r>
      <w:bookmarkEnd w:id="20"/>
    </w:p>
    <w:p w14:paraId="462437D7" w14:textId="6484CAF3" w:rsidR="00427F9F" w:rsidRPr="00DB1EEE" w:rsidRDefault="00993443" w:rsidP="00427F9F">
      <w:pPr>
        <w:spacing w:before="100" w:beforeAutospacing="1"/>
        <w:ind w:firstLine="432"/>
      </w:pPr>
      <w:r w:rsidRPr="00DB1EEE">
        <w:t>The vendor should present the roll out plan to assure business continuity with minimal operational risks while conducted, and migration process without any business freeze. CT asks the vendor to show all options for the offered IT solution and the assumed migration risks and factors.</w:t>
      </w:r>
      <w:r w:rsidR="00427F9F" w:rsidRPr="00DB1EEE">
        <w:t xml:space="preserve"> </w:t>
      </w:r>
    </w:p>
    <w:p w14:paraId="5535606D" w14:textId="7C4DB301" w:rsidR="00E81C4E" w:rsidRPr="00DB1EEE" w:rsidRDefault="007E5EE8" w:rsidP="00EF071D">
      <w:pPr>
        <w:spacing w:before="100" w:beforeAutospacing="1"/>
        <w:ind w:firstLine="432"/>
      </w:pPr>
      <w:r w:rsidRPr="00DB1EEE">
        <w:t xml:space="preserve">The solution should be designed following a modular approach. This modular architecture should allow for the decomposition of the system into discrete, interchangeable components with well-defined interfaces and functionalities. Each module should be capable of independent development, testing, and maintenance, promoting scalability, flexibility, and ease of future enhancements, </w:t>
      </w:r>
      <w:proofErr w:type="gramStart"/>
      <w:r w:rsidRPr="00DB1EEE">
        <w:t>benefitting</w:t>
      </w:r>
      <w:proofErr w:type="gramEnd"/>
      <w:r w:rsidRPr="00DB1EEE">
        <w:t xml:space="preserve"> from reusability where applicable.</w:t>
      </w:r>
    </w:p>
    <w:p w14:paraId="75F2ECC4" w14:textId="08E2A658" w:rsidR="00E81C4E" w:rsidRPr="00DB1EEE" w:rsidRDefault="00E81C4E" w:rsidP="00E81C4E">
      <w:pPr>
        <w:spacing w:before="100" w:beforeAutospacing="1"/>
        <w:ind w:firstLine="432"/>
      </w:pPr>
      <w:r w:rsidRPr="00DB1EEE">
        <w:t xml:space="preserve">No single point of failure is required. The system is not allowed to have any component (server, process, module) whose availability of a particular instance is a prerequisite for the availability of the system's services. Any application implementation </w:t>
      </w:r>
      <w:proofErr w:type="gramStart"/>
      <w:r w:rsidRPr="00DB1EEE">
        <w:t>has to</w:t>
      </w:r>
      <w:proofErr w:type="gramEnd"/>
      <w:r w:rsidRPr="00DB1EEE">
        <w:t xml:space="preserve"> have failover capabilities.</w:t>
      </w:r>
    </w:p>
    <w:p w14:paraId="7E0C3F92" w14:textId="54F8A700" w:rsidR="007E5EE8" w:rsidRPr="00DB1EEE" w:rsidRDefault="00FF4E91" w:rsidP="00EF071D">
      <w:pPr>
        <w:spacing w:before="100" w:beforeAutospacing="1"/>
        <w:ind w:firstLine="432"/>
      </w:pPr>
      <w:r w:rsidRPr="00DB1EEE">
        <w:t xml:space="preserve">The application must support virtualization and should be agnostic to virtualization technology. Application should be designed and developed in a way that allows it to run effectively within virtualized environments. Cloud-native approach is </w:t>
      </w:r>
      <w:proofErr w:type="gramStart"/>
      <w:r w:rsidRPr="00DB1EEE">
        <w:t>preferred</w:t>
      </w:r>
      <w:proofErr w:type="gramEnd"/>
      <w:r w:rsidRPr="00DB1EEE">
        <w:t xml:space="preserve"> and it is expected that the application </w:t>
      </w:r>
      <w:proofErr w:type="gramStart"/>
      <w:r w:rsidRPr="00DB1EEE">
        <w:t>is</w:t>
      </w:r>
      <w:proofErr w:type="gramEnd"/>
      <w:r w:rsidRPr="00DB1EEE">
        <w:t xml:space="preserve"> packaged in containers. Application should support automatic testing and deployment tools. </w:t>
      </w:r>
    </w:p>
    <w:p w14:paraId="726C1B09" w14:textId="77777777" w:rsidR="00993443" w:rsidRPr="00DB1EEE" w:rsidRDefault="00993443" w:rsidP="00EF071D">
      <w:pPr>
        <w:spacing w:before="100" w:beforeAutospacing="1"/>
        <w:ind w:firstLine="432"/>
      </w:pPr>
      <w:r w:rsidRPr="00DB1EEE">
        <w:t>The components should be designed with "data consistency" and "data integrity" in mind, which means that measures should be put in place to ensure that the data remains accurate and consistent across all components. These design principles can help ensure that the components work together seamlessly and provide reliable and accurate data.</w:t>
      </w:r>
    </w:p>
    <w:p w14:paraId="38562912" w14:textId="6B724E7A" w:rsidR="00993443" w:rsidRPr="00DB1EEE" w:rsidRDefault="00993443" w:rsidP="00EF071D">
      <w:pPr>
        <w:spacing w:before="100" w:beforeAutospacing="1"/>
        <w:ind w:firstLine="432"/>
      </w:pPr>
      <w:r w:rsidRPr="00DB1EEE">
        <w:t>The solution should be designed in a way that allows components to be added, removed, or modified without requiring changes to other parts of the system and should not have "hard-coded dependencies". These design principles can help ensure that the system is flexible and adaptable to changing requirements, and that modifications or updates can be made without causing unintended side effects or breaking the system.</w:t>
      </w:r>
      <w:r w:rsidR="001104F3" w:rsidRPr="00DB1EEE">
        <w:t xml:space="preserve"> </w:t>
      </w:r>
    </w:p>
    <w:p w14:paraId="1B399F46" w14:textId="4A4C0921" w:rsidR="001104F3" w:rsidRPr="00DB1EEE" w:rsidRDefault="001104F3" w:rsidP="00EF071D">
      <w:pPr>
        <w:spacing w:before="100" w:beforeAutospacing="1"/>
        <w:ind w:firstLine="432"/>
      </w:pPr>
      <w:r w:rsidRPr="00DB1EEE">
        <w:t>Full business functionality must be available during deployment / upgrade or planned maintenance.</w:t>
      </w:r>
    </w:p>
    <w:p w14:paraId="5FA04FA0" w14:textId="3E1FF9C4" w:rsidR="002D69F2" w:rsidRPr="00DB1EEE" w:rsidRDefault="002D69F2" w:rsidP="00EF071D">
      <w:pPr>
        <w:spacing w:before="100" w:beforeAutospacing="1"/>
        <w:ind w:firstLine="432"/>
      </w:pPr>
      <w:r w:rsidRPr="00DB1EEE">
        <w:t xml:space="preserve">The solution should have a Graphical User Interface for all functions (end-user, operational and administrative). The interface for GUI </w:t>
      </w:r>
      <w:r w:rsidR="00E81C4E" w:rsidRPr="00DB1EEE">
        <w:t>should be</w:t>
      </w:r>
      <w:r w:rsidRPr="00DB1EEE">
        <w:t xml:space="preserve"> web browser</w:t>
      </w:r>
      <w:r w:rsidR="009C292B" w:rsidRPr="00DB1EEE">
        <w:t xml:space="preserve"> and it should be adapted for all devices (computer, mobile, tablet)</w:t>
      </w:r>
      <w:r w:rsidRPr="00DB1EEE">
        <w:t>.</w:t>
      </w:r>
    </w:p>
    <w:p w14:paraId="5566E3C8" w14:textId="0B44F7BB" w:rsidR="009C292B" w:rsidRPr="00DB1EEE" w:rsidRDefault="009C292B" w:rsidP="009C292B">
      <w:pPr>
        <w:spacing w:before="100" w:beforeAutospacing="1"/>
        <w:ind w:firstLine="432"/>
      </w:pPr>
      <w:r w:rsidRPr="00DB1EEE">
        <w:t xml:space="preserve">The solution </w:t>
      </w:r>
      <w:proofErr w:type="gramStart"/>
      <w:r w:rsidRPr="00DB1EEE">
        <w:t>has to</w:t>
      </w:r>
      <w:proofErr w:type="gramEnd"/>
      <w:r w:rsidRPr="00DB1EEE">
        <w:t xml:space="preserve"> be well documented and documentation in </w:t>
      </w:r>
      <w:r w:rsidR="007E5EE8" w:rsidRPr="00DB1EEE">
        <w:t xml:space="preserve">Montenegrin / </w:t>
      </w:r>
      <w:r w:rsidRPr="00DB1EEE">
        <w:t>English available to CT.</w:t>
      </w:r>
    </w:p>
    <w:p w14:paraId="6249EBCD" w14:textId="5F747DD5" w:rsidR="009C292B" w:rsidRPr="00DB1EEE" w:rsidRDefault="00FF4E91" w:rsidP="009C292B">
      <w:pPr>
        <w:spacing w:before="100" w:beforeAutospacing="1"/>
        <w:ind w:firstLine="432"/>
      </w:pPr>
      <w:r w:rsidRPr="00DB1EEE">
        <w:t xml:space="preserve">The solution must be exposed via APIs to enable integration, automation, and third-party development. Comprehensive API documentation must be provided. API should be applicable for either single or mass actions. </w:t>
      </w:r>
      <w:r w:rsidR="009C292B" w:rsidRPr="00DB1EEE">
        <w:t xml:space="preserve">The required info flows for the offered IT solution must be provided by the vendor; it can be assumed that every required access to data objects is available. An API based or event driven approach should be </w:t>
      </w:r>
      <w:proofErr w:type="spellStart"/>
      <w:r w:rsidR="009C292B" w:rsidRPr="00DB1EEE">
        <w:t>favoured</w:t>
      </w:r>
      <w:proofErr w:type="spellEnd"/>
      <w:r w:rsidR="009C292B" w:rsidRPr="00DB1EEE">
        <w:t xml:space="preserve"> for a classic point-to-point-based interface architecture. All available business functions must be exposed as RESTful APIs. Integration between own modules should be handled using the exposed APIs.</w:t>
      </w:r>
      <w:r w:rsidRPr="00DB1EEE">
        <w:t xml:space="preserve"> </w:t>
      </w:r>
      <w:r w:rsidR="008448CA" w:rsidRPr="00DB1EEE">
        <w:t>The application needs to handle concurrent requests from various digital channels without encountering problems, such as timeouts or database locks.</w:t>
      </w:r>
    </w:p>
    <w:p w14:paraId="48E802FF" w14:textId="77777777" w:rsidR="009C292B" w:rsidRPr="00DB1EEE" w:rsidRDefault="009C292B" w:rsidP="009C292B">
      <w:pPr>
        <w:spacing w:before="100" w:beforeAutospacing="1"/>
        <w:ind w:firstLine="432"/>
      </w:pPr>
      <w:r w:rsidRPr="00DB1EEE">
        <w:t xml:space="preserve">Application must be able to support adding custom attributes in APIs without development. </w:t>
      </w:r>
    </w:p>
    <w:p w14:paraId="1AC2ACB9" w14:textId="1E542813" w:rsidR="00366F51" w:rsidRPr="00DB1EEE" w:rsidRDefault="00993443" w:rsidP="00EF071D">
      <w:pPr>
        <w:spacing w:before="100" w:beforeAutospacing="1"/>
        <w:ind w:firstLine="432"/>
      </w:pPr>
      <w:r w:rsidRPr="00DB1EEE">
        <w:br w:type="page"/>
      </w:r>
    </w:p>
    <w:p w14:paraId="5000A420" w14:textId="1FA8F0A1" w:rsidR="003573FF" w:rsidRPr="00DB1EEE" w:rsidRDefault="0012446A" w:rsidP="00813186">
      <w:pPr>
        <w:pStyle w:val="Heading1"/>
        <w:spacing w:before="100" w:beforeAutospacing="1"/>
        <w:ind w:firstLine="432"/>
        <w:rPr>
          <w:lang w:val="en-US"/>
        </w:rPr>
      </w:pPr>
      <w:bookmarkStart w:id="21" w:name="_Toc169614341"/>
      <w:bookmarkStart w:id="22" w:name="_Hlk169775773"/>
      <w:r w:rsidRPr="00DB1EEE">
        <w:rPr>
          <w:lang w:val="en-US"/>
        </w:rPr>
        <w:lastRenderedPageBreak/>
        <w:t>Integrations</w:t>
      </w:r>
      <w:bookmarkEnd w:id="21"/>
    </w:p>
    <w:bookmarkEnd w:id="22"/>
    <w:p w14:paraId="4F33004B" w14:textId="77777777" w:rsidR="00BE4FB0" w:rsidRPr="00DB1EEE" w:rsidRDefault="00BE4FB0" w:rsidP="00BE4FB0">
      <w:pPr>
        <w:spacing w:before="100" w:beforeAutospacing="1"/>
        <w:ind w:firstLine="432"/>
      </w:pPr>
      <w:proofErr w:type="gramStart"/>
      <w:r w:rsidRPr="00DB1EEE">
        <w:t>Retail</w:t>
      </w:r>
      <w:proofErr w:type="gramEnd"/>
      <w:r w:rsidRPr="00DB1EEE">
        <w:t xml:space="preserve"> system will be integrated with already existing channels and interfaces as described in picture 1.</w:t>
      </w:r>
    </w:p>
    <w:p w14:paraId="729F26D1" w14:textId="77777777" w:rsidR="00BE4FB0" w:rsidRPr="00DB1EEE" w:rsidRDefault="00BE4FB0" w:rsidP="00BE4FB0">
      <w:pPr>
        <w:spacing w:before="100" w:beforeAutospacing="1"/>
        <w:ind w:firstLine="432"/>
      </w:pPr>
    </w:p>
    <w:p w14:paraId="5EA11D81" w14:textId="6BBDA62C" w:rsidR="00BE4FB0" w:rsidRPr="00DB1EEE" w:rsidRDefault="00082A3F" w:rsidP="00170AEA">
      <w:pPr>
        <w:pStyle w:val="Ispodslike"/>
      </w:pPr>
      <w:r w:rsidRPr="00DB1EEE">
        <w:rPr>
          <w:noProof/>
        </w:rPr>
        <w:drawing>
          <wp:inline distT="0" distB="0" distL="0" distR="0" wp14:anchorId="349C185B" wp14:editId="188AEB86">
            <wp:extent cx="5595159" cy="3600450"/>
            <wp:effectExtent l="0" t="0" r="0" b="0"/>
            <wp:docPr id="2000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6641" cy="3601404"/>
                    </a:xfrm>
                    <a:prstGeom prst="rect">
                      <a:avLst/>
                    </a:prstGeom>
                    <a:noFill/>
                    <a:ln>
                      <a:noFill/>
                    </a:ln>
                  </pic:spPr>
                </pic:pic>
              </a:graphicData>
            </a:graphic>
          </wp:inline>
        </w:drawing>
      </w:r>
    </w:p>
    <w:p w14:paraId="65F5C82F" w14:textId="77777777" w:rsidR="00BE4FB0" w:rsidRPr="00DB1EEE" w:rsidRDefault="00BE4FB0" w:rsidP="00BE4FB0">
      <w:pPr>
        <w:pStyle w:val="Ispodslike"/>
      </w:pPr>
      <w:r w:rsidRPr="00DB1EEE">
        <w:t>PICTURE 1: Retail Ecosystem</w:t>
      </w:r>
    </w:p>
    <w:p w14:paraId="7C9F7F4A" w14:textId="037655B2" w:rsidR="0012446A" w:rsidRPr="00DB1EEE" w:rsidRDefault="0012446A" w:rsidP="0012446A">
      <w:r w:rsidRPr="00DB1EEE">
        <w:t xml:space="preserve">All interfaces are listed in </w:t>
      </w:r>
      <w:proofErr w:type="gramStart"/>
      <w:r w:rsidRPr="00DB1EEE">
        <w:t>document</w:t>
      </w:r>
      <w:proofErr w:type="gramEnd"/>
      <w:r w:rsidRPr="00DB1EEE">
        <w:t xml:space="preserve"> </w:t>
      </w:r>
      <w:proofErr w:type="spellStart"/>
      <w:r w:rsidRPr="00DB1EEE">
        <w:t>RfP</w:t>
      </w:r>
      <w:proofErr w:type="spellEnd"/>
      <w:r w:rsidRPr="00DB1EEE">
        <w:t xml:space="preserve"> Retail System Requirements.xlsx, sheet Integration Requirements. </w:t>
      </w:r>
    </w:p>
    <w:p w14:paraId="45F102AB" w14:textId="51425319" w:rsidR="0012446A" w:rsidRPr="00DB1EEE" w:rsidRDefault="0012446A" w:rsidP="0012446A">
      <w:r w:rsidRPr="00DB1EEE">
        <w:t>In this chapter, known and fixed interfaces are described</w:t>
      </w:r>
      <w:r w:rsidR="00A50424" w:rsidRPr="00DB1EEE">
        <w:t xml:space="preserve"> </w:t>
      </w:r>
      <w:proofErr w:type="gramStart"/>
      <w:r w:rsidR="00A50424" w:rsidRPr="00DB1EEE">
        <w:t>to</w:t>
      </w:r>
      <w:proofErr w:type="gramEnd"/>
      <w:r w:rsidR="00A50424" w:rsidRPr="00DB1EEE">
        <w:t xml:space="preserve"> details</w:t>
      </w:r>
      <w:r w:rsidRPr="00DB1EEE">
        <w:t>.</w:t>
      </w:r>
    </w:p>
    <w:p w14:paraId="3D1413CB" w14:textId="59935347" w:rsidR="00170963" w:rsidRPr="00DB1EEE" w:rsidRDefault="0012446A" w:rsidP="00846CE9">
      <w:pPr>
        <w:pStyle w:val="Heading2"/>
        <w:rPr>
          <w:lang w:val="en-US"/>
        </w:rPr>
      </w:pPr>
      <w:bookmarkStart w:id="23" w:name="_Toc169614342"/>
      <w:r w:rsidRPr="00DB1EEE">
        <w:rPr>
          <w:lang w:val="en-US"/>
        </w:rPr>
        <w:t>CT Retail GL postings to OFI</w:t>
      </w:r>
      <w:bookmarkEnd w:id="23"/>
    </w:p>
    <w:p w14:paraId="507B4327" w14:textId="5A31184F" w:rsidR="0012446A" w:rsidRPr="00DB1EEE" w:rsidRDefault="0012446A" w:rsidP="0012446A">
      <w:pPr>
        <w:rPr>
          <w:rFonts w:cs="Arial"/>
          <w:szCs w:val="22"/>
        </w:rPr>
      </w:pPr>
      <w:r w:rsidRPr="00DB1EEE">
        <w:t xml:space="preserve">Interface for the transfer of posting data from CT Retail system – GL postings to </w:t>
      </w:r>
      <w:proofErr w:type="spellStart"/>
      <w:r w:rsidRPr="00DB1EEE">
        <w:t>One.ERP</w:t>
      </w:r>
      <w:proofErr w:type="spellEnd"/>
      <w:r w:rsidRPr="00DB1EEE">
        <w:t xml:space="preserve"> system PFS is described. </w:t>
      </w:r>
      <w:r w:rsidRPr="00DB1EEE">
        <w:rPr>
          <w:rFonts w:cs="Arial"/>
          <w:szCs w:val="22"/>
        </w:rPr>
        <w:t xml:space="preserve">Sales related data from the Retail system have to be transferred to One Finance </w:t>
      </w:r>
      <w:proofErr w:type="gramStart"/>
      <w:r w:rsidRPr="00DB1EEE">
        <w:rPr>
          <w:rFonts w:cs="Arial"/>
          <w:szCs w:val="22"/>
        </w:rPr>
        <w:t>on a daily basis</w:t>
      </w:r>
      <w:proofErr w:type="gramEnd"/>
      <w:r w:rsidRPr="00DB1EEE">
        <w:rPr>
          <w:rFonts w:cs="Arial"/>
          <w:szCs w:val="22"/>
        </w:rPr>
        <w:t xml:space="preserve"> to ensure all business transactions are consistent in One Finance.</w:t>
      </w:r>
    </w:p>
    <w:p w14:paraId="20EAD4C4" w14:textId="338162F2" w:rsidR="0012446A" w:rsidRPr="00DB1EEE" w:rsidRDefault="0012446A" w:rsidP="0012446A">
      <w:pPr>
        <w:rPr>
          <w:rFonts w:cs="Arial"/>
          <w:szCs w:val="22"/>
        </w:rPr>
      </w:pPr>
      <w:r w:rsidRPr="00DB1EEE">
        <w:rPr>
          <w:rFonts w:cs="Arial"/>
          <w:szCs w:val="22"/>
        </w:rPr>
        <w:t xml:space="preserve">The customers used in Retail get their master data from </w:t>
      </w:r>
      <w:proofErr w:type="spellStart"/>
      <w:r w:rsidRPr="00DB1EEE">
        <w:rPr>
          <w:rFonts w:cs="Arial"/>
          <w:szCs w:val="22"/>
        </w:rPr>
        <w:t>One.ERP</w:t>
      </w:r>
      <w:proofErr w:type="spellEnd"/>
      <w:r w:rsidRPr="00DB1EEE">
        <w:rPr>
          <w:rFonts w:cs="Arial"/>
          <w:szCs w:val="22"/>
        </w:rPr>
        <w:t xml:space="preserve"> system EDM. The financial data generated using these customer needs to be transferred to </w:t>
      </w:r>
      <w:proofErr w:type="spellStart"/>
      <w:r w:rsidRPr="00DB1EEE">
        <w:rPr>
          <w:rFonts w:cs="Arial"/>
          <w:szCs w:val="22"/>
        </w:rPr>
        <w:t>One.Finance</w:t>
      </w:r>
      <w:proofErr w:type="spellEnd"/>
      <w:r w:rsidRPr="00DB1EEE">
        <w:rPr>
          <w:rFonts w:cs="Arial"/>
          <w:szCs w:val="22"/>
        </w:rPr>
        <w:t xml:space="preserve"> on a daily </w:t>
      </w:r>
      <w:proofErr w:type="gramStart"/>
      <w:r w:rsidRPr="00DB1EEE">
        <w:rPr>
          <w:rFonts w:cs="Arial"/>
          <w:szCs w:val="22"/>
        </w:rPr>
        <w:t>basis.</w:t>
      </w:r>
      <w:r w:rsidR="0029479C" w:rsidRPr="00DB1EEE">
        <w:rPr>
          <w:rFonts w:cs="Arial"/>
          <w:szCs w:val="22"/>
        </w:rPr>
        <w:t>(</w:t>
      </w:r>
      <w:proofErr w:type="gramEnd"/>
      <w:r w:rsidR="0029479C" w:rsidRPr="00DB1EEE">
        <w:rPr>
          <w:rFonts w:cs="Arial"/>
          <w:szCs w:val="22"/>
        </w:rPr>
        <w:t xml:space="preserve"> business customer)</w:t>
      </w:r>
    </w:p>
    <w:p w14:paraId="18D895A1" w14:textId="6BF13193" w:rsidR="0012446A" w:rsidRPr="00DB1EEE" w:rsidRDefault="0012446A" w:rsidP="0012446A">
      <w:pPr>
        <w:rPr>
          <w:rFonts w:cs="Arial"/>
          <w:szCs w:val="22"/>
        </w:rPr>
      </w:pPr>
      <w:r w:rsidRPr="00DB1EEE">
        <w:rPr>
          <w:rFonts w:cs="Arial"/>
          <w:szCs w:val="22"/>
        </w:rPr>
        <w:t>Tax data is also transferred.</w:t>
      </w:r>
    </w:p>
    <w:p w14:paraId="2FE60FED" w14:textId="77777777" w:rsidR="0012446A" w:rsidRPr="00DB1EEE" w:rsidRDefault="0012446A" w:rsidP="0012446A">
      <w:pPr>
        <w:pStyle w:val="BodyText"/>
      </w:pPr>
      <w:r w:rsidRPr="00DB1EEE">
        <w:t>Interface must transfer the data daily (both for business customers and shops).</w:t>
      </w:r>
    </w:p>
    <w:p w14:paraId="27FDB8A9" w14:textId="77777777" w:rsidR="0012446A" w:rsidRPr="00DB1EEE" w:rsidRDefault="0012446A" w:rsidP="00DA5C59">
      <w:pPr>
        <w:widowControl w:val="0"/>
        <w:numPr>
          <w:ilvl w:val="0"/>
          <w:numId w:val="13"/>
        </w:numPr>
        <w:spacing w:before="0" w:after="40" w:line="264" w:lineRule="exact"/>
        <w:contextualSpacing w:val="0"/>
      </w:pPr>
      <w:r w:rsidRPr="00DB1EEE">
        <w:t>Business customers (legal entities) open item data is transferred in the form of GL postings. Data transfer should happen daily.</w:t>
      </w:r>
    </w:p>
    <w:p w14:paraId="4BA202C3" w14:textId="11BBF6DD" w:rsidR="0012446A" w:rsidRPr="00DB1EEE" w:rsidRDefault="0012446A" w:rsidP="00DA5C59">
      <w:pPr>
        <w:widowControl w:val="0"/>
        <w:numPr>
          <w:ilvl w:val="0"/>
          <w:numId w:val="13"/>
        </w:numPr>
        <w:spacing w:before="0" w:after="40" w:line="264" w:lineRule="exact"/>
        <w:contextualSpacing w:val="0"/>
      </w:pPr>
      <w:r w:rsidRPr="00DB1EEE">
        <w:t xml:space="preserve">Retail shops. Every retail shop’s data is transferred to GL accounts, the separation is made </w:t>
      </w:r>
      <w:proofErr w:type="gramStart"/>
      <w:r w:rsidRPr="00DB1EEE">
        <w:t>base</w:t>
      </w:r>
      <w:proofErr w:type="gramEnd"/>
      <w:r w:rsidRPr="00DB1EEE">
        <w:t xml:space="preserve"> on </w:t>
      </w:r>
      <w:proofErr w:type="gramStart"/>
      <w:r w:rsidRPr="00DB1EEE">
        <w:t>Payment</w:t>
      </w:r>
      <w:proofErr w:type="gramEnd"/>
      <w:r w:rsidRPr="00DB1EEE">
        <w:t xml:space="preserve"> Method used in Retail system (these are not the payment methods used by OFI). </w:t>
      </w:r>
      <w:proofErr w:type="gramStart"/>
      <w:r w:rsidRPr="00DB1EEE">
        <w:t>Reason</w:t>
      </w:r>
      <w:proofErr w:type="gramEnd"/>
      <w:r w:rsidRPr="00DB1EEE">
        <w:t xml:space="preserve"> </w:t>
      </w:r>
      <w:r w:rsidRPr="00DB1EEE">
        <w:lastRenderedPageBreak/>
        <w:t xml:space="preserve">for this is reporting purposes. At the end of every day the sales data is transferred as one accounting document for one GL account per </w:t>
      </w:r>
      <w:r w:rsidR="0029479C" w:rsidRPr="00DB1EEE">
        <w:t>Shop</w:t>
      </w:r>
      <w:r w:rsidRPr="00DB1EEE">
        <w:t>”. Since thousands of sales can happen in one day in one shop, aggregation should be made on Retail side:</w:t>
      </w:r>
    </w:p>
    <w:p w14:paraId="2150C4BD" w14:textId="77777777" w:rsidR="0012446A" w:rsidRPr="00DB1EEE" w:rsidRDefault="0012446A" w:rsidP="00DA5C59">
      <w:pPr>
        <w:widowControl w:val="0"/>
        <w:numPr>
          <w:ilvl w:val="1"/>
          <w:numId w:val="13"/>
        </w:numPr>
        <w:spacing w:before="0" w:after="40" w:line="264" w:lineRule="exact"/>
        <w:contextualSpacing w:val="0"/>
      </w:pPr>
      <w:r w:rsidRPr="00DB1EEE">
        <w:t>Every line item should be aggregated if only the value is different, but other parameters are the same within the line items</w:t>
      </w:r>
    </w:p>
    <w:p w14:paraId="32984E98" w14:textId="77777777" w:rsidR="0012446A" w:rsidRPr="00DB1EEE" w:rsidRDefault="0012446A" w:rsidP="00DA5C59">
      <w:pPr>
        <w:widowControl w:val="0"/>
        <w:numPr>
          <w:ilvl w:val="1"/>
          <w:numId w:val="13"/>
        </w:numPr>
        <w:spacing w:before="0" w:after="40" w:line="264" w:lineRule="exact"/>
        <w:contextualSpacing w:val="0"/>
      </w:pPr>
      <w:r w:rsidRPr="00DB1EEE">
        <w:t xml:space="preserve">This way it is possible to avoid more than </w:t>
      </w:r>
      <w:proofErr w:type="gramStart"/>
      <w:r w:rsidRPr="00DB1EEE">
        <w:t>999 line</w:t>
      </w:r>
      <w:proofErr w:type="gramEnd"/>
      <w:r w:rsidRPr="00DB1EEE">
        <w:t xml:space="preserve"> items in one document. </w:t>
      </w:r>
    </w:p>
    <w:p w14:paraId="180BDF15" w14:textId="77777777" w:rsidR="0012446A" w:rsidRPr="00DB1EEE" w:rsidRDefault="0012446A" w:rsidP="00DA5C59">
      <w:pPr>
        <w:widowControl w:val="0"/>
        <w:numPr>
          <w:ilvl w:val="1"/>
          <w:numId w:val="13"/>
        </w:numPr>
        <w:spacing w:before="0" w:after="40" w:line="264" w:lineRule="exact"/>
        <w:contextualSpacing w:val="0"/>
      </w:pPr>
      <w:r w:rsidRPr="00DB1EEE">
        <w:t>Since the shop itself is already an “aggregated customer”, such aggregation of line items will not result in the loss of business relevant data</w:t>
      </w:r>
    </w:p>
    <w:p w14:paraId="1A79F582" w14:textId="77777777" w:rsidR="0012446A" w:rsidRPr="00DB1EEE" w:rsidRDefault="0012446A" w:rsidP="0012446A">
      <w:pPr>
        <w:pStyle w:val="BodyText"/>
      </w:pPr>
    </w:p>
    <w:p w14:paraId="53CC3DA3" w14:textId="77777777" w:rsidR="0012446A" w:rsidRPr="00DB1EEE" w:rsidRDefault="0012446A" w:rsidP="0012446A">
      <w:pPr>
        <w:pStyle w:val="BodyText"/>
      </w:pPr>
      <w:r w:rsidRPr="00DB1EEE">
        <w:t>IDoc structure FIDCCP02 will be used for interface transfers:</w:t>
      </w:r>
    </w:p>
    <w:p w14:paraId="5D658602" w14:textId="77777777" w:rsidR="0012446A" w:rsidRPr="00DB1EEE" w:rsidRDefault="0012446A" w:rsidP="0012446A">
      <w:pPr>
        <w:pStyle w:val="BodyText"/>
      </w:pPr>
    </w:p>
    <w:bookmarkStart w:id="24" w:name="_MON_1778316785"/>
    <w:bookmarkEnd w:id="24"/>
    <w:p w14:paraId="1AD2D4DE" w14:textId="04454DA3" w:rsidR="0012446A" w:rsidRPr="00DB1EEE" w:rsidRDefault="003D764A" w:rsidP="0012446A">
      <w:pPr>
        <w:pStyle w:val="BodyText"/>
      </w:pPr>
      <w:r w:rsidRPr="00DB1EEE">
        <w:object w:dxaOrig="1175" w:dyaOrig="760" w14:anchorId="32231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pt;height:38.7pt" o:ole="">
            <v:imagedata r:id="rId15" o:title=""/>
          </v:shape>
          <o:OLEObject Type="Embed" ProgID="Excel.Sheet.12" ShapeID="_x0000_i1025" DrawAspect="Icon" ObjectID="_1780391528" r:id="rId16"/>
        </w:object>
      </w:r>
    </w:p>
    <w:p w14:paraId="253D0FD5" w14:textId="77777777" w:rsidR="0012446A" w:rsidRPr="00DB1EEE" w:rsidRDefault="0012446A" w:rsidP="0012446A">
      <w:pPr>
        <w:pStyle w:val="BodyText"/>
      </w:pPr>
    </w:p>
    <w:p w14:paraId="32952749" w14:textId="77777777" w:rsidR="0012446A" w:rsidRPr="00DB1EEE" w:rsidRDefault="0012446A" w:rsidP="0012446A">
      <w:pPr>
        <w:pStyle w:val="BodyText"/>
      </w:pPr>
      <w:r w:rsidRPr="00DB1EEE">
        <w:t>Following fields must be transferred via the interface:</w:t>
      </w:r>
    </w:p>
    <w:p w14:paraId="1F10EB3F" w14:textId="77777777" w:rsidR="0012446A" w:rsidRPr="00DB1EEE" w:rsidRDefault="0012446A" w:rsidP="0012446A">
      <w:pPr>
        <w:pStyle w:val="BodyText"/>
      </w:pPr>
    </w:p>
    <w:tbl>
      <w:tblPr>
        <w:tblW w:w="76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
        <w:gridCol w:w="1276"/>
        <w:gridCol w:w="759"/>
        <w:gridCol w:w="849"/>
        <w:gridCol w:w="4820"/>
      </w:tblGrid>
      <w:tr w:rsidR="0012446A" w:rsidRPr="00DB1EEE" w14:paraId="7EC79B05" w14:textId="77777777" w:rsidTr="007F1C15">
        <w:trPr>
          <w:gridBefore w:val="1"/>
          <w:wBefore w:w="10" w:type="dxa"/>
          <w:cantSplit/>
          <w:trHeight w:val="345"/>
        </w:trPr>
        <w:tc>
          <w:tcPr>
            <w:tcW w:w="1986" w:type="dxa"/>
            <w:gridSpan w:val="2"/>
            <w:shd w:val="pct5" w:color="auto" w:fill="auto"/>
            <w:vAlign w:val="center"/>
          </w:tcPr>
          <w:p w14:paraId="671D8D8D" w14:textId="77777777" w:rsidR="0012446A" w:rsidRPr="00DB1EEE" w:rsidRDefault="0012446A" w:rsidP="005823AC">
            <w:pPr>
              <w:pStyle w:val="NoSpacing"/>
              <w:rPr>
                <w:rFonts w:ascii="Tele-GroteskEEBlack" w:hAnsi="Tele-GroteskEEBlack"/>
                <w:lang w:val="en-US"/>
              </w:rPr>
            </w:pPr>
            <w:r w:rsidRPr="00DB1EEE">
              <w:rPr>
                <w:rFonts w:ascii="Tele-GroteskEEBlack" w:hAnsi="Tele-GroteskEEBlack"/>
                <w:lang w:val="en-US"/>
              </w:rPr>
              <w:t>Name of structure</w:t>
            </w:r>
          </w:p>
        </w:tc>
        <w:tc>
          <w:tcPr>
            <w:tcW w:w="5669" w:type="dxa"/>
            <w:gridSpan w:val="2"/>
          </w:tcPr>
          <w:p w14:paraId="73CC46DE" w14:textId="77777777" w:rsidR="0012446A" w:rsidRPr="00DB1EEE" w:rsidRDefault="0012446A" w:rsidP="005823AC">
            <w:pPr>
              <w:pStyle w:val="NoSpacing"/>
              <w:rPr>
                <w:rFonts w:ascii="Tele-GroteskEEBlack" w:hAnsi="Tele-GroteskEEBlack"/>
                <w:lang w:val="en-US"/>
              </w:rPr>
            </w:pPr>
            <w:r w:rsidRPr="00DB1EEE">
              <w:rPr>
                <w:rFonts w:ascii="Tele-GroteskEEBlack" w:hAnsi="Tele-GroteskEEBlack"/>
                <w:lang w:val="en-US"/>
              </w:rPr>
              <w:t>Document header (E1FIKPF in IDoc)</w:t>
            </w:r>
          </w:p>
        </w:tc>
      </w:tr>
      <w:tr w:rsidR="0012446A" w:rsidRPr="00DB1EEE" w14:paraId="68A6AC25" w14:textId="77777777" w:rsidTr="007F1C15">
        <w:trPr>
          <w:gridBefore w:val="1"/>
          <w:wBefore w:w="10" w:type="dxa"/>
          <w:cantSplit/>
          <w:tblHeader/>
        </w:trPr>
        <w:tc>
          <w:tcPr>
            <w:tcW w:w="1276" w:type="dxa"/>
            <w:shd w:val="pct5" w:color="auto" w:fill="auto"/>
            <w:tcMar>
              <w:left w:w="28" w:type="dxa"/>
              <w:right w:w="28" w:type="dxa"/>
            </w:tcMar>
            <w:vAlign w:val="center"/>
          </w:tcPr>
          <w:p w14:paraId="4A931011" w14:textId="77777777" w:rsidR="0012446A" w:rsidRPr="00DB1EEE" w:rsidRDefault="0012446A" w:rsidP="005823AC">
            <w:pPr>
              <w:pStyle w:val="NoSpacing"/>
              <w:rPr>
                <w:lang w:val="en-US"/>
              </w:rPr>
            </w:pPr>
            <w:r w:rsidRPr="00DB1EEE">
              <w:rPr>
                <w:lang w:val="en-US"/>
              </w:rPr>
              <w:t>Field name</w:t>
            </w:r>
          </w:p>
        </w:tc>
        <w:tc>
          <w:tcPr>
            <w:tcW w:w="710" w:type="dxa"/>
            <w:shd w:val="pct5" w:color="auto" w:fill="auto"/>
            <w:tcMar>
              <w:left w:w="28" w:type="dxa"/>
              <w:right w:w="28" w:type="dxa"/>
            </w:tcMar>
          </w:tcPr>
          <w:p w14:paraId="06DC42C2" w14:textId="6F349767" w:rsidR="0012446A" w:rsidRPr="00DB1EEE" w:rsidRDefault="0012446A" w:rsidP="005823AC">
            <w:pPr>
              <w:pStyle w:val="NoSpacing"/>
              <w:rPr>
                <w:lang w:val="en-US"/>
              </w:rPr>
            </w:pPr>
            <w:proofErr w:type="spellStart"/>
            <w:r w:rsidRPr="00DB1EEE">
              <w:rPr>
                <w:lang w:val="en-US"/>
              </w:rPr>
              <w:t>T</w:t>
            </w:r>
            <w:r w:rsidR="000042FA" w:rsidRPr="00DB1EEE">
              <w:rPr>
                <w:lang w:val="en-US"/>
              </w:rPr>
              <w:t>T</w:t>
            </w:r>
            <w:r w:rsidRPr="00DB1EEE">
              <w:rPr>
                <w:lang w:val="en-US"/>
              </w:rPr>
              <w:t>ype</w:t>
            </w:r>
            <w:proofErr w:type="spellEnd"/>
          </w:p>
        </w:tc>
        <w:tc>
          <w:tcPr>
            <w:tcW w:w="849" w:type="dxa"/>
            <w:shd w:val="pct5" w:color="auto" w:fill="auto"/>
            <w:tcMar>
              <w:left w:w="28" w:type="dxa"/>
              <w:right w:w="28" w:type="dxa"/>
            </w:tcMar>
            <w:vAlign w:val="center"/>
          </w:tcPr>
          <w:p w14:paraId="4AF9B324" w14:textId="77777777" w:rsidR="0012446A" w:rsidRPr="00DB1EEE" w:rsidRDefault="0012446A" w:rsidP="005823AC">
            <w:pPr>
              <w:pStyle w:val="NoSpacing"/>
              <w:rPr>
                <w:lang w:val="en-US"/>
              </w:rPr>
            </w:pPr>
            <w:r w:rsidRPr="00DB1EEE">
              <w:rPr>
                <w:lang w:val="en-US"/>
              </w:rPr>
              <w:t>Length</w:t>
            </w:r>
          </w:p>
        </w:tc>
        <w:tc>
          <w:tcPr>
            <w:tcW w:w="4820" w:type="dxa"/>
            <w:shd w:val="pct5" w:color="auto" w:fill="auto"/>
            <w:tcMar>
              <w:left w:w="28" w:type="dxa"/>
              <w:right w:w="28" w:type="dxa"/>
            </w:tcMar>
            <w:vAlign w:val="center"/>
          </w:tcPr>
          <w:p w14:paraId="685A3B6D" w14:textId="77777777" w:rsidR="0012446A" w:rsidRPr="00DB1EEE" w:rsidRDefault="0012446A" w:rsidP="005823AC">
            <w:pPr>
              <w:pStyle w:val="NoSpacing"/>
              <w:rPr>
                <w:lang w:val="en-US"/>
              </w:rPr>
            </w:pPr>
            <w:r w:rsidRPr="00DB1EEE">
              <w:rPr>
                <w:lang w:val="en-US"/>
              </w:rPr>
              <w:t>Comment</w:t>
            </w:r>
          </w:p>
        </w:tc>
      </w:tr>
      <w:tr w:rsidR="0012446A" w:rsidRPr="00DB1EEE" w14:paraId="7D30B691" w14:textId="77777777" w:rsidTr="007F1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1286" w:type="dxa"/>
            <w:gridSpan w:val="2"/>
            <w:tcBorders>
              <w:top w:val="nil"/>
              <w:left w:val="single" w:sz="4" w:space="0" w:color="auto"/>
              <w:bottom w:val="single" w:sz="4" w:space="0" w:color="auto"/>
              <w:right w:val="single" w:sz="4" w:space="0" w:color="auto"/>
            </w:tcBorders>
            <w:shd w:val="clear" w:color="auto" w:fill="auto"/>
            <w:noWrap/>
            <w:vAlign w:val="bottom"/>
          </w:tcPr>
          <w:p w14:paraId="5D2708B1" w14:textId="77777777" w:rsidR="0012446A" w:rsidRPr="00DB1EEE" w:rsidRDefault="0012446A" w:rsidP="005823AC">
            <w:pPr>
              <w:pStyle w:val="NoSpacing"/>
              <w:rPr>
                <w:lang w:val="en-US"/>
              </w:rPr>
            </w:pPr>
            <w:r w:rsidRPr="00DB1EEE">
              <w:rPr>
                <w:lang w:val="en-US"/>
              </w:rPr>
              <w:t>BUKRS</w:t>
            </w:r>
          </w:p>
        </w:tc>
        <w:tc>
          <w:tcPr>
            <w:tcW w:w="710" w:type="dxa"/>
            <w:tcBorders>
              <w:top w:val="nil"/>
              <w:left w:val="nil"/>
              <w:bottom w:val="single" w:sz="4" w:space="0" w:color="auto"/>
              <w:right w:val="single" w:sz="4" w:space="0" w:color="auto"/>
            </w:tcBorders>
            <w:shd w:val="clear" w:color="auto" w:fill="auto"/>
            <w:noWrap/>
            <w:vAlign w:val="bottom"/>
          </w:tcPr>
          <w:p w14:paraId="3D8554CE" w14:textId="4FA1418E" w:rsidR="0012446A" w:rsidRPr="00DB1EEE" w:rsidRDefault="0012446A" w:rsidP="005823AC">
            <w:pPr>
              <w:pStyle w:val="NoSpacing"/>
              <w:rPr>
                <w:lang w:val="en-US"/>
              </w:rPr>
            </w:pPr>
            <w:r w:rsidRPr="00DB1EEE">
              <w:rPr>
                <w:lang w:val="en-US"/>
              </w:rPr>
              <w:t>C</w:t>
            </w:r>
            <w:r w:rsidR="000042FA" w:rsidRPr="00DB1EEE">
              <w:rPr>
                <w:lang w:val="en-US"/>
              </w:rPr>
              <w:t>C</w:t>
            </w:r>
            <w:r w:rsidRPr="00DB1EEE">
              <w:rPr>
                <w:lang w:val="en-US"/>
              </w:rPr>
              <w:t>HAR</w:t>
            </w:r>
          </w:p>
        </w:tc>
        <w:tc>
          <w:tcPr>
            <w:tcW w:w="849" w:type="dxa"/>
            <w:tcBorders>
              <w:top w:val="nil"/>
              <w:left w:val="nil"/>
              <w:bottom w:val="single" w:sz="4" w:space="0" w:color="auto"/>
              <w:right w:val="single" w:sz="4" w:space="0" w:color="auto"/>
            </w:tcBorders>
            <w:shd w:val="clear" w:color="auto" w:fill="auto"/>
            <w:noWrap/>
            <w:vAlign w:val="bottom"/>
          </w:tcPr>
          <w:p w14:paraId="3F1328E5" w14:textId="77777777" w:rsidR="0012446A" w:rsidRPr="00DB1EEE" w:rsidRDefault="0012446A" w:rsidP="005823AC">
            <w:pPr>
              <w:pStyle w:val="NoSpacing"/>
              <w:rPr>
                <w:lang w:val="en-US"/>
              </w:rPr>
            </w:pPr>
            <w:r w:rsidRPr="00DB1EEE">
              <w:rPr>
                <w:lang w:val="en-US"/>
              </w:rPr>
              <w:t>4</w:t>
            </w:r>
          </w:p>
        </w:tc>
        <w:tc>
          <w:tcPr>
            <w:tcW w:w="4820" w:type="dxa"/>
            <w:tcBorders>
              <w:top w:val="nil"/>
              <w:left w:val="nil"/>
              <w:bottom w:val="single" w:sz="4" w:space="0" w:color="auto"/>
              <w:right w:val="single" w:sz="4" w:space="0" w:color="auto"/>
            </w:tcBorders>
            <w:shd w:val="clear" w:color="auto" w:fill="auto"/>
            <w:noWrap/>
            <w:vAlign w:val="bottom"/>
          </w:tcPr>
          <w:p w14:paraId="5D14ACA9" w14:textId="77777777" w:rsidR="0012446A" w:rsidRPr="00DB1EEE" w:rsidRDefault="0012446A" w:rsidP="005823AC">
            <w:pPr>
              <w:pStyle w:val="NoSpacing"/>
              <w:rPr>
                <w:lang w:val="en-US"/>
              </w:rPr>
            </w:pPr>
            <w:r w:rsidRPr="00DB1EEE">
              <w:rPr>
                <w:lang w:val="en-US"/>
              </w:rPr>
              <w:t>Company Code - must be "1384"</w:t>
            </w:r>
          </w:p>
        </w:tc>
      </w:tr>
      <w:tr w:rsidR="0012446A" w:rsidRPr="00DB1EEE" w14:paraId="199336E7" w14:textId="77777777" w:rsidTr="007F1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12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0D8DD73" w14:textId="77777777" w:rsidR="0012446A" w:rsidRPr="00DB1EEE" w:rsidRDefault="0012446A" w:rsidP="005823AC">
            <w:pPr>
              <w:pStyle w:val="NoSpacing"/>
              <w:rPr>
                <w:lang w:val="en-US"/>
              </w:rPr>
            </w:pPr>
            <w:r w:rsidRPr="00DB1EEE">
              <w:rPr>
                <w:lang w:val="en-US"/>
              </w:rPr>
              <w:t>BLDAT</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2AB45986" w14:textId="785CB73B" w:rsidR="0012446A" w:rsidRPr="00DB1EEE" w:rsidRDefault="0012446A" w:rsidP="005823AC">
            <w:pPr>
              <w:pStyle w:val="NoSpacing"/>
              <w:rPr>
                <w:lang w:val="en-US"/>
              </w:rPr>
            </w:pPr>
            <w:r w:rsidRPr="00DB1EEE">
              <w:rPr>
                <w:lang w:val="en-US"/>
              </w:rPr>
              <w:t>C</w:t>
            </w:r>
            <w:r w:rsidR="000042FA" w:rsidRPr="00DB1EEE">
              <w:rPr>
                <w:lang w:val="en-US"/>
              </w:rPr>
              <w:t>C</w:t>
            </w:r>
            <w:r w:rsidRPr="00DB1EEE">
              <w:rPr>
                <w:lang w:val="en-US"/>
              </w:rPr>
              <w:t>HAR</w:t>
            </w:r>
          </w:p>
        </w:tc>
        <w:tc>
          <w:tcPr>
            <w:tcW w:w="849" w:type="dxa"/>
            <w:tcBorders>
              <w:top w:val="single" w:sz="4" w:space="0" w:color="auto"/>
              <w:left w:val="nil"/>
              <w:bottom w:val="single" w:sz="4" w:space="0" w:color="auto"/>
              <w:right w:val="single" w:sz="4" w:space="0" w:color="auto"/>
            </w:tcBorders>
            <w:shd w:val="clear" w:color="auto" w:fill="auto"/>
            <w:noWrap/>
            <w:vAlign w:val="bottom"/>
          </w:tcPr>
          <w:p w14:paraId="63DB2DDD" w14:textId="77777777" w:rsidR="0012446A" w:rsidRPr="00DB1EEE" w:rsidRDefault="0012446A" w:rsidP="005823AC">
            <w:pPr>
              <w:pStyle w:val="NoSpacing"/>
              <w:rPr>
                <w:lang w:val="en-US"/>
              </w:rPr>
            </w:pPr>
            <w:r w:rsidRPr="00DB1EEE">
              <w:rPr>
                <w:lang w:val="en-US"/>
              </w:rPr>
              <w:t>8</w:t>
            </w:r>
          </w:p>
        </w:tc>
        <w:tc>
          <w:tcPr>
            <w:tcW w:w="4820" w:type="dxa"/>
            <w:tcBorders>
              <w:top w:val="single" w:sz="4" w:space="0" w:color="auto"/>
              <w:left w:val="nil"/>
              <w:bottom w:val="single" w:sz="4" w:space="0" w:color="auto"/>
              <w:right w:val="single" w:sz="4" w:space="0" w:color="auto"/>
            </w:tcBorders>
            <w:shd w:val="clear" w:color="auto" w:fill="auto"/>
            <w:noWrap/>
            <w:vAlign w:val="bottom"/>
          </w:tcPr>
          <w:p w14:paraId="6A7B5C5C" w14:textId="77777777" w:rsidR="0012446A" w:rsidRPr="00DB1EEE" w:rsidRDefault="0012446A" w:rsidP="005823AC">
            <w:pPr>
              <w:pStyle w:val="NoSpacing"/>
              <w:rPr>
                <w:lang w:val="en-US"/>
              </w:rPr>
            </w:pPr>
            <w:r w:rsidRPr="00DB1EEE">
              <w:rPr>
                <w:lang w:val="en-US"/>
              </w:rPr>
              <w:t>Document date in form "</w:t>
            </w:r>
            <w:proofErr w:type="spellStart"/>
            <w:r w:rsidRPr="00DB1EEE">
              <w:rPr>
                <w:lang w:val="en-US"/>
              </w:rPr>
              <w:t>ddmmyyyy</w:t>
            </w:r>
            <w:proofErr w:type="spellEnd"/>
            <w:r w:rsidRPr="00DB1EEE">
              <w:rPr>
                <w:lang w:val="en-US"/>
              </w:rPr>
              <w:t>".</w:t>
            </w:r>
          </w:p>
        </w:tc>
      </w:tr>
      <w:tr w:rsidR="0012446A" w:rsidRPr="00DB1EEE" w14:paraId="07908B8B" w14:textId="77777777" w:rsidTr="007F1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1286" w:type="dxa"/>
            <w:gridSpan w:val="2"/>
            <w:tcBorders>
              <w:top w:val="nil"/>
              <w:left w:val="single" w:sz="4" w:space="0" w:color="auto"/>
              <w:bottom w:val="single" w:sz="4" w:space="0" w:color="auto"/>
              <w:right w:val="single" w:sz="4" w:space="0" w:color="auto"/>
            </w:tcBorders>
            <w:shd w:val="clear" w:color="auto" w:fill="auto"/>
            <w:noWrap/>
            <w:vAlign w:val="bottom"/>
          </w:tcPr>
          <w:p w14:paraId="3FADEA99" w14:textId="77777777" w:rsidR="0012446A" w:rsidRPr="00DB1EEE" w:rsidRDefault="0012446A" w:rsidP="005823AC">
            <w:pPr>
              <w:pStyle w:val="NoSpacing"/>
              <w:rPr>
                <w:lang w:val="en-US"/>
              </w:rPr>
            </w:pPr>
            <w:r w:rsidRPr="00DB1EEE">
              <w:rPr>
                <w:lang w:val="en-US"/>
              </w:rPr>
              <w:t>BLART</w:t>
            </w:r>
          </w:p>
        </w:tc>
        <w:tc>
          <w:tcPr>
            <w:tcW w:w="710" w:type="dxa"/>
            <w:tcBorders>
              <w:top w:val="nil"/>
              <w:left w:val="nil"/>
              <w:bottom w:val="single" w:sz="4" w:space="0" w:color="auto"/>
              <w:right w:val="single" w:sz="4" w:space="0" w:color="auto"/>
            </w:tcBorders>
            <w:shd w:val="clear" w:color="auto" w:fill="auto"/>
            <w:noWrap/>
            <w:vAlign w:val="bottom"/>
          </w:tcPr>
          <w:p w14:paraId="0E0DCFA5" w14:textId="17EE39B0" w:rsidR="0012446A" w:rsidRPr="00DB1EEE" w:rsidRDefault="0012446A" w:rsidP="005823AC">
            <w:pPr>
              <w:pStyle w:val="NoSpacing"/>
              <w:rPr>
                <w:lang w:val="en-US"/>
              </w:rPr>
            </w:pPr>
            <w:r w:rsidRPr="00DB1EEE">
              <w:rPr>
                <w:lang w:val="en-US"/>
              </w:rPr>
              <w:t>C</w:t>
            </w:r>
            <w:r w:rsidR="000042FA" w:rsidRPr="00DB1EEE">
              <w:rPr>
                <w:lang w:val="en-US"/>
              </w:rPr>
              <w:t>C</w:t>
            </w:r>
            <w:r w:rsidRPr="00DB1EEE">
              <w:rPr>
                <w:lang w:val="en-US"/>
              </w:rPr>
              <w:t>HAR</w:t>
            </w:r>
          </w:p>
        </w:tc>
        <w:tc>
          <w:tcPr>
            <w:tcW w:w="849" w:type="dxa"/>
            <w:tcBorders>
              <w:top w:val="nil"/>
              <w:left w:val="nil"/>
              <w:bottom w:val="single" w:sz="4" w:space="0" w:color="auto"/>
              <w:right w:val="single" w:sz="4" w:space="0" w:color="auto"/>
            </w:tcBorders>
            <w:shd w:val="clear" w:color="auto" w:fill="auto"/>
            <w:noWrap/>
            <w:vAlign w:val="bottom"/>
          </w:tcPr>
          <w:p w14:paraId="42E39B2C" w14:textId="77777777" w:rsidR="0012446A" w:rsidRPr="00DB1EEE" w:rsidRDefault="0012446A" w:rsidP="005823AC">
            <w:pPr>
              <w:pStyle w:val="NoSpacing"/>
              <w:rPr>
                <w:lang w:val="en-US"/>
              </w:rPr>
            </w:pPr>
            <w:r w:rsidRPr="00DB1EEE">
              <w:rPr>
                <w:lang w:val="en-US"/>
              </w:rPr>
              <w:t>2</w:t>
            </w:r>
          </w:p>
        </w:tc>
        <w:tc>
          <w:tcPr>
            <w:tcW w:w="4820" w:type="dxa"/>
            <w:tcBorders>
              <w:top w:val="nil"/>
              <w:left w:val="nil"/>
              <w:bottom w:val="single" w:sz="4" w:space="0" w:color="auto"/>
              <w:right w:val="single" w:sz="4" w:space="0" w:color="auto"/>
            </w:tcBorders>
            <w:shd w:val="clear" w:color="auto" w:fill="auto"/>
            <w:noWrap/>
            <w:vAlign w:val="bottom"/>
          </w:tcPr>
          <w:p w14:paraId="30C4C399" w14:textId="77777777" w:rsidR="0012446A" w:rsidRPr="00DB1EEE" w:rsidRDefault="0012446A" w:rsidP="005823AC">
            <w:pPr>
              <w:pStyle w:val="NoSpacing"/>
              <w:rPr>
                <w:lang w:val="en-US"/>
              </w:rPr>
            </w:pPr>
            <w:r w:rsidRPr="00DB1EEE">
              <w:rPr>
                <w:lang w:val="en-US"/>
              </w:rPr>
              <w:t>Document type</w:t>
            </w:r>
          </w:p>
        </w:tc>
      </w:tr>
      <w:tr w:rsidR="0012446A" w:rsidRPr="00DB1EEE" w14:paraId="67541290" w14:textId="77777777" w:rsidTr="007F1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1286" w:type="dxa"/>
            <w:gridSpan w:val="2"/>
            <w:tcBorders>
              <w:top w:val="nil"/>
              <w:left w:val="single" w:sz="4" w:space="0" w:color="auto"/>
              <w:bottom w:val="single" w:sz="4" w:space="0" w:color="auto"/>
              <w:right w:val="single" w:sz="4" w:space="0" w:color="auto"/>
            </w:tcBorders>
            <w:shd w:val="clear" w:color="auto" w:fill="auto"/>
            <w:noWrap/>
            <w:vAlign w:val="bottom"/>
          </w:tcPr>
          <w:p w14:paraId="4F46077F" w14:textId="77777777" w:rsidR="0012446A" w:rsidRPr="00DB1EEE" w:rsidRDefault="0012446A" w:rsidP="005823AC">
            <w:pPr>
              <w:pStyle w:val="NoSpacing"/>
              <w:rPr>
                <w:lang w:val="en-US"/>
              </w:rPr>
            </w:pPr>
            <w:r w:rsidRPr="00DB1EEE">
              <w:rPr>
                <w:lang w:val="en-US"/>
              </w:rPr>
              <w:t>BUDAT</w:t>
            </w:r>
          </w:p>
        </w:tc>
        <w:tc>
          <w:tcPr>
            <w:tcW w:w="710" w:type="dxa"/>
            <w:tcBorders>
              <w:top w:val="nil"/>
              <w:left w:val="nil"/>
              <w:bottom w:val="single" w:sz="4" w:space="0" w:color="auto"/>
              <w:right w:val="single" w:sz="4" w:space="0" w:color="auto"/>
            </w:tcBorders>
            <w:shd w:val="clear" w:color="auto" w:fill="auto"/>
            <w:noWrap/>
            <w:vAlign w:val="bottom"/>
          </w:tcPr>
          <w:p w14:paraId="4C9A6F39" w14:textId="2927D41B" w:rsidR="0012446A" w:rsidRPr="00DB1EEE" w:rsidRDefault="0012446A" w:rsidP="005823AC">
            <w:pPr>
              <w:pStyle w:val="NoSpacing"/>
              <w:rPr>
                <w:lang w:val="en-US"/>
              </w:rPr>
            </w:pPr>
            <w:r w:rsidRPr="00DB1EEE">
              <w:rPr>
                <w:lang w:val="en-US"/>
              </w:rPr>
              <w:t>C</w:t>
            </w:r>
            <w:r w:rsidR="000042FA" w:rsidRPr="00DB1EEE">
              <w:rPr>
                <w:lang w:val="en-US"/>
              </w:rPr>
              <w:t>C</w:t>
            </w:r>
            <w:r w:rsidRPr="00DB1EEE">
              <w:rPr>
                <w:lang w:val="en-US"/>
              </w:rPr>
              <w:t>HAR</w:t>
            </w:r>
          </w:p>
        </w:tc>
        <w:tc>
          <w:tcPr>
            <w:tcW w:w="849" w:type="dxa"/>
            <w:tcBorders>
              <w:top w:val="nil"/>
              <w:left w:val="nil"/>
              <w:bottom w:val="single" w:sz="4" w:space="0" w:color="auto"/>
              <w:right w:val="single" w:sz="4" w:space="0" w:color="auto"/>
            </w:tcBorders>
            <w:shd w:val="clear" w:color="auto" w:fill="auto"/>
            <w:noWrap/>
            <w:vAlign w:val="bottom"/>
          </w:tcPr>
          <w:p w14:paraId="5BA9C09C" w14:textId="77777777" w:rsidR="0012446A" w:rsidRPr="00DB1EEE" w:rsidRDefault="0012446A" w:rsidP="005823AC">
            <w:pPr>
              <w:pStyle w:val="NoSpacing"/>
              <w:rPr>
                <w:lang w:val="en-US"/>
              </w:rPr>
            </w:pPr>
            <w:r w:rsidRPr="00DB1EEE">
              <w:rPr>
                <w:lang w:val="en-US"/>
              </w:rPr>
              <w:t>8</w:t>
            </w:r>
          </w:p>
        </w:tc>
        <w:tc>
          <w:tcPr>
            <w:tcW w:w="4820" w:type="dxa"/>
            <w:tcBorders>
              <w:top w:val="nil"/>
              <w:left w:val="nil"/>
              <w:bottom w:val="single" w:sz="4" w:space="0" w:color="auto"/>
              <w:right w:val="single" w:sz="4" w:space="0" w:color="auto"/>
            </w:tcBorders>
            <w:shd w:val="clear" w:color="auto" w:fill="auto"/>
            <w:noWrap/>
            <w:vAlign w:val="bottom"/>
          </w:tcPr>
          <w:p w14:paraId="1A4F17E3" w14:textId="77777777" w:rsidR="0012446A" w:rsidRPr="00DB1EEE" w:rsidRDefault="0012446A" w:rsidP="005823AC">
            <w:pPr>
              <w:pStyle w:val="NoSpacing"/>
              <w:rPr>
                <w:lang w:val="en-US"/>
              </w:rPr>
            </w:pPr>
            <w:r w:rsidRPr="00DB1EEE">
              <w:rPr>
                <w:lang w:val="en-US"/>
              </w:rPr>
              <w:t>Accounting date in form "</w:t>
            </w:r>
            <w:proofErr w:type="spellStart"/>
            <w:r w:rsidRPr="00DB1EEE">
              <w:rPr>
                <w:lang w:val="en-US"/>
              </w:rPr>
              <w:t>ddmmyyyy</w:t>
            </w:r>
            <w:proofErr w:type="spellEnd"/>
            <w:r w:rsidRPr="00DB1EEE">
              <w:rPr>
                <w:lang w:val="en-US"/>
              </w:rPr>
              <w:t>".</w:t>
            </w:r>
          </w:p>
        </w:tc>
      </w:tr>
      <w:tr w:rsidR="0012446A" w:rsidRPr="00DB1EEE" w14:paraId="6AE92B95" w14:textId="77777777" w:rsidTr="007F1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1286" w:type="dxa"/>
            <w:gridSpan w:val="2"/>
            <w:tcBorders>
              <w:top w:val="nil"/>
              <w:left w:val="single" w:sz="4" w:space="0" w:color="auto"/>
              <w:bottom w:val="single" w:sz="4" w:space="0" w:color="auto"/>
              <w:right w:val="single" w:sz="4" w:space="0" w:color="auto"/>
            </w:tcBorders>
            <w:shd w:val="clear" w:color="auto" w:fill="auto"/>
            <w:noWrap/>
            <w:vAlign w:val="bottom"/>
          </w:tcPr>
          <w:p w14:paraId="1F5919DF" w14:textId="77777777" w:rsidR="0012446A" w:rsidRPr="00DB1EEE" w:rsidRDefault="0012446A" w:rsidP="005823AC">
            <w:pPr>
              <w:pStyle w:val="NoSpacing"/>
              <w:rPr>
                <w:lang w:val="en-US"/>
              </w:rPr>
            </w:pPr>
            <w:r w:rsidRPr="00DB1EEE">
              <w:rPr>
                <w:lang w:val="en-US"/>
              </w:rPr>
              <w:t>XBLNR</w:t>
            </w:r>
          </w:p>
        </w:tc>
        <w:tc>
          <w:tcPr>
            <w:tcW w:w="710" w:type="dxa"/>
            <w:tcBorders>
              <w:top w:val="nil"/>
              <w:left w:val="nil"/>
              <w:bottom w:val="single" w:sz="4" w:space="0" w:color="auto"/>
              <w:right w:val="single" w:sz="4" w:space="0" w:color="auto"/>
            </w:tcBorders>
            <w:shd w:val="clear" w:color="auto" w:fill="auto"/>
            <w:noWrap/>
            <w:vAlign w:val="bottom"/>
          </w:tcPr>
          <w:p w14:paraId="384247A5" w14:textId="7800C800" w:rsidR="0012446A" w:rsidRPr="00DB1EEE" w:rsidRDefault="0012446A" w:rsidP="005823AC">
            <w:pPr>
              <w:pStyle w:val="NoSpacing"/>
              <w:rPr>
                <w:lang w:val="en-US"/>
              </w:rPr>
            </w:pPr>
            <w:r w:rsidRPr="00DB1EEE">
              <w:rPr>
                <w:lang w:val="en-US"/>
              </w:rPr>
              <w:t>C</w:t>
            </w:r>
            <w:r w:rsidR="000042FA" w:rsidRPr="00DB1EEE">
              <w:rPr>
                <w:lang w:val="en-US"/>
              </w:rPr>
              <w:t>C</w:t>
            </w:r>
            <w:r w:rsidRPr="00DB1EEE">
              <w:rPr>
                <w:lang w:val="en-US"/>
              </w:rPr>
              <w:t>HAR</w:t>
            </w:r>
          </w:p>
        </w:tc>
        <w:tc>
          <w:tcPr>
            <w:tcW w:w="849" w:type="dxa"/>
            <w:tcBorders>
              <w:top w:val="nil"/>
              <w:left w:val="nil"/>
              <w:bottom w:val="single" w:sz="4" w:space="0" w:color="auto"/>
              <w:right w:val="single" w:sz="4" w:space="0" w:color="auto"/>
            </w:tcBorders>
            <w:shd w:val="clear" w:color="auto" w:fill="auto"/>
            <w:noWrap/>
            <w:vAlign w:val="bottom"/>
          </w:tcPr>
          <w:p w14:paraId="61C3514B" w14:textId="77777777" w:rsidR="0012446A" w:rsidRPr="00DB1EEE" w:rsidRDefault="0012446A" w:rsidP="005823AC">
            <w:pPr>
              <w:pStyle w:val="NoSpacing"/>
              <w:rPr>
                <w:lang w:val="en-US"/>
              </w:rPr>
            </w:pPr>
            <w:r w:rsidRPr="00DB1EEE">
              <w:rPr>
                <w:lang w:val="en-US"/>
              </w:rPr>
              <w:t>16</w:t>
            </w:r>
          </w:p>
        </w:tc>
        <w:tc>
          <w:tcPr>
            <w:tcW w:w="4820" w:type="dxa"/>
            <w:tcBorders>
              <w:top w:val="nil"/>
              <w:left w:val="nil"/>
              <w:bottom w:val="single" w:sz="4" w:space="0" w:color="auto"/>
              <w:right w:val="single" w:sz="4" w:space="0" w:color="auto"/>
            </w:tcBorders>
            <w:shd w:val="clear" w:color="auto" w:fill="auto"/>
            <w:noWrap/>
            <w:vAlign w:val="bottom"/>
          </w:tcPr>
          <w:p w14:paraId="1D12879C" w14:textId="77777777" w:rsidR="0012446A" w:rsidRPr="00DB1EEE" w:rsidRDefault="0012446A" w:rsidP="005823AC">
            <w:pPr>
              <w:pStyle w:val="NoSpacing"/>
              <w:rPr>
                <w:lang w:val="en-US"/>
              </w:rPr>
            </w:pPr>
            <w:r w:rsidRPr="00DB1EEE">
              <w:rPr>
                <w:lang w:val="en-US"/>
              </w:rPr>
              <w:t>Referencing document</w:t>
            </w:r>
          </w:p>
        </w:tc>
      </w:tr>
      <w:tr w:rsidR="0012446A" w:rsidRPr="00DB1EEE" w14:paraId="4E3115A7" w14:textId="77777777" w:rsidTr="007F1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12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E39F103" w14:textId="77777777" w:rsidR="0012446A" w:rsidRPr="00DB1EEE" w:rsidRDefault="0012446A" w:rsidP="005823AC">
            <w:pPr>
              <w:pStyle w:val="NoSpacing"/>
              <w:rPr>
                <w:lang w:val="en-US"/>
              </w:rPr>
            </w:pPr>
            <w:r w:rsidRPr="00DB1EEE">
              <w:rPr>
                <w:lang w:val="en-US"/>
              </w:rPr>
              <w:t>BKTXT</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5FDFB98F" w14:textId="5105B10B" w:rsidR="0012446A" w:rsidRPr="00DB1EEE" w:rsidRDefault="0012446A" w:rsidP="005823AC">
            <w:pPr>
              <w:pStyle w:val="NoSpacing"/>
              <w:rPr>
                <w:lang w:val="en-US"/>
              </w:rPr>
            </w:pPr>
            <w:r w:rsidRPr="00DB1EEE">
              <w:rPr>
                <w:lang w:val="en-US"/>
              </w:rPr>
              <w:t>C</w:t>
            </w:r>
            <w:r w:rsidR="000042FA" w:rsidRPr="00DB1EEE">
              <w:rPr>
                <w:lang w:val="en-US"/>
              </w:rPr>
              <w:t>C</w:t>
            </w:r>
            <w:r w:rsidRPr="00DB1EEE">
              <w:rPr>
                <w:lang w:val="en-US"/>
              </w:rPr>
              <w:t>HAR</w:t>
            </w:r>
          </w:p>
        </w:tc>
        <w:tc>
          <w:tcPr>
            <w:tcW w:w="849" w:type="dxa"/>
            <w:tcBorders>
              <w:top w:val="single" w:sz="4" w:space="0" w:color="auto"/>
              <w:left w:val="nil"/>
              <w:bottom w:val="single" w:sz="4" w:space="0" w:color="auto"/>
              <w:right w:val="single" w:sz="4" w:space="0" w:color="auto"/>
            </w:tcBorders>
            <w:shd w:val="clear" w:color="auto" w:fill="auto"/>
            <w:noWrap/>
            <w:vAlign w:val="bottom"/>
          </w:tcPr>
          <w:p w14:paraId="24DE8901" w14:textId="77777777" w:rsidR="0012446A" w:rsidRPr="00DB1EEE" w:rsidRDefault="0012446A" w:rsidP="005823AC">
            <w:pPr>
              <w:pStyle w:val="NoSpacing"/>
              <w:rPr>
                <w:lang w:val="en-US"/>
              </w:rPr>
            </w:pPr>
            <w:r w:rsidRPr="00DB1EEE">
              <w:rPr>
                <w:lang w:val="en-US"/>
              </w:rPr>
              <w:t>25</w:t>
            </w:r>
          </w:p>
        </w:tc>
        <w:tc>
          <w:tcPr>
            <w:tcW w:w="4820" w:type="dxa"/>
            <w:tcBorders>
              <w:top w:val="single" w:sz="4" w:space="0" w:color="auto"/>
              <w:left w:val="nil"/>
              <w:bottom w:val="single" w:sz="4" w:space="0" w:color="auto"/>
              <w:right w:val="single" w:sz="4" w:space="0" w:color="auto"/>
            </w:tcBorders>
            <w:shd w:val="clear" w:color="auto" w:fill="auto"/>
            <w:noWrap/>
            <w:vAlign w:val="bottom"/>
          </w:tcPr>
          <w:p w14:paraId="083AADFA" w14:textId="77777777" w:rsidR="0012446A" w:rsidRPr="00DB1EEE" w:rsidRDefault="0012446A" w:rsidP="005823AC">
            <w:pPr>
              <w:pStyle w:val="NoSpacing"/>
              <w:rPr>
                <w:lang w:val="en-US"/>
              </w:rPr>
            </w:pPr>
            <w:r w:rsidRPr="00DB1EEE">
              <w:rPr>
                <w:lang w:val="en-US"/>
              </w:rPr>
              <w:t>Document header text</w:t>
            </w:r>
          </w:p>
        </w:tc>
      </w:tr>
      <w:tr w:rsidR="0012446A" w:rsidRPr="00DB1EEE" w14:paraId="12ADDA72" w14:textId="77777777" w:rsidTr="007F1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12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188C99" w14:textId="77777777" w:rsidR="0012446A" w:rsidRPr="00DB1EEE" w:rsidRDefault="0012446A" w:rsidP="005823AC">
            <w:pPr>
              <w:pStyle w:val="NoSpacing"/>
              <w:rPr>
                <w:lang w:val="en-US"/>
              </w:rPr>
            </w:pPr>
            <w:r w:rsidRPr="00DB1EEE">
              <w:rPr>
                <w:lang w:val="en-US"/>
              </w:rPr>
              <w:t>WAERS</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64D696C2" w14:textId="6265D560" w:rsidR="0012446A" w:rsidRPr="00DB1EEE" w:rsidRDefault="0012446A" w:rsidP="005823AC">
            <w:pPr>
              <w:pStyle w:val="NoSpacing"/>
              <w:rPr>
                <w:lang w:val="en-US"/>
              </w:rPr>
            </w:pPr>
            <w:r w:rsidRPr="00DB1EEE">
              <w:rPr>
                <w:lang w:val="en-US"/>
              </w:rPr>
              <w:t>C</w:t>
            </w:r>
            <w:r w:rsidR="000042FA" w:rsidRPr="00DB1EEE">
              <w:rPr>
                <w:lang w:val="en-US"/>
              </w:rPr>
              <w:t>C</w:t>
            </w:r>
            <w:r w:rsidRPr="00DB1EEE">
              <w:rPr>
                <w:lang w:val="en-US"/>
              </w:rPr>
              <w:t>HAR</w:t>
            </w:r>
          </w:p>
        </w:tc>
        <w:tc>
          <w:tcPr>
            <w:tcW w:w="849" w:type="dxa"/>
            <w:tcBorders>
              <w:top w:val="single" w:sz="4" w:space="0" w:color="auto"/>
              <w:left w:val="nil"/>
              <w:bottom w:val="single" w:sz="4" w:space="0" w:color="auto"/>
              <w:right w:val="single" w:sz="4" w:space="0" w:color="auto"/>
            </w:tcBorders>
            <w:shd w:val="clear" w:color="auto" w:fill="auto"/>
            <w:noWrap/>
            <w:vAlign w:val="bottom"/>
          </w:tcPr>
          <w:p w14:paraId="17626DC4" w14:textId="77777777" w:rsidR="0012446A" w:rsidRPr="00DB1EEE" w:rsidRDefault="0012446A" w:rsidP="005823AC">
            <w:pPr>
              <w:pStyle w:val="NoSpacing"/>
              <w:rPr>
                <w:lang w:val="en-US"/>
              </w:rPr>
            </w:pPr>
            <w:r w:rsidRPr="00DB1EEE">
              <w:rPr>
                <w:lang w:val="en-US"/>
              </w:rPr>
              <w:t>5</w:t>
            </w:r>
          </w:p>
        </w:tc>
        <w:tc>
          <w:tcPr>
            <w:tcW w:w="4820" w:type="dxa"/>
            <w:tcBorders>
              <w:top w:val="single" w:sz="4" w:space="0" w:color="auto"/>
              <w:left w:val="nil"/>
              <w:bottom w:val="single" w:sz="4" w:space="0" w:color="auto"/>
              <w:right w:val="single" w:sz="4" w:space="0" w:color="auto"/>
            </w:tcBorders>
            <w:shd w:val="clear" w:color="auto" w:fill="auto"/>
            <w:noWrap/>
            <w:vAlign w:val="bottom"/>
          </w:tcPr>
          <w:p w14:paraId="3619B126" w14:textId="77777777" w:rsidR="0012446A" w:rsidRPr="00DB1EEE" w:rsidRDefault="0012446A" w:rsidP="005823AC">
            <w:pPr>
              <w:pStyle w:val="NoSpacing"/>
              <w:rPr>
                <w:lang w:val="en-US"/>
              </w:rPr>
            </w:pPr>
            <w:r w:rsidRPr="00DB1EEE">
              <w:rPr>
                <w:lang w:val="en-US"/>
              </w:rPr>
              <w:t>Currency</w:t>
            </w:r>
          </w:p>
        </w:tc>
      </w:tr>
      <w:tr w:rsidR="0012446A" w:rsidRPr="00DB1EEE" w14:paraId="4222F783" w14:textId="77777777" w:rsidTr="007F1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12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2A20083" w14:textId="77777777" w:rsidR="0012446A" w:rsidRPr="00DB1EEE" w:rsidRDefault="0012446A" w:rsidP="005823AC">
            <w:pPr>
              <w:pStyle w:val="NoSpacing"/>
              <w:rPr>
                <w:lang w:val="en-US"/>
              </w:rPr>
            </w:pPr>
            <w:r w:rsidRPr="00DB1EEE">
              <w:rPr>
                <w:lang w:val="en-US"/>
              </w:rPr>
              <w:t>XREF2_HD</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0BFA64CE" w14:textId="77B7B0AB" w:rsidR="0012446A" w:rsidRPr="00DB1EEE" w:rsidRDefault="0012446A" w:rsidP="005823AC">
            <w:pPr>
              <w:pStyle w:val="NoSpacing"/>
              <w:rPr>
                <w:lang w:val="en-US"/>
              </w:rPr>
            </w:pPr>
            <w:r w:rsidRPr="00DB1EEE">
              <w:rPr>
                <w:lang w:val="en-US"/>
              </w:rPr>
              <w:t>C</w:t>
            </w:r>
            <w:r w:rsidR="000042FA" w:rsidRPr="00DB1EEE">
              <w:rPr>
                <w:lang w:val="en-US"/>
              </w:rPr>
              <w:t>C</w:t>
            </w:r>
            <w:r w:rsidRPr="00DB1EEE">
              <w:rPr>
                <w:lang w:val="en-US"/>
              </w:rPr>
              <w:t>HAR</w:t>
            </w:r>
          </w:p>
        </w:tc>
        <w:tc>
          <w:tcPr>
            <w:tcW w:w="849" w:type="dxa"/>
            <w:tcBorders>
              <w:top w:val="single" w:sz="4" w:space="0" w:color="auto"/>
              <w:left w:val="nil"/>
              <w:bottom w:val="single" w:sz="4" w:space="0" w:color="auto"/>
              <w:right w:val="single" w:sz="4" w:space="0" w:color="auto"/>
            </w:tcBorders>
            <w:shd w:val="clear" w:color="auto" w:fill="auto"/>
            <w:noWrap/>
            <w:vAlign w:val="bottom"/>
          </w:tcPr>
          <w:p w14:paraId="1FF9E3B1" w14:textId="77777777" w:rsidR="0012446A" w:rsidRPr="00DB1EEE" w:rsidRDefault="0012446A" w:rsidP="005823AC">
            <w:pPr>
              <w:pStyle w:val="NoSpacing"/>
              <w:rPr>
                <w:lang w:val="en-US"/>
              </w:rPr>
            </w:pPr>
            <w:r w:rsidRPr="00DB1EEE">
              <w:rPr>
                <w:lang w:val="en-US"/>
              </w:rPr>
              <w:t>20</w:t>
            </w:r>
          </w:p>
        </w:tc>
        <w:tc>
          <w:tcPr>
            <w:tcW w:w="4820" w:type="dxa"/>
            <w:tcBorders>
              <w:top w:val="single" w:sz="4" w:space="0" w:color="auto"/>
              <w:left w:val="nil"/>
              <w:bottom w:val="single" w:sz="4" w:space="0" w:color="auto"/>
              <w:right w:val="single" w:sz="4" w:space="0" w:color="auto"/>
            </w:tcBorders>
            <w:shd w:val="clear" w:color="auto" w:fill="auto"/>
            <w:noWrap/>
            <w:vAlign w:val="bottom"/>
          </w:tcPr>
          <w:p w14:paraId="50A0C143" w14:textId="77777777" w:rsidR="0012446A" w:rsidRPr="00DB1EEE" w:rsidRDefault="0012446A" w:rsidP="005823AC">
            <w:pPr>
              <w:pStyle w:val="NoSpacing"/>
              <w:rPr>
                <w:lang w:val="en-US"/>
              </w:rPr>
            </w:pPr>
            <w:r w:rsidRPr="00DB1EEE">
              <w:rPr>
                <w:lang w:val="en-US"/>
              </w:rPr>
              <w:t>Interface ID and sender system</w:t>
            </w:r>
          </w:p>
        </w:tc>
      </w:tr>
    </w:tbl>
    <w:p w14:paraId="527E4411" w14:textId="77777777" w:rsidR="0012446A" w:rsidRPr="00DB1EEE" w:rsidRDefault="0012446A" w:rsidP="0012446A">
      <w:pPr>
        <w:pStyle w:val="BodyText"/>
      </w:pPr>
      <w:r w:rsidRPr="00DB1EEE">
        <w:t xml:space="preserve">Business Area (GSBER) will not be used by </w:t>
      </w:r>
      <w:proofErr w:type="spellStart"/>
      <w:r w:rsidRPr="00DB1EEE">
        <w:t>Crnogorski</w:t>
      </w:r>
      <w:proofErr w:type="spellEnd"/>
      <w:r w:rsidRPr="00DB1EEE">
        <w:t xml:space="preserve"> Telekom in OFI.</w:t>
      </w:r>
    </w:p>
    <w:p w14:paraId="51061418" w14:textId="77777777" w:rsidR="0012446A" w:rsidRPr="00DB1EEE" w:rsidRDefault="0012446A" w:rsidP="0012446A">
      <w:pPr>
        <w:pStyle w:val="BodyText"/>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67"/>
        <w:gridCol w:w="1800"/>
        <w:gridCol w:w="3353"/>
      </w:tblGrid>
      <w:tr w:rsidR="0012446A" w:rsidRPr="00DB1EEE" w14:paraId="4C5E1DCF" w14:textId="77777777" w:rsidTr="004A0170">
        <w:trPr>
          <w:trHeight w:val="345"/>
        </w:trPr>
        <w:tc>
          <w:tcPr>
            <w:tcW w:w="3235" w:type="dxa"/>
            <w:gridSpan w:val="2"/>
          </w:tcPr>
          <w:p w14:paraId="713DC757" w14:textId="77777777" w:rsidR="0012446A" w:rsidRPr="00DB1EEE" w:rsidRDefault="0012446A" w:rsidP="000F0417">
            <w:pPr>
              <w:pStyle w:val="NoSpacing"/>
              <w:rPr>
                <w:rFonts w:ascii="Tele-GroteskEEBlack" w:hAnsi="Tele-GroteskEEBlack"/>
                <w:lang w:val="en-US"/>
              </w:rPr>
            </w:pPr>
            <w:r w:rsidRPr="00DB1EEE">
              <w:rPr>
                <w:rFonts w:ascii="Tele-GroteskEEBlack" w:hAnsi="Tele-GroteskEEBlack"/>
                <w:lang w:val="en-US"/>
              </w:rPr>
              <w:t>Name of structure</w:t>
            </w:r>
          </w:p>
        </w:tc>
        <w:tc>
          <w:tcPr>
            <w:tcW w:w="5153" w:type="dxa"/>
            <w:gridSpan w:val="2"/>
          </w:tcPr>
          <w:p w14:paraId="6A1540A6" w14:textId="77777777" w:rsidR="0012446A" w:rsidRPr="00DB1EEE" w:rsidRDefault="0012446A" w:rsidP="000F0417">
            <w:pPr>
              <w:pStyle w:val="NoSpacing"/>
              <w:rPr>
                <w:rFonts w:ascii="Tele-GroteskEEBlack" w:hAnsi="Tele-GroteskEEBlack"/>
                <w:lang w:val="en-US"/>
              </w:rPr>
            </w:pPr>
            <w:r w:rsidRPr="00DB1EEE">
              <w:rPr>
                <w:rFonts w:ascii="Tele-GroteskEEBlack" w:hAnsi="Tele-GroteskEEBlack"/>
                <w:lang w:val="en-US"/>
              </w:rPr>
              <w:t>Document GL item (E1FISEG in IDoc)</w:t>
            </w:r>
          </w:p>
        </w:tc>
      </w:tr>
      <w:tr w:rsidR="0012446A" w:rsidRPr="00DB1EEE" w14:paraId="1C5A1CBA" w14:textId="77777777" w:rsidTr="004A0170">
        <w:tc>
          <w:tcPr>
            <w:tcW w:w="1668" w:type="dxa"/>
          </w:tcPr>
          <w:p w14:paraId="51AA718E" w14:textId="77777777" w:rsidR="0012446A" w:rsidRPr="00DB1EEE" w:rsidRDefault="0012446A" w:rsidP="000F0417">
            <w:pPr>
              <w:pStyle w:val="NoSpacing"/>
              <w:rPr>
                <w:lang w:val="en-US"/>
              </w:rPr>
            </w:pPr>
            <w:r w:rsidRPr="00DB1EEE">
              <w:rPr>
                <w:lang w:val="en-US"/>
              </w:rPr>
              <w:t>Field name</w:t>
            </w:r>
          </w:p>
        </w:tc>
        <w:tc>
          <w:tcPr>
            <w:tcW w:w="1567" w:type="dxa"/>
          </w:tcPr>
          <w:p w14:paraId="12D328E2" w14:textId="5D01866E" w:rsidR="0012446A" w:rsidRPr="00DB1EEE" w:rsidRDefault="005E04B9" w:rsidP="000F0417">
            <w:pPr>
              <w:pStyle w:val="NoSpacing"/>
              <w:rPr>
                <w:lang w:val="en-US"/>
              </w:rPr>
            </w:pPr>
            <w:r w:rsidRPr="00DB1EEE">
              <w:rPr>
                <w:lang w:val="en-US"/>
              </w:rPr>
              <w:t>T</w:t>
            </w:r>
            <w:r w:rsidR="0012446A" w:rsidRPr="00DB1EEE">
              <w:rPr>
                <w:lang w:val="en-US"/>
              </w:rPr>
              <w:t>ype</w:t>
            </w:r>
          </w:p>
        </w:tc>
        <w:tc>
          <w:tcPr>
            <w:tcW w:w="1800" w:type="dxa"/>
          </w:tcPr>
          <w:p w14:paraId="49D426D7" w14:textId="77777777" w:rsidR="0012446A" w:rsidRPr="00DB1EEE" w:rsidRDefault="0012446A" w:rsidP="000F0417">
            <w:pPr>
              <w:pStyle w:val="NoSpacing"/>
              <w:rPr>
                <w:lang w:val="en-US"/>
              </w:rPr>
            </w:pPr>
            <w:r w:rsidRPr="00DB1EEE">
              <w:rPr>
                <w:lang w:val="en-US"/>
              </w:rPr>
              <w:t>Lg.</w:t>
            </w:r>
          </w:p>
        </w:tc>
        <w:tc>
          <w:tcPr>
            <w:tcW w:w="3353" w:type="dxa"/>
          </w:tcPr>
          <w:p w14:paraId="6AE2DD8B" w14:textId="77777777" w:rsidR="0012446A" w:rsidRPr="00DB1EEE" w:rsidRDefault="0012446A" w:rsidP="000F0417">
            <w:pPr>
              <w:pStyle w:val="NoSpacing"/>
              <w:rPr>
                <w:lang w:val="en-US"/>
              </w:rPr>
            </w:pPr>
            <w:r w:rsidRPr="00DB1EEE">
              <w:rPr>
                <w:lang w:val="en-US"/>
              </w:rPr>
              <w:t>Comment</w:t>
            </w:r>
          </w:p>
        </w:tc>
      </w:tr>
      <w:tr w:rsidR="0012446A" w:rsidRPr="00DB1EEE" w14:paraId="4D5330AC" w14:textId="77777777" w:rsidTr="004A0170">
        <w:trPr>
          <w:trHeight w:val="255"/>
        </w:trPr>
        <w:tc>
          <w:tcPr>
            <w:tcW w:w="1668" w:type="dxa"/>
            <w:noWrap/>
          </w:tcPr>
          <w:p w14:paraId="480CCF88" w14:textId="77777777" w:rsidR="0012446A" w:rsidRPr="00DB1EEE" w:rsidRDefault="0012446A" w:rsidP="000F0417">
            <w:pPr>
              <w:pStyle w:val="NoSpacing"/>
              <w:rPr>
                <w:lang w:val="en-US"/>
              </w:rPr>
            </w:pPr>
            <w:r w:rsidRPr="00DB1EEE">
              <w:rPr>
                <w:lang w:val="en-US"/>
              </w:rPr>
              <w:t>BUZEI</w:t>
            </w:r>
          </w:p>
        </w:tc>
        <w:tc>
          <w:tcPr>
            <w:tcW w:w="1567" w:type="dxa"/>
            <w:noWrap/>
          </w:tcPr>
          <w:p w14:paraId="2E826495" w14:textId="77777777" w:rsidR="0012446A" w:rsidRPr="00DB1EEE" w:rsidRDefault="0012446A" w:rsidP="000F0417">
            <w:pPr>
              <w:pStyle w:val="NoSpacing"/>
              <w:rPr>
                <w:lang w:val="en-US"/>
              </w:rPr>
            </w:pPr>
            <w:r w:rsidRPr="00DB1EEE">
              <w:rPr>
                <w:lang w:val="en-US"/>
              </w:rPr>
              <w:t>CHAR</w:t>
            </w:r>
          </w:p>
        </w:tc>
        <w:tc>
          <w:tcPr>
            <w:tcW w:w="1800" w:type="dxa"/>
            <w:noWrap/>
          </w:tcPr>
          <w:p w14:paraId="5B59693E" w14:textId="77777777" w:rsidR="0012446A" w:rsidRPr="00DB1EEE" w:rsidRDefault="0012446A" w:rsidP="000F0417">
            <w:pPr>
              <w:pStyle w:val="NoSpacing"/>
              <w:rPr>
                <w:lang w:val="en-US"/>
              </w:rPr>
            </w:pPr>
            <w:r w:rsidRPr="00DB1EEE">
              <w:rPr>
                <w:lang w:val="en-US"/>
              </w:rPr>
              <w:t>3</w:t>
            </w:r>
          </w:p>
        </w:tc>
        <w:tc>
          <w:tcPr>
            <w:tcW w:w="3353" w:type="dxa"/>
            <w:noWrap/>
          </w:tcPr>
          <w:p w14:paraId="10274372" w14:textId="77777777" w:rsidR="0012446A" w:rsidRPr="00DB1EEE" w:rsidRDefault="0012446A" w:rsidP="000F0417">
            <w:pPr>
              <w:pStyle w:val="NoSpacing"/>
              <w:rPr>
                <w:lang w:val="en-US"/>
              </w:rPr>
            </w:pPr>
            <w:proofErr w:type="gramStart"/>
            <w:r w:rsidRPr="00DB1EEE">
              <w:rPr>
                <w:lang w:val="en-US"/>
              </w:rPr>
              <w:t>Line item</w:t>
            </w:r>
            <w:proofErr w:type="gramEnd"/>
            <w:r w:rsidRPr="00DB1EEE">
              <w:rPr>
                <w:lang w:val="en-US"/>
              </w:rPr>
              <w:t xml:space="preserve"> number</w:t>
            </w:r>
          </w:p>
        </w:tc>
      </w:tr>
      <w:tr w:rsidR="0012446A" w:rsidRPr="00DB1EEE" w14:paraId="692E7620" w14:textId="77777777" w:rsidTr="004A0170">
        <w:trPr>
          <w:trHeight w:val="255"/>
        </w:trPr>
        <w:tc>
          <w:tcPr>
            <w:tcW w:w="1668" w:type="dxa"/>
            <w:noWrap/>
          </w:tcPr>
          <w:p w14:paraId="0B7F2289" w14:textId="77777777" w:rsidR="0012446A" w:rsidRPr="00DB1EEE" w:rsidRDefault="0012446A" w:rsidP="000F0417">
            <w:pPr>
              <w:pStyle w:val="NoSpacing"/>
              <w:rPr>
                <w:lang w:val="en-US"/>
              </w:rPr>
            </w:pPr>
            <w:r w:rsidRPr="00DB1EEE">
              <w:rPr>
                <w:lang w:val="en-US"/>
              </w:rPr>
              <w:t>BSCHL</w:t>
            </w:r>
          </w:p>
        </w:tc>
        <w:tc>
          <w:tcPr>
            <w:tcW w:w="1567" w:type="dxa"/>
            <w:noWrap/>
          </w:tcPr>
          <w:p w14:paraId="275C9266" w14:textId="77777777" w:rsidR="0012446A" w:rsidRPr="00DB1EEE" w:rsidRDefault="0012446A" w:rsidP="000F0417">
            <w:pPr>
              <w:pStyle w:val="NoSpacing"/>
              <w:rPr>
                <w:lang w:val="en-US"/>
              </w:rPr>
            </w:pPr>
            <w:r w:rsidRPr="00DB1EEE">
              <w:rPr>
                <w:lang w:val="en-US"/>
              </w:rPr>
              <w:t>CHAR</w:t>
            </w:r>
          </w:p>
        </w:tc>
        <w:tc>
          <w:tcPr>
            <w:tcW w:w="1800" w:type="dxa"/>
            <w:noWrap/>
          </w:tcPr>
          <w:p w14:paraId="2569287A" w14:textId="77777777" w:rsidR="0012446A" w:rsidRPr="00DB1EEE" w:rsidRDefault="0012446A" w:rsidP="000F0417">
            <w:pPr>
              <w:pStyle w:val="NoSpacing"/>
              <w:rPr>
                <w:lang w:val="en-US"/>
              </w:rPr>
            </w:pPr>
            <w:r w:rsidRPr="00DB1EEE">
              <w:rPr>
                <w:lang w:val="en-US"/>
              </w:rPr>
              <w:t>2</w:t>
            </w:r>
          </w:p>
        </w:tc>
        <w:tc>
          <w:tcPr>
            <w:tcW w:w="3353" w:type="dxa"/>
            <w:noWrap/>
          </w:tcPr>
          <w:p w14:paraId="4E42867E" w14:textId="77777777" w:rsidR="0012446A" w:rsidRPr="00DB1EEE" w:rsidRDefault="0012446A" w:rsidP="004A0170">
            <w:pPr>
              <w:pStyle w:val="NoSpacing"/>
              <w:rPr>
                <w:lang w:val="en-US"/>
              </w:rPr>
            </w:pPr>
            <w:r w:rsidRPr="00DB1EEE">
              <w:rPr>
                <w:lang w:val="en-US"/>
              </w:rPr>
              <w:t>Posting Key</w:t>
            </w:r>
            <w:r w:rsidRPr="00DB1EEE">
              <w:rPr>
                <w:lang w:val="en-US"/>
              </w:rPr>
              <w:br/>
              <w:t>40 = GL debit</w:t>
            </w:r>
            <w:r w:rsidRPr="00DB1EEE">
              <w:rPr>
                <w:lang w:val="en-US"/>
              </w:rPr>
              <w:br/>
              <w:t>50 = GL credit</w:t>
            </w:r>
          </w:p>
        </w:tc>
      </w:tr>
      <w:tr w:rsidR="0012446A" w:rsidRPr="00DB1EEE" w14:paraId="33518C9A" w14:textId="77777777" w:rsidTr="004A0170">
        <w:trPr>
          <w:trHeight w:val="255"/>
        </w:trPr>
        <w:tc>
          <w:tcPr>
            <w:tcW w:w="1668" w:type="dxa"/>
            <w:noWrap/>
          </w:tcPr>
          <w:p w14:paraId="3676881C" w14:textId="77777777" w:rsidR="0012446A" w:rsidRPr="00DB1EEE" w:rsidRDefault="0012446A" w:rsidP="000F0417">
            <w:pPr>
              <w:pStyle w:val="NoSpacing"/>
              <w:rPr>
                <w:lang w:val="en-US"/>
              </w:rPr>
            </w:pPr>
            <w:r w:rsidRPr="00DB1EEE">
              <w:rPr>
                <w:lang w:val="en-US"/>
              </w:rPr>
              <w:t>HKONT</w:t>
            </w:r>
          </w:p>
        </w:tc>
        <w:tc>
          <w:tcPr>
            <w:tcW w:w="1567" w:type="dxa"/>
            <w:noWrap/>
          </w:tcPr>
          <w:p w14:paraId="7C5075E1" w14:textId="77777777" w:rsidR="0012446A" w:rsidRPr="00DB1EEE" w:rsidRDefault="0012446A" w:rsidP="000F0417">
            <w:pPr>
              <w:pStyle w:val="NoSpacing"/>
              <w:rPr>
                <w:lang w:val="en-US"/>
              </w:rPr>
            </w:pPr>
            <w:r w:rsidRPr="00DB1EEE">
              <w:rPr>
                <w:lang w:val="en-US"/>
              </w:rPr>
              <w:t>CHAR</w:t>
            </w:r>
          </w:p>
        </w:tc>
        <w:tc>
          <w:tcPr>
            <w:tcW w:w="1800" w:type="dxa"/>
            <w:noWrap/>
          </w:tcPr>
          <w:p w14:paraId="35C74588" w14:textId="77777777" w:rsidR="0012446A" w:rsidRPr="00DB1EEE" w:rsidRDefault="0012446A" w:rsidP="000F0417">
            <w:pPr>
              <w:pStyle w:val="NoSpacing"/>
              <w:rPr>
                <w:lang w:val="en-US"/>
              </w:rPr>
            </w:pPr>
            <w:r w:rsidRPr="00DB1EEE">
              <w:rPr>
                <w:lang w:val="en-US"/>
              </w:rPr>
              <w:t>10</w:t>
            </w:r>
          </w:p>
        </w:tc>
        <w:tc>
          <w:tcPr>
            <w:tcW w:w="3353" w:type="dxa"/>
            <w:noWrap/>
          </w:tcPr>
          <w:p w14:paraId="38C33192" w14:textId="77777777" w:rsidR="0012446A" w:rsidRPr="00DB1EEE" w:rsidRDefault="0012446A" w:rsidP="000F0417">
            <w:pPr>
              <w:pStyle w:val="NoSpacing"/>
              <w:rPr>
                <w:lang w:val="en-US"/>
              </w:rPr>
            </w:pPr>
            <w:r w:rsidRPr="00DB1EEE">
              <w:rPr>
                <w:lang w:val="en-US"/>
              </w:rPr>
              <w:t>GL account</w:t>
            </w:r>
          </w:p>
        </w:tc>
      </w:tr>
      <w:tr w:rsidR="0012446A" w:rsidRPr="00DB1EEE" w14:paraId="0CB8736A" w14:textId="77777777" w:rsidTr="004A0170">
        <w:trPr>
          <w:trHeight w:val="255"/>
        </w:trPr>
        <w:tc>
          <w:tcPr>
            <w:tcW w:w="1668" w:type="dxa"/>
            <w:noWrap/>
          </w:tcPr>
          <w:p w14:paraId="5A8BAC43" w14:textId="77777777" w:rsidR="0012446A" w:rsidRPr="00DB1EEE" w:rsidRDefault="0012446A" w:rsidP="000F0417">
            <w:pPr>
              <w:pStyle w:val="NoSpacing"/>
              <w:rPr>
                <w:lang w:val="en-US"/>
              </w:rPr>
            </w:pPr>
            <w:r w:rsidRPr="00DB1EEE">
              <w:rPr>
                <w:lang w:val="en-US"/>
              </w:rPr>
              <w:t>WRBTR</w:t>
            </w:r>
          </w:p>
        </w:tc>
        <w:tc>
          <w:tcPr>
            <w:tcW w:w="1567" w:type="dxa"/>
            <w:noWrap/>
          </w:tcPr>
          <w:p w14:paraId="3B5C68A5" w14:textId="77777777" w:rsidR="0012446A" w:rsidRPr="00DB1EEE" w:rsidRDefault="0012446A" w:rsidP="000F0417">
            <w:pPr>
              <w:pStyle w:val="NoSpacing"/>
              <w:rPr>
                <w:lang w:val="en-US"/>
              </w:rPr>
            </w:pPr>
            <w:r w:rsidRPr="00DB1EEE">
              <w:rPr>
                <w:lang w:val="en-US"/>
              </w:rPr>
              <w:t>CHAR</w:t>
            </w:r>
          </w:p>
        </w:tc>
        <w:tc>
          <w:tcPr>
            <w:tcW w:w="1800" w:type="dxa"/>
            <w:noWrap/>
          </w:tcPr>
          <w:p w14:paraId="632767C4" w14:textId="77777777" w:rsidR="0012446A" w:rsidRPr="00DB1EEE" w:rsidRDefault="0012446A" w:rsidP="000F0417">
            <w:pPr>
              <w:pStyle w:val="NoSpacing"/>
              <w:rPr>
                <w:lang w:val="en-US"/>
              </w:rPr>
            </w:pPr>
            <w:r w:rsidRPr="00DB1EEE">
              <w:rPr>
                <w:lang w:val="en-US"/>
              </w:rPr>
              <w:t>13</w:t>
            </w:r>
          </w:p>
        </w:tc>
        <w:tc>
          <w:tcPr>
            <w:tcW w:w="3353" w:type="dxa"/>
            <w:noWrap/>
          </w:tcPr>
          <w:p w14:paraId="79C4C4A2" w14:textId="77777777" w:rsidR="0012446A" w:rsidRPr="00DB1EEE" w:rsidRDefault="0012446A" w:rsidP="000F0417">
            <w:pPr>
              <w:pStyle w:val="NoSpacing"/>
              <w:rPr>
                <w:lang w:val="en-US"/>
              </w:rPr>
            </w:pPr>
            <w:r w:rsidRPr="00DB1EEE">
              <w:rPr>
                <w:lang w:val="en-US"/>
              </w:rPr>
              <w:t xml:space="preserve">Amount in document </w:t>
            </w:r>
            <w:proofErr w:type="gramStart"/>
            <w:r w:rsidRPr="00DB1EEE">
              <w:rPr>
                <w:lang w:val="en-US"/>
              </w:rPr>
              <w:t>currency  (</w:t>
            </w:r>
            <w:proofErr w:type="gramEnd"/>
            <w:r w:rsidRPr="00DB1EEE">
              <w:rPr>
                <w:lang w:val="en-US"/>
              </w:rPr>
              <w:t>example: 15000,00)</w:t>
            </w:r>
          </w:p>
        </w:tc>
      </w:tr>
      <w:tr w:rsidR="0012446A" w:rsidRPr="00DB1EEE" w14:paraId="7DEA57E0" w14:textId="77777777" w:rsidTr="004A0170">
        <w:trPr>
          <w:trHeight w:val="255"/>
        </w:trPr>
        <w:tc>
          <w:tcPr>
            <w:tcW w:w="1668" w:type="dxa"/>
            <w:noWrap/>
          </w:tcPr>
          <w:p w14:paraId="1B306707" w14:textId="77777777" w:rsidR="0012446A" w:rsidRPr="00DB1EEE" w:rsidRDefault="0012446A" w:rsidP="000F0417">
            <w:pPr>
              <w:pStyle w:val="NoSpacing"/>
              <w:rPr>
                <w:lang w:val="en-US"/>
              </w:rPr>
            </w:pPr>
            <w:r w:rsidRPr="00DB1EEE">
              <w:rPr>
                <w:lang w:val="en-US"/>
              </w:rPr>
              <w:t>MWSKZ</w:t>
            </w:r>
          </w:p>
        </w:tc>
        <w:tc>
          <w:tcPr>
            <w:tcW w:w="1567" w:type="dxa"/>
            <w:noWrap/>
          </w:tcPr>
          <w:p w14:paraId="2AED2FE4" w14:textId="77777777" w:rsidR="0012446A" w:rsidRPr="00DB1EEE" w:rsidRDefault="0012446A" w:rsidP="000F0417">
            <w:pPr>
              <w:pStyle w:val="NoSpacing"/>
              <w:rPr>
                <w:lang w:val="en-US"/>
              </w:rPr>
            </w:pPr>
            <w:r w:rsidRPr="00DB1EEE">
              <w:rPr>
                <w:lang w:val="en-US"/>
              </w:rPr>
              <w:t>CHAR</w:t>
            </w:r>
          </w:p>
        </w:tc>
        <w:tc>
          <w:tcPr>
            <w:tcW w:w="1800" w:type="dxa"/>
            <w:noWrap/>
          </w:tcPr>
          <w:p w14:paraId="68530814" w14:textId="77777777" w:rsidR="0012446A" w:rsidRPr="00DB1EEE" w:rsidRDefault="0012446A" w:rsidP="000F0417">
            <w:pPr>
              <w:pStyle w:val="NoSpacing"/>
              <w:rPr>
                <w:lang w:val="en-US"/>
              </w:rPr>
            </w:pPr>
            <w:r w:rsidRPr="00DB1EEE">
              <w:rPr>
                <w:lang w:val="en-US"/>
              </w:rPr>
              <w:t>2</w:t>
            </w:r>
          </w:p>
        </w:tc>
        <w:tc>
          <w:tcPr>
            <w:tcW w:w="3353" w:type="dxa"/>
            <w:noWrap/>
          </w:tcPr>
          <w:p w14:paraId="5469E7B1" w14:textId="77777777" w:rsidR="0012446A" w:rsidRPr="00DB1EEE" w:rsidRDefault="0012446A" w:rsidP="000F0417">
            <w:pPr>
              <w:pStyle w:val="NoSpacing"/>
              <w:rPr>
                <w:lang w:val="en-US"/>
              </w:rPr>
            </w:pPr>
            <w:r w:rsidRPr="00DB1EEE">
              <w:rPr>
                <w:lang w:val="en-US"/>
              </w:rPr>
              <w:t>TAX code (must be mapped in Retail)</w:t>
            </w:r>
          </w:p>
        </w:tc>
      </w:tr>
      <w:tr w:rsidR="0012446A" w:rsidRPr="00DB1EEE" w14:paraId="48D2636D" w14:textId="77777777" w:rsidTr="004A0170">
        <w:trPr>
          <w:trHeight w:val="255"/>
        </w:trPr>
        <w:tc>
          <w:tcPr>
            <w:tcW w:w="1668" w:type="dxa"/>
            <w:noWrap/>
          </w:tcPr>
          <w:p w14:paraId="223A1FC4" w14:textId="77777777" w:rsidR="0012446A" w:rsidRPr="00DB1EEE" w:rsidRDefault="0012446A" w:rsidP="000F0417">
            <w:pPr>
              <w:pStyle w:val="NoSpacing"/>
              <w:rPr>
                <w:lang w:val="en-US"/>
              </w:rPr>
            </w:pPr>
            <w:r w:rsidRPr="00DB1EEE">
              <w:rPr>
                <w:lang w:val="en-US"/>
              </w:rPr>
              <w:t>ZUONR</w:t>
            </w:r>
          </w:p>
        </w:tc>
        <w:tc>
          <w:tcPr>
            <w:tcW w:w="1567" w:type="dxa"/>
            <w:noWrap/>
          </w:tcPr>
          <w:p w14:paraId="2AE1718E" w14:textId="77777777" w:rsidR="0012446A" w:rsidRPr="00DB1EEE" w:rsidRDefault="0012446A" w:rsidP="000F0417">
            <w:pPr>
              <w:pStyle w:val="NoSpacing"/>
              <w:rPr>
                <w:lang w:val="en-US"/>
              </w:rPr>
            </w:pPr>
            <w:r w:rsidRPr="00DB1EEE">
              <w:rPr>
                <w:lang w:val="en-US"/>
              </w:rPr>
              <w:t>CHAR</w:t>
            </w:r>
          </w:p>
        </w:tc>
        <w:tc>
          <w:tcPr>
            <w:tcW w:w="1800" w:type="dxa"/>
            <w:noWrap/>
          </w:tcPr>
          <w:p w14:paraId="25CE15C7" w14:textId="77777777" w:rsidR="0012446A" w:rsidRPr="00DB1EEE" w:rsidRDefault="0012446A" w:rsidP="000F0417">
            <w:pPr>
              <w:pStyle w:val="NoSpacing"/>
              <w:rPr>
                <w:lang w:val="en-US"/>
              </w:rPr>
            </w:pPr>
            <w:r w:rsidRPr="00DB1EEE">
              <w:rPr>
                <w:lang w:val="en-US"/>
              </w:rPr>
              <w:t>18</w:t>
            </w:r>
          </w:p>
        </w:tc>
        <w:tc>
          <w:tcPr>
            <w:tcW w:w="3353" w:type="dxa"/>
            <w:noWrap/>
          </w:tcPr>
          <w:p w14:paraId="6E2627D1" w14:textId="77777777" w:rsidR="0012446A" w:rsidRPr="00DB1EEE" w:rsidRDefault="0012446A" w:rsidP="000F0417">
            <w:pPr>
              <w:pStyle w:val="NoSpacing"/>
              <w:rPr>
                <w:lang w:val="en-US"/>
              </w:rPr>
            </w:pPr>
            <w:r w:rsidRPr="00DB1EEE">
              <w:rPr>
                <w:lang w:val="en-US"/>
              </w:rPr>
              <w:t xml:space="preserve">Assignment </w:t>
            </w:r>
          </w:p>
        </w:tc>
      </w:tr>
      <w:tr w:rsidR="0012446A" w:rsidRPr="00DB1EEE" w14:paraId="488863A5" w14:textId="77777777" w:rsidTr="004A0170">
        <w:trPr>
          <w:trHeight w:val="255"/>
        </w:trPr>
        <w:tc>
          <w:tcPr>
            <w:tcW w:w="1668" w:type="dxa"/>
            <w:noWrap/>
          </w:tcPr>
          <w:p w14:paraId="4A3D3905" w14:textId="77777777" w:rsidR="0012446A" w:rsidRPr="00DB1EEE" w:rsidRDefault="0012446A" w:rsidP="000F0417">
            <w:pPr>
              <w:pStyle w:val="NoSpacing"/>
              <w:rPr>
                <w:lang w:val="en-US"/>
              </w:rPr>
            </w:pPr>
            <w:r w:rsidRPr="00DB1EEE">
              <w:rPr>
                <w:lang w:val="en-US"/>
              </w:rPr>
              <w:t>ZTERM</w:t>
            </w:r>
          </w:p>
        </w:tc>
        <w:tc>
          <w:tcPr>
            <w:tcW w:w="1567" w:type="dxa"/>
            <w:noWrap/>
          </w:tcPr>
          <w:p w14:paraId="29C1484A" w14:textId="77777777" w:rsidR="0012446A" w:rsidRPr="00DB1EEE" w:rsidRDefault="0012446A" w:rsidP="000F0417">
            <w:pPr>
              <w:pStyle w:val="NoSpacing"/>
              <w:rPr>
                <w:lang w:val="en-US"/>
              </w:rPr>
            </w:pPr>
            <w:r w:rsidRPr="00DB1EEE">
              <w:rPr>
                <w:lang w:val="en-US"/>
              </w:rPr>
              <w:t>CHAR</w:t>
            </w:r>
          </w:p>
        </w:tc>
        <w:tc>
          <w:tcPr>
            <w:tcW w:w="1800" w:type="dxa"/>
            <w:noWrap/>
          </w:tcPr>
          <w:p w14:paraId="76FEFFB1" w14:textId="77777777" w:rsidR="0012446A" w:rsidRPr="00DB1EEE" w:rsidRDefault="0012446A" w:rsidP="000F0417">
            <w:pPr>
              <w:pStyle w:val="NoSpacing"/>
              <w:rPr>
                <w:lang w:val="en-US"/>
              </w:rPr>
            </w:pPr>
            <w:r w:rsidRPr="00DB1EEE">
              <w:rPr>
                <w:lang w:val="en-US"/>
              </w:rPr>
              <w:t>4</w:t>
            </w:r>
          </w:p>
        </w:tc>
        <w:tc>
          <w:tcPr>
            <w:tcW w:w="3353" w:type="dxa"/>
            <w:noWrap/>
          </w:tcPr>
          <w:p w14:paraId="2FA42E13" w14:textId="77777777" w:rsidR="0012446A" w:rsidRPr="00DB1EEE" w:rsidRDefault="0012446A" w:rsidP="000F0417">
            <w:pPr>
              <w:pStyle w:val="NoSpacing"/>
              <w:rPr>
                <w:lang w:val="en-US"/>
              </w:rPr>
            </w:pPr>
            <w:r w:rsidRPr="00DB1EEE">
              <w:rPr>
                <w:lang w:val="en-US"/>
              </w:rPr>
              <w:t>Terms of payment (on customer line).</w:t>
            </w:r>
          </w:p>
        </w:tc>
      </w:tr>
      <w:tr w:rsidR="0012446A" w:rsidRPr="00DB1EEE" w14:paraId="648AAF43" w14:textId="77777777" w:rsidTr="004A0170">
        <w:trPr>
          <w:trHeight w:val="255"/>
        </w:trPr>
        <w:tc>
          <w:tcPr>
            <w:tcW w:w="1668" w:type="dxa"/>
            <w:noWrap/>
          </w:tcPr>
          <w:p w14:paraId="33639B7E" w14:textId="77777777" w:rsidR="0012446A" w:rsidRPr="00DB1EEE" w:rsidRDefault="0012446A" w:rsidP="000F0417">
            <w:pPr>
              <w:pStyle w:val="NoSpacing"/>
              <w:rPr>
                <w:lang w:val="en-US"/>
              </w:rPr>
            </w:pPr>
            <w:r w:rsidRPr="00DB1EEE">
              <w:rPr>
                <w:lang w:val="en-US"/>
              </w:rPr>
              <w:t>SGTXT</w:t>
            </w:r>
          </w:p>
        </w:tc>
        <w:tc>
          <w:tcPr>
            <w:tcW w:w="1567" w:type="dxa"/>
            <w:noWrap/>
          </w:tcPr>
          <w:p w14:paraId="0F50EF7E" w14:textId="77777777" w:rsidR="0012446A" w:rsidRPr="00DB1EEE" w:rsidRDefault="0012446A" w:rsidP="000F0417">
            <w:pPr>
              <w:pStyle w:val="NoSpacing"/>
              <w:rPr>
                <w:lang w:val="en-US"/>
              </w:rPr>
            </w:pPr>
            <w:r w:rsidRPr="00DB1EEE">
              <w:rPr>
                <w:lang w:val="en-US"/>
              </w:rPr>
              <w:t>CHAR</w:t>
            </w:r>
          </w:p>
        </w:tc>
        <w:tc>
          <w:tcPr>
            <w:tcW w:w="1800" w:type="dxa"/>
            <w:noWrap/>
          </w:tcPr>
          <w:p w14:paraId="2F006986" w14:textId="77777777" w:rsidR="0012446A" w:rsidRPr="00DB1EEE" w:rsidRDefault="0012446A" w:rsidP="000F0417">
            <w:pPr>
              <w:pStyle w:val="NoSpacing"/>
              <w:rPr>
                <w:lang w:val="en-US"/>
              </w:rPr>
            </w:pPr>
            <w:r w:rsidRPr="00DB1EEE">
              <w:rPr>
                <w:lang w:val="en-US"/>
              </w:rPr>
              <w:t>50</w:t>
            </w:r>
          </w:p>
        </w:tc>
        <w:tc>
          <w:tcPr>
            <w:tcW w:w="3353" w:type="dxa"/>
            <w:noWrap/>
          </w:tcPr>
          <w:p w14:paraId="3DDD0EB9" w14:textId="77777777" w:rsidR="0012446A" w:rsidRPr="00DB1EEE" w:rsidRDefault="0012446A" w:rsidP="000F0417">
            <w:pPr>
              <w:pStyle w:val="NoSpacing"/>
              <w:rPr>
                <w:lang w:val="en-US"/>
              </w:rPr>
            </w:pPr>
            <w:r w:rsidRPr="00DB1EEE">
              <w:rPr>
                <w:lang w:val="en-US"/>
              </w:rPr>
              <w:t>Item Text: Employee name and phone model number</w:t>
            </w:r>
          </w:p>
        </w:tc>
      </w:tr>
      <w:tr w:rsidR="0012446A" w:rsidRPr="00DB1EEE" w14:paraId="312EF65A" w14:textId="77777777" w:rsidTr="004A0170">
        <w:trPr>
          <w:trHeight w:val="255"/>
        </w:trPr>
        <w:tc>
          <w:tcPr>
            <w:tcW w:w="1668" w:type="dxa"/>
            <w:noWrap/>
          </w:tcPr>
          <w:p w14:paraId="3772984C" w14:textId="77777777" w:rsidR="0012446A" w:rsidRPr="00DB1EEE" w:rsidRDefault="0012446A" w:rsidP="000F0417">
            <w:pPr>
              <w:pStyle w:val="NoSpacing"/>
              <w:rPr>
                <w:lang w:val="en-US"/>
              </w:rPr>
            </w:pPr>
            <w:r w:rsidRPr="00DB1EEE">
              <w:rPr>
                <w:lang w:val="en-US"/>
              </w:rPr>
              <w:t>KOSTL</w:t>
            </w:r>
          </w:p>
        </w:tc>
        <w:tc>
          <w:tcPr>
            <w:tcW w:w="1567" w:type="dxa"/>
            <w:noWrap/>
          </w:tcPr>
          <w:p w14:paraId="42497839" w14:textId="77777777" w:rsidR="0012446A" w:rsidRPr="00DB1EEE" w:rsidRDefault="0012446A" w:rsidP="000F0417">
            <w:pPr>
              <w:pStyle w:val="NoSpacing"/>
              <w:rPr>
                <w:lang w:val="en-US"/>
              </w:rPr>
            </w:pPr>
            <w:r w:rsidRPr="00DB1EEE">
              <w:rPr>
                <w:lang w:val="en-US"/>
              </w:rPr>
              <w:t>CHAR</w:t>
            </w:r>
          </w:p>
        </w:tc>
        <w:tc>
          <w:tcPr>
            <w:tcW w:w="1800" w:type="dxa"/>
            <w:noWrap/>
          </w:tcPr>
          <w:p w14:paraId="1795E9AB" w14:textId="77777777" w:rsidR="0012446A" w:rsidRPr="00DB1EEE" w:rsidRDefault="0012446A" w:rsidP="000F0417">
            <w:pPr>
              <w:pStyle w:val="NoSpacing"/>
              <w:rPr>
                <w:lang w:val="en-US"/>
              </w:rPr>
            </w:pPr>
            <w:r w:rsidRPr="00DB1EEE">
              <w:rPr>
                <w:lang w:val="en-US"/>
              </w:rPr>
              <w:t>10</w:t>
            </w:r>
          </w:p>
        </w:tc>
        <w:tc>
          <w:tcPr>
            <w:tcW w:w="3353" w:type="dxa"/>
            <w:noWrap/>
          </w:tcPr>
          <w:p w14:paraId="6D31F91E" w14:textId="77777777" w:rsidR="0012446A" w:rsidRPr="00DB1EEE" w:rsidRDefault="0012446A" w:rsidP="000F0417">
            <w:pPr>
              <w:pStyle w:val="NoSpacing"/>
              <w:rPr>
                <w:lang w:val="en-US"/>
              </w:rPr>
            </w:pPr>
            <w:r w:rsidRPr="00DB1EEE">
              <w:rPr>
                <w:lang w:val="en-US"/>
              </w:rPr>
              <w:t>Cost center</w:t>
            </w:r>
          </w:p>
        </w:tc>
      </w:tr>
      <w:tr w:rsidR="0012446A" w:rsidRPr="00DB1EEE" w14:paraId="675FB7A3" w14:textId="77777777" w:rsidTr="004A0170">
        <w:trPr>
          <w:trHeight w:val="255"/>
        </w:trPr>
        <w:tc>
          <w:tcPr>
            <w:tcW w:w="1668" w:type="dxa"/>
            <w:noWrap/>
          </w:tcPr>
          <w:p w14:paraId="71AD974F" w14:textId="77777777" w:rsidR="0012446A" w:rsidRPr="00DB1EEE" w:rsidRDefault="0012446A" w:rsidP="000F0417">
            <w:pPr>
              <w:pStyle w:val="NoSpacing"/>
              <w:rPr>
                <w:lang w:val="en-US"/>
              </w:rPr>
            </w:pPr>
            <w:r w:rsidRPr="00DB1EEE">
              <w:rPr>
                <w:lang w:val="en-US"/>
              </w:rPr>
              <w:t>AUFNR</w:t>
            </w:r>
          </w:p>
        </w:tc>
        <w:tc>
          <w:tcPr>
            <w:tcW w:w="1567" w:type="dxa"/>
            <w:noWrap/>
          </w:tcPr>
          <w:p w14:paraId="2B92AFE1" w14:textId="77777777" w:rsidR="0012446A" w:rsidRPr="00DB1EEE" w:rsidRDefault="0012446A" w:rsidP="000F0417">
            <w:pPr>
              <w:pStyle w:val="NoSpacing"/>
              <w:rPr>
                <w:lang w:val="en-US"/>
              </w:rPr>
            </w:pPr>
            <w:r w:rsidRPr="00DB1EEE">
              <w:rPr>
                <w:lang w:val="en-US"/>
              </w:rPr>
              <w:t>CHAR</w:t>
            </w:r>
          </w:p>
        </w:tc>
        <w:tc>
          <w:tcPr>
            <w:tcW w:w="1800" w:type="dxa"/>
            <w:noWrap/>
          </w:tcPr>
          <w:p w14:paraId="35722015" w14:textId="77777777" w:rsidR="0012446A" w:rsidRPr="00DB1EEE" w:rsidRDefault="0012446A" w:rsidP="000F0417">
            <w:pPr>
              <w:pStyle w:val="NoSpacing"/>
              <w:rPr>
                <w:lang w:val="en-US"/>
              </w:rPr>
            </w:pPr>
            <w:r w:rsidRPr="00DB1EEE">
              <w:rPr>
                <w:lang w:val="en-US"/>
              </w:rPr>
              <w:t>12</w:t>
            </w:r>
          </w:p>
        </w:tc>
        <w:tc>
          <w:tcPr>
            <w:tcW w:w="3353" w:type="dxa"/>
            <w:noWrap/>
          </w:tcPr>
          <w:p w14:paraId="76459B32" w14:textId="77777777" w:rsidR="0012446A" w:rsidRPr="00DB1EEE" w:rsidRDefault="0012446A" w:rsidP="000F0417">
            <w:pPr>
              <w:pStyle w:val="NoSpacing"/>
              <w:rPr>
                <w:lang w:val="en-US"/>
              </w:rPr>
            </w:pPr>
            <w:r w:rsidRPr="00DB1EEE">
              <w:rPr>
                <w:lang w:val="en-US"/>
              </w:rPr>
              <w:t>Internal order</w:t>
            </w:r>
          </w:p>
        </w:tc>
      </w:tr>
      <w:tr w:rsidR="0012446A" w:rsidRPr="00DB1EEE" w14:paraId="628B2987" w14:textId="77777777" w:rsidTr="004A0170">
        <w:trPr>
          <w:trHeight w:val="255"/>
        </w:trPr>
        <w:tc>
          <w:tcPr>
            <w:tcW w:w="1668" w:type="dxa"/>
            <w:noWrap/>
          </w:tcPr>
          <w:p w14:paraId="5E14C666" w14:textId="77777777" w:rsidR="0012446A" w:rsidRPr="00DB1EEE" w:rsidRDefault="0012446A" w:rsidP="000F0417">
            <w:pPr>
              <w:pStyle w:val="NoSpacing"/>
              <w:rPr>
                <w:lang w:val="en-US"/>
              </w:rPr>
            </w:pPr>
            <w:r w:rsidRPr="00DB1EEE">
              <w:rPr>
                <w:lang w:val="en-US"/>
              </w:rPr>
              <w:t>XREF3</w:t>
            </w:r>
          </w:p>
        </w:tc>
        <w:tc>
          <w:tcPr>
            <w:tcW w:w="1567" w:type="dxa"/>
            <w:noWrap/>
          </w:tcPr>
          <w:p w14:paraId="5E0C1D41" w14:textId="77777777" w:rsidR="0012446A" w:rsidRPr="00DB1EEE" w:rsidRDefault="0012446A" w:rsidP="000F0417">
            <w:pPr>
              <w:pStyle w:val="NoSpacing"/>
              <w:rPr>
                <w:lang w:val="en-US"/>
              </w:rPr>
            </w:pPr>
            <w:r w:rsidRPr="00DB1EEE">
              <w:rPr>
                <w:lang w:val="en-US"/>
              </w:rPr>
              <w:t>CHAR</w:t>
            </w:r>
          </w:p>
        </w:tc>
        <w:tc>
          <w:tcPr>
            <w:tcW w:w="1800" w:type="dxa"/>
            <w:noWrap/>
          </w:tcPr>
          <w:p w14:paraId="11CB3D87" w14:textId="77777777" w:rsidR="0012446A" w:rsidRPr="00DB1EEE" w:rsidRDefault="0012446A" w:rsidP="000F0417">
            <w:pPr>
              <w:pStyle w:val="NoSpacing"/>
              <w:rPr>
                <w:lang w:val="en-US"/>
              </w:rPr>
            </w:pPr>
            <w:r w:rsidRPr="00DB1EEE">
              <w:rPr>
                <w:lang w:val="en-US"/>
              </w:rPr>
              <w:t>20</w:t>
            </w:r>
          </w:p>
        </w:tc>
        <w:tc>
          <w:tcPr>
            <w:tcW w:w="3353" w:type="dxa"/>
            <w:noWrap/>
          </w:tcPr>
          <w:p w14:paraId="3D0421A2" w14:textId="77777777" w:rsidR="0012446A" w:rsidRPr="00DB1EEE" w:rsidRDefault="0012446A" w:rsidP="000F0417">
            <w:pPr>
              <w:pStyle w:val="NoSpacing"/>
              <w:rPr>
                <w:lang w:val="en-US"/>
              </w:rPr>
            </w:pPr>
            <w:r w:rsidRPr="00DB1EEE">
              <w:rPr>
                <w:lang w:val="en-US"/>
              </w:rPr>
              <w:t>Interface ID and sender system</w:t>
            </w:r>
          </w:p>
        </w:tc>
      </w:tr>
      <w:tr w:rsidR="0012446A" w:rsidRPr="00DB1EEE" w14:paraId="105FB917" w14:textId="77777777" w:rsidTr="004A0170">
        <w:trPr>
          <w:trHeight w:val="255"/>
        </w:trPr>
        <w:tc>
          <w:tcPr>
            <w:tcW w:w="1668" w:type="dxa"/>
            <w:noWrap/>
          </w:tcPr>
          <w:p w14:paraId="0FC50C8B" w14:textId="77777777" w:rsidR="0012446A" w:rsidRPr="00DB1EEE" w:rsidRDefault="0012446A" w:rsidP="000F0417">
            <w:pPr>
              <w:pStyle w:val="NoSpacing"/>
              <w:rPr>
                <w:lang w:val="en-US"/>
              </w:rPr>
            </w:pPr>
            <w:r w:rsidRPr="00DB1EEE">
              <w:rPr>
                <w:lang w:val="en-US"/>
              </w:rPr>
              <w:t>PROJK</w:t>
            </w:r>
          </w:p>
        </w:tc>
        <w:tc>
          <w:tcPr>
            <w:tcW w:w="1567" w:type="dxa"/>
            <w:noWrap/>
          </w:tcPr>
          <w:p w14:paraId="157EE493" w14:textId="77777777" w:rsidR="0012446A" w:rsidRPr="00DB1EEE" w:rsidRDefault="0012446A" w:rsidP="000F0417">
            <w:pPr>
              <w:pStyle w:val="NoSpacing"/>
              <w:rPr>
                <w:lang w:val="en-US"/>
              </w:rPr>
            </w:pPr>
            <w:r w:rsidRPr="00DB1EEE">
              <w:rPr>
                <w:lang w:val="en-US"/>
              </w:rPr>
              <w:t>NUMC</w:t>
            </w:r>
          </w:p>
        </w:tc>
        <w:tc>
          <w:tcPr>
            <w:tcW w:w="1800" w:type="dxa"/>
            <w:noWrap/>
          </w:tcPr>
          <w:p w14:paraId="40139818" w14:textId="77777777" w:rsidR="0012446A" w:rsidRPr="00DB1EEE" w:rsidRDefault="0012446A" w:rsidP="000F0417">
            <w:pPr>
              <w:pStyle w:val="NoSpacing"/>
              <w:rPr>
                <w:lang w:val="en-US"/>
              </w:rPr>
            </w:pPr>
            <w:r w:rsidRPr="00DB1EEE">
              <w:rPr>
                <w:lang w:val="en-US"/>
              </w:rPr>
              <w:t>8</w:t>
            </w:r>
          </w:p>
        </w:tc>
        <w:tc>
          <w:tcPr>
            <w:tcW w:w="3353" w:type="dxa"/>
            <w:noWrap/>
          </w:tcPr>
          <w:p w14:paraId="4ABEAF81" w14:textId="77777777" w:rsidR="0012446A" w:rsidRPr="00DB1EEE" w:rsidRDefault="0012446A" w:rsidP="000F0417">
            <w:pPr>
              <w:pStyle w:val="NoSpacing"/>
              <w:rPr>
                <w:lang w:val="en-US"/>
              </w:rPr>
            </w:pPr>
            <w:r w:rsidRPr="00DB1EEE">
              <w:rPr>
                <w:lang w:val="en-US"/>
              </w:rPr>
              <w:t>WBS element (internal)</w:t>
            </w:r>
          </w:p>
        </w:tc>
      </w:tr>
    </w:tbl>
    <w:p w14:paraId="434C56EF" w14:textId="77777777" w:rsidR="0012446A" w:rsidRPr="00DB1EEE" w:rsidRDefault="0012446A" w:rsidP="0012446A">
      <w:pPr>
        <w:pStyle w:val="BodyText"/>
      </w:pPr>
      <w:r w:rsidRPr="00DB1EEE">
        <w:lastRenderedPageBreak/>
        <w:t>The OFI internal WBS numbers will be maintained manually in CT retail (only 2-3 WBS elements).</w:t>
      </w:r>
    </w:p>
    <w:p w14:paraId="62AFF5C6" w14:textId="77777777" w:rsidR="0012446A" w:rsidRPr="00DB1EEE" w:rsidRDefault="0012446A" w:rsidP="0012446A">
      <w:pPr>
        <w:pStyle w:val="BodyText"/>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67"/>
        <w:gridCol w:w="1800"/>
        <w:gridCol w:w="4320"/>
      </w:tblGrid>
      <w:tr w:rsidR="0012446A" w:rsidRPr="00DB1EEE" w14:paraId="2EAA6A68" w14:textId="77777777" w:rsidTr="00170AEA">
        <w:trPr>
          <w:trHeight w:val="345"/>
        </w:trPr>
        <w:tc>
          <w:tcPr>
            <w:tcW w:w="3235" w:type="dxa"/>
            <w:gridSpan w:val="2"/>
          </w:tcPr>
          <w:p w14:paraId="13749CCD" w14:textId="77777777" w:rsidR="0012446A" w:rsidRPr="00DB1EEE" w:rsidRDefault="0012446A" w:rsidP="000F0417">
            <w:pPr>
              <w:pStyle w:val="NoSpacing"/>
              <w:rPr>
                <w:b/>
                <w:bCs/>
                <w:lang w:val="en-US"/>
              </w:rPr>
            </w:pPr>
            <w:r w:rsidRPr="00DB1EEE">
              <w:rPr>
                <w:b/>
                <w:bCs/>
                <w:lang w:val="en-US"/>
              </w:rPr>
              <w:t>Name of structure</w:t>
            </w:r>
          </w:p>
        </w:tc>
        <w:tc>
          <w:tcPr>
            <w:tcW w:w="6120" w:type="dxa"/>
            <w:gridSpan w:val="2"/>
          </w:tcPr>
          <w:p w14:paraId="7BB01F37" w14:textId="77777777" w:rsidR="0012446A" w:rsidRPr="00DB1EEE" w:rsidRDefault="0012446A" w:rsidP="000F0417">
            <w:pPr>
              <w:pStyle w:val="NoSpacing"/>
              <w:rPr>
                <w:b/>
                <w:bCs/>
                <w:lang w:val="en-US"/>
              </w:rPr>
            </w:pPr>
            <w:r w:rsidRPr="00DB1EEE">
              <w:rPr>
                <w:b/>
                <w:bCs/>
                <w:lang w:val="en-US"/>
              </w:rPr>
              <w:t>Document customer/vendor item (E1FINBU in IDoc)</w:t>
            </w:r>
          </w:p>
        </w:tc>
      </w:tr>
      <w:tr w:rsidR="0012446A" w:rsidRPr="00DB1EEE" w14:paraId="12377555" w14:textId="77777777" w:rsidTr="00170AEA">
        <w:tc>
          <w:tcPr>
            <w:tcW w:w="1668" w:type="dxa"/>
          </w:tcPr>
          <w:p w14:paraId="5AC0E122" w14:textId="77777777" w:rsidR="0012446A" w:rsidRPr="00DB1EEE" w:rsidRDefault="0012446A" w:rsidP="000F0417">
            <w:pPr>
              <w:pStyle w:val="NoSpacing"/>
              <w:rPr>
                <w:lang w:val="en-US"/>
              </w:rPr>
            </w:pPr>
            <w:r w:rsidRPr="00DB1EEE">
              <w:rPr>
                <w:lang w:val="en-US"/>
              </w:rPr>
              <w:t>Field name</w:t>
            </w:r>
          </w:p>
        </w:tc>
        <w:tc>
          <w:tcPr>
            <w:tcW w:w="1567" w:type="dxa"/>
          </w:tcPr>
          <w:p w14:paraId="3489CEE3" w14:textId="77777777" w:rsidR="0012446A" w:rsidRPr="00DB1EEE" w:rsidRDefault="0012446A" w:rsidP="000F0417">
            <w:pPr>
              <w:pStyle w:val="NoSpacing"/>
              <w:rPr>
                <w:lang w:val="en-US"/>
              </w:rPr>
            </w:pPr>
            <w:r w:rsidRPr="00DB1EEE">
              <w:rPr>
                <w:lang w:val="en-US"/>
              </w:rPr>
              <w:t>Type</w:t>
            </w:r>
          </w:p>
        </w:tc>
        <w:tc>
          <w:tcPr>
            <w:tcW w:w="1800" w:type="dxa"/>
          </w:tcPr>
          <w:p w14:paraId="25D2A5C5" w14:textId="77777777" w:rsidR="0012446A" w:rsidRPr="00DB1EEE" w:rsidRDefault="0012446A" w:rsidP="000F0417">
            <w:pPr>
              <w:pStyle w:val="NoSpacing"/>
              <w:rPr>
                <w:lang w:val="en-US"/>
              </w:rPr>
            </w:pPr>
            <w:r w:rsidRPr="00DB1EEE">
              <w:rPr>
                <w:lang w:val="en-US"/>
              </w:rPr>
              <w:t>Lg.</w:t>
            </w:r>
          </w:p>
        </w:tc>
        <w:tc>
          <w:tcPr>
            <w:tcW w:w="4320" w:type="dxa"/>
          </w:tcPr>
          <w:p w14:paraId="1D2E3F19" w14:textId="77777777" w:rsidR="0012446A" w:rsidRPr="00DB1EEE" w:rsidRDefault="0012446A" w:rsidP="000F0417">
            <w:pPr>
              <w:pStyle w:val="NoSpacing"/>
              <w:rPr>
                <w:lang w:val="en-US"/>
              </w:rPr>
            </w:pPr>
            <w:r w:rsidRPr="00DB1EEE">
              <w:rPr>
                <w:lang w:val="en-US"/>
              </w:rPr>
              <w:t>Comment</w:t>
            </w:r>
          </w:p>
        </w:tc>
      </w:tr>
      <w:tr w:rsidR="0012446A" w:rsidRPr="00DB1EEE" w14:paraId="2B42689D" w14:textId="77777777" w:rsidTr="00170AEA">
        <w:trPr>
          <w:trHeight w:val="255"/>
        </w:trPr>
        <w:tc>
          <w:tcPr>
            <w:tcW w:w="1668" w:type="dxa"/>
            <w:noWrap/>
          </w:tcPr>
          <w:p w14:paraId="749CE9C9" w14:textId="77777777" w:rsidR="0012446A" w:rsidRPr="00DB1EEE" w:rsidRDefault="0012446A" w:rsidP="000F0417">
            <w:pPr>
              <w:pStyle w:val="NoSpacing"/>
              <w:rPr>
                <w:lang w:val="en-US"/>
              </w:rPr>
            </w:pPr>
            <w:r w:rsidRPr="00DB1EEE">
              <w:rPr>
                <w:lang w:val="en-US"/>
              </w:rPr>
              <w:t>BUZEI</w:t>
            </w:r>
          </w:p>
        </w:tc>
        <w:tc>
          <w:tcPr>
            <w:tcW w:w="1567" w:type="dxa"/>
            <w:noWrap/>
          </w:tcPr>
          <w:p w14:paraId="42C1AECB" w14:textId="77777777" w:rsidR="0012446A" w:rsidRPr="00DB1EEE" w:rsidRDefault="0012446A" w:rsidP="000F0417">
            <w:pPr>
              <w:pStyle w:val="NoSpacing"/>
              <w:rPr>
                <w:lang w:val="en-US"/>
              </w:rPr>
            </w:pPr>
            <w:r w:rsidRPr="00DB1EEE">
              <w:rPr>
                <w:lang w:val="en-US"/>
              </w:rPr>
              <w:t>CHAR</w:t>
            </w:r>
          </w:p>
        </w:tc>
        <w:tc>
          <w:tcPr>
            <w:tcW w:w="1800" w:type="dxa"/>
            <w:noWrap/>
          </w:tcPr>
          <w:p w14:paraId="1B5B7572" w14:textId="77777777" w:rsidR="0012446A" w:rsidRPr="00DB1EEE" w:rsidRDefault="0012446A" w:rsidP="000F0417">
            <w:pPr>
              <w:pStyle w:val="NoSpacing"/>
              <w:rPr>
                <w:lang w:val="en-US"/>
              </w:rPr>
            </w:pPr>
            <w:r w:rsidRPr="00DB1EEE">
              <w:rPr>
                <w:lang w:val="en-US"/>
              </w:rPr>
              <w:t>3</w:t>
            </w:r>
          </w:p>
        </w:tc>
        <w:tc>
          <w:tcPr>
            <w:tcW w:w="4320" w:type="dxa"/>
            <w:noWrap/>
          </w:tcPr>
          <w:p w14:paraId="1EB545C5" w14:textId="77777777" w:rsidR="0012446A" w:rsidRPr="00DB1EEE" w:rsidRDefault="0012446A" w:rsidP="000F0417">
            <w:pPr>
              <w:pStyle w:val="NoSpacing"/>
              <w:rPr>
                <w:lang w:val="en-US"/>
              </w:rPr>
            </w:pPr>
            <w:proofErr w:type="gramStart"/>
            <w:r w:rsidRPr="00DB1EEE">
              <w:rPr>
                <w:lang w:val="en-US"/>
              </w:rPr>
              <w:t>Line item</w:t>
            </w:r>
            <w:proofErr w:type="gramEnd"/>
            <w:r w:rsidRPr="00DB1EEE">
              <w:rPr>
                <w:lang w:val="en-US"/>
              </w:rPr>
              <w:t xml:space="preserve"> number</w:t>
            </w:r>
          </w:p>
        </w:tc>
      </w:tr>
      <w:tr w:rsidR="0012446A" w:rsidRPr="00DB1EEE" w14:paraId="198F3705" w14:textId="77777777" w:rsidTr="00170AEA">
        <w:trPr>
          <w:trHeight w:val="255"/>
        </w:trPr>
        <w:tc>
          <w:tcPr>
            <w:tcW w:w="1668" w:type="dxa"/>
            <w:noWrap/>
          </w:tcPr>
          <w:p w14:paraId="2DB424E8" w14:textId="77777777" w:rsidR="0012446A" w:rsidRPr="00DB1EEE" w:rsidRDefault="0012446A" w:rsidP="000F0417">
            <w:pPr>
              <w:pStyle w:val="NoSpacing"/>
              <w:rPr>
                <w:lang w:val="en-US"/>
              </w:rPr>
            </w:pPr>
            <w:r w:rsidRPr="00DB1EEE">
              <w:rPr>
                <w:lang w:val="en-US"/>
              </w:rPr>
              <w:t>BSCHL</w:t>
            </w:r>
          </w:p>
        </w:tc>
        <w:tc>
          <w:tcPr>
            <w:tcW w:w="1567" w:type="dxa"/>
            <w:noWrap/>
          </w:tcPr>
          <w:p w14:paraId="72F891E6" w14:textId="77777777" w:rsidR="0012446A" w:rsidRPr="00DB1EEE" w:rsidRDefault="0012446A" w:rsidP="000F0417">
            <w:pPr>
              <w:pStyle w:val="NoSpacing"/>
              <w:rPr>
                <w:lang w:val="en-US"/>
              </w:rPr>
            </w:pPr>
            <w:r w:rsidRPr="00DB1EEE">
              <w:rPr>
                <w:lang w:val="en-US"/>
              </w:rPr>
              <w:t>CHAR</w:t>
            </w:r>
          </w:p>
        </w:tc>
        <w:tc>
          <w:tcPr>
            <w:tcW w:w="1800" w:type="dxa"/>
            <w:noWrap/>
          </w:tcPr>
          <w:p w14:paraId="4502188B" w14:textId="77777777" w:rsidR="0012446A" w:rsidRPr="00DB1EEE" w:rsidRDefault="0012446A" w:rsidP="000F0417">
            <w:pPr>
              <w:pStyle w:val="NoSpacing"/>
              <w:rPr>
                <w:lang w:val="en-US"/>
              </w:rPr>
            </w:pPr>
            <w:r w:rsidRPr="00DB1EEE">
              <w:rPr>
                <w:lang w:val="en-US"/>
              </w:rPr>
              <w:t>2</w:t>
            </w:r>
          </w:p>
        </w:tc>
        <w:tc>
          <w:tcPr>
            <w:tcW w:w="4320" w:type="dxa"/>
            <w:noWrap/>
          </w:tcPr>
          <w:p w14:paraId="7C746D3A" w14:textId="77777777" w:rsidR="0012446A" w:rsidRPr="00DB1EEE" w:rsidRDefault="0012446A" w:rsidP="000F0417">
            <w:pPr>
              <w:pStyle w:val="NoSpacing"/>
              <w:rPr>
                <w:lang w:val="en-US"/>
              </w:rPr>
            </w:pPr>
            <w:r w:rsidRPr="00DB1EEE">
              <w:rPr>
                <w:lang w:val="en-US"/>
              </w:rPr>
              <w:t>Posting Key</w:t>
            </w:r>
            <w:r w:rsidRPr="00DB1EEE">
              <w:rPr>
                <w:lang w:val="en-US"/>
              </w:rPr>
              <w:br/>
              <w:t>01 = customer invoice</w:t>
            </w:r>
            <w:r w:rsidRPr="00DB1EEE">
              <w:rPr>
                <w:lang w:val="en-US"/>
              </w:rPr>
              <w:br/>
              <w:t>11 = customer credit memo</w:t>
            </w:r>
          </w:p>
        </w:tc>
      </w:tr>
      <w:tr w:rsidR="0012446A" w:rsidRPr="00DB1EEE" w14:paraId="61BBA397" w14:textId="77777777" w:rsidTr="00170AEA">
        <w:trPr>
          <w:trHeight w:val="255"/>
        </w:trPr>
        <w:tc>
          <w:tcPr>
            <w:tcW w:w="1668" w:type="dxa"/>
            <w:noWrap/>
          </w:tcPr>
          <w:p w14:paraId="263E727D" w14:textId="77777777" w:rsidR="0012446A" w:rsidRPr="00DB1EEE" w:rsidRDefault="0012446A" w:rsidP="000F0417">
            <w:pPr>
              <w:pStyle w:val="NoSpacing"/>
              <w:rPr>
                <w:lang w:val="en-US"/>
              </w:rPr>
            </w:pPr>
            <w:r w:rsidRPr="00DB1EEE">
              <w:rPr>
                <w:lang w:val="en-US"/>
              </w:rPr>
              <w:t>KUNNR</w:t>
            </w:r>
          </w:p>
        </w:tc>
        <w:tc>
          <w:tcPr>
            <w:tcW w:w="1567" w:type="dxa"/>
            <w:noWrap/>
          </w:tcPr>
          <w:p w14:paraId="44BAFDAD" w14:textId="77777777" w:rsidR="0012446A" w:rsidRPr="00DB1EEE" w:rsidRDefault="0012446A" w:rsidP="000F0417">
            <w:pPr>
              <w:pStyle w:val="NoSpacing"/>
              <w:rPr>
                <w:lang w:val="en-US"/>
              </w:rPr>
            </w:pPr>
            <w:r w:rsidRPr="00DB1EEE">
              <w:rPr>
                <w:lang w:val="en-US"/>
              </w:rPr>
              <w:t>CHAR</w:t>
            </w:r>
          </w:p>
        </w:tc>
        <w:tc>
          <w:tcPr>
            <w:tcW w:w="1800" w:type="dxa"/>
            <w:noWrap/>
          </w:tcPr>
          <w:p w14:paraId="54A2AEA3" w14:textId="77777777" w:rsidR="0012446A" w:rsidRPr="00DB1EEE" w:rsidRDefault="0012446A" w:rsidP="000F0417">
            <w:pPr>
              <w:pStyle w:val="NoSpacing"/>
              <w:rPr>
                <w:lang w:val="en-US"/>
              </w:rPr>
            </w:pPr>
            <w:r w:rsidRPr="00DB1EEE">
              <w:rPr>
                <w:lang w:val="en-US"/>
              </w:rPr>
              <w:t>10</w:t>
            </w:r>
          </w:p>
        </w:tc>
        <w:tc>
          <w:tcPr>
            <w:tcW w:w="4320" w:type="dxa"/>
            <w:noWrap/>
          </w:tcPr>
          <w:p w14:paraId="0012866D" w14:textId="77777777" w:rsidR="0012446A" w:rsidRPr="00DB1EEE" w:rsidRDefault="0012446A" w:rsidP="000F0417">
            <w:pPr>
              <w:pStyle w:val="NoSpacing"/>
              <w:rPr>
                <w:lang w:val="en-US"/>
              </w:rPr>
            </w:pPr>
            <w:r w:rsidRPr="00DB1EEE">
              <w:rPr>
                <w:lang w:val="en-US"/>
              </w:rPr>
              <w:t>Customer number</w:t>
            </w:r>
          </w:p>
        </w:tc>
      </w:tr>
      <w:tr w:rsidR="0012446A" w:rsidRPr="00DB1EEE" w14:paraId="332BE0B7" w14:textId="77777777" w:rsidTr="00170AEA">
        <w:trPr>
          <w:trHeight w:val="255"/>
        </w:trPr>
        <w:tc>
          <w:tcPr>
            <w:tcW w:w="1668" w:type="dxa"/>
            <w:noWrap/>
          </w:tcPr>
          <w:p w14:paraId="767FC733" w14:textId="77777777" w:rsidR="0012446A" w:rsidRPr="00DB1EEE" w:rsidRDefault="0012446A" w:rsidP="000F0417">
            <w:pPr>
              <w:pStyle w:val="NoSpacing"/>
              <w:rPr>
                <w:lang w:val="en-US"/>
              </w:rPr>
            </w:pPr>
            <w:r w:rsidRPr="00DB1EEE">
              <w:rPr>
                <w:lang w:val="en-US"/>
              </w:rPr>
              <w:t>WRBTR</w:t>
            </w:r>
          </w:p>
        </w:tc>
        <w:tc>
          <w:tcPr>
            <w:tcW w:w="1567" w:type="dxa"/>
            <w:noWrap/>
          </w:tcPr>
          <w:p w14:paraId="1F09D3DC" w14:textId="77777777" w:rsidR="0012446A" w:rsidRPr="00DB1EEE" w:rsidRDefault="0012446A" w:rsidP="000F0417">
            <w:pPr>
              <w:pStyle w:val="NoSpacing"/>
              <w:rPr>
                <w:lang w:val="en-US"/>
              </w:rPr>
            </w:pPr>
            <w:r w:rsidRPr="00DB1EEE">
              <w:rPr>
                <w:lang w:val="en-US"/>
              </w:rPr>
              <w:t>CHAR</w:t>
            </w:r>
          </w:p>
        </w:tc>
        <w:tc>
          <w:tcPr>
            <w:tcW w:w="1800" w:type="dxa"/>
            <w:noWrap/>
          </w:tcPr>
          <w:p w14:paraId="57115ACA" w14:textId="77777777" w:rsidR="0012446A" w:rsidRPr="00DB1EEE" w:rsidRDefault="0012446A" w:rsidP="000F0417">
            <w:pPr>
              <w:pStyle w:val="NoSpacing"/>
              <w:rPr>
                <w:lang w:val="en-US"/>
              </w:rPr>
            </w:pPr>
            <w:r w:rsidRPr="00DB1EEE">
              <w:rPr>
                <w:lang w:val="en-US"/>
              </w:rPr>
              <w:t>13</w:t>
            </w:r>
          </w:p>
        </w:tc>
        <w:tc>
          <w:tcPr>
            <w:tcW w:w="4320" w:type="dxa"/>
            <w:noWrap/>
          </w:tcPr>
          <w:p w14:paraId="4FD4D63E" w14:textId="77777777" w:rsidR="0012446A" w:rsidRPr="00DB1EEE" w:rsidRDefault="0012446A" w:rsidP="000F0417">
            <w:pPr>
              <w:pStyle w:val="NoSpacing"/>
              <w:rPr>
                <w:lang w:val="en-US"/>
              </w:rPr>
            </w:pPr>
            <w:r w:rsidRPr="00DB1EEE">
              <w:rPr>
                <w:lang w:val="en-US"/>
              </w:rPr>
              <w:t xml:space="preserve">Amount in LOCAL </w:t>
            </w:r>
            <w:proofErr w:type="gramStart"/>
            <w:r w:rsidRPr="00DB1EEE">
              <w:rPr>
                <w:lang w:val="en-US"/>
              </w:rPr>
              <w:t>currency  (</w:t>
            </w:r>
            <w:proofErr w:type="gramEnd"/>
            <w:r w:rsidRPr="00DB1EEE">
              <w:rPr>
                <w:lang w:val="en-US"/>
              </w:rPr>
              <w:t>example: 15000,00)</w:t>
            </w:r>
          </w:p>
        </w:tc>
      </w:tr>
      <w:tr w:rsidR="0012446A" w:rsidRPr="00DB1EEE" w14:paraId="36A51129" w14:textId="77777777" w:rsidTr="00170AEA">
        <w:trPr>
          <w:trHeight w:val="255"/>
        </w:trPr>
        <w:tc>
          <w:tcPr>
            <w:tcW w:w="1668" w:type="dxa"/>
            <w:noWrap/>
          </w:tcPr>
          <w:p w14:paraId="35589E4E" w14:textId="77777777" w:rsidR="0012446A" w:rsidRPr="00DB1EEE" w:rsidRDefault="0012446A" w:rsidP="000F0417">
            <w:pPr>
              <w:pStyle w:val="NoSpacing"/>
              <w:rPr>
                <w:lang w:val="en-US"/>
              </w:rPr>
            </w:pPr>
            <w:r w:rsidRPr="00DB1EEE">
              <w:rPr>
                <w:lang w:val="en-US"/>
              </w:rPr>
              <w:t>MWSKZ</w:t>
            </w:r>
          </w:p>
        </w:tc>
        <w:tc>
          <w:tcPr>
            <w:tcW w:w="1567" w:type="dxa"/>
            <w:noWrap/>
          </w:tcPr>
          <w:p w14:paraId="23BDD74D" w14:textId="77777777" w:rsidR="0012446A" w:rsidRPr="00DB1EEE" w:rsidRDefault="0012446A" w:rsidP="000F0417">
            <w:pPr>
              <w:pStyle w:val="NoSpacing"/>
              <w:rPr>
                <w:lang w:val="en-US"/>
              </w:rPr>
            </w:pPr>
            <w:r w:rsidRPr="00DB1EEE">
              <w:rPr>
                <w:lang w:val="en-US"/>
              </w:rPr>
              <w:t>CHAR</w:t>
            </w:r>
          </w:p>
        </w:tc>
        <w:tc>
          <w:tcPr>
            <w:tcW w:w="1800" w:type="dxa"/>
            <w:noWrap/>
          </w:tcPr>
          <w:p w14:paraId="44F96AF5" w14:textId="77777777" w:rsidR="0012446A" w:rsidRPr="00DB1EEE" w:rsidRDefault="0012446A" w:rsidP="000F0417">
            <w:pPr>
              <w:pStyle w:val="NoSpacing"/>
              <w:rPr>
                <w:lang w:val="en-US"/>
              </w:rPr>
            </w:pPr>
            <w:r w:rsidRPr="00DB1EEE">
              <w:rPr>
                <w:lang w:val="en-US"/>
              </w:rPr>
              <w:t>2</w:t>
            </w:r>
          </w:p>
        </w:tc>
        <w:tc>
          <w:tcPr>
            <w:tcW w:w="4320" w:type="dxa"/>
            <w:noWrap/>
          </w:tcPr>
          <w:p w14:paraId="2F890582" w14:textId="77777777" w:rsidR="0012446A" w:rsidRPr="00DB1EEE" w:rsidRDefault="0012446A" w:rsidP="000F0417">
            <w:pPr>
              <w:pStyle w:val="NoSpacing"/>
              <w:rPr>
                <w:lang w:val="en-US"/>
              </w:rPr>
            </w:pPr>
            <w:r w:rsidRPr="00DB1EEE">
              <w:rPr>
                <w:lang w:val="en-US"/>
              </w:rPr>
              <w:t>TAX code (must be mapped in Retail)</w:t>
            </w:r>
          </w:p>
        </w:tc>
      </w:tr>
      <w:tr w:rsidR="0012446A" w:rsidRPr="00DB1EEE" w14:paraId="61DC97A0" w14:textId="77777777" w:rsidTr="00170AEA">
        <w:trPr>
          <w:trHeight w:val="255"/>
        </w:trPr>
        <w:tc>
          <w:tcPr>
            <w:tcW w:w="1668" w:type="dxa"/>
            <w:noWrap/>
          </w:tcPr>
          <w:p w14:paraId="75902FED" w14:textId="77777777" w:rsidR="0012446A" w:rsidRPr="00DB1EEE" w:rsidRDefault="0012446A" w:rsidP="000F0417">
            <w:pPr>
              <w:pStyle w:val="NoSpacing"/>
              <w:rPr>
                <w:lang w:val="en-US"/>
              </w:rPr>
            </w:pPr>
            <w:r w:rsidRPr="00DB1EEE">
              <w:rPr>
                <w:lang w:val="en-US"/>
              </w:rPr>
              <w:t>ZUONR</w:t>
            </w:r>
          </w:p>
        </w:tc>
        <w:tc>
          <w:tcPr>
            <w:tcW w:w="1567" w:type="dxa"/>
            <w:noWrap/>
          </w:tcPr>
          <w:p w14:paraId="378B95BA" w14:textId="77777777" w:rsidR="0012446A" w:rsidRPr="00DB1EEE" w:rsidRDefault="0012446A" w:rsidP="000F0417">
            <w:pPr>
              <w:pStyle w:val="NoSpacing"/>
              <w:rPr>
                <w:lang w:val="en-US"/>
              </w:rPr>
            </w:pPr>
            <w:r w:rsidRPr="00DB1EEE">
              <w:rPr>
                <w:lang w:val="en-US"/>
              </w:rPr>
              <w:t>CHAR</w:t>
            </w:r>
          </w:p>
        </w:tc>
        <w:tc>
          <w:tcPr>
            <w:tcW w:w="1800" w:type="dxa"/>
            <w:noWrap/>
          </w:tcPr>
          <w:p w14:paraId="00FBD984" w14:textId="77777777" w:rsidR="0012446A" w:rsidRPr="00DB1EEE" w:rsidRDefault="0012446A" w:rsidP="000F0417">
            <w:pPr>
              <w:pStyle w:val="NoSpacing"/>
              <w:rPr>
                <w:lang w:val="en-US"/>
              </w:rPr>
            </w:pPr>
            <w:r w:rsidRPr="00DB1EEE">
              <w:rPr>
                <w:lang w:val="en-US"/>
              </w:rPr>
              <w:t>18</w:t>
            </w:r>
          </w:p>
        </w:tc>
        <w:tc>
          <w:tcPr>
            <w:tcW w:w="4320" w:type="dxa"/>
            <w:noWrap/>
          </w:tcPr>
          <w:p w14:paraId="58D4415E" w14:textId="77777777" w:rsidR="0012446A" w:rsidRPr="00DB1EEE" w:rsidRDefault="0012446A" w:rsidP="000F0417">
            <w:pPr>
              <w:pStyle w:val="NoSpacing"/>
              <w:rPr>
                <w:lang w:val="en-US"/>
              </w:rPr>
            </w:pPr>
            <w:r w:rsidRPr="00DB1EEE">
              <w:rPr>
                <w:lang w:val="en-US"/>
              </w:rPr>
              <w:t xml:space="preserve">Assignment </w:t>
            </w:r>
          </w:p>
        </w:tc>
      </w:tr>
      <w:tr w:rsidR="0012446A" w:rsidRPr="00DB1EEE" w14:paraId="1DE41B67" w14:textId="77777777" w:rsidTr="00170AEA">
        <w:trPr>
          <w:trHeight w:val="255"/>
        </w:trPr>
        <w:tc>
          <w:tcPr>
            <w:tcW w:w="1668" w:type="dxa"/>
            <w:noWrap/>
          </w:tcPr>
          <w:p w14:paraId="66B1D0AE" w14:textId="77777777" w:rsidR="0012446A" w:rsidRPr="00DB1EEE" w:rsidRDefault="0012446A" w:rsidP="000F0417">
            <w:pPr>
              <w:pStyle w:val="NoSpacing"/>
              <w:rPr>
                <w:lang w:val="en-US"/>
              </w:rPr>
            </w:pPr>
            <w:r w:rsidRPr="00DB1EEE">
              <w:rPr>
                <w:lang w:val="en-US"/>
              </w:rPr>
              <w:t>UMSKZ</w:t>
            </w:r>
          </w:p>
        </w:tc>
        <w:tc>
          <w:tcPr>
            <w:tcW w:w="1567" w:type="dxa"/>
            <w:noWrap/>
          </w:tcPr>
          <w:p w14:paraId="4E9F9135" w14:textId="77777777" w:rsidR="0012446A" w:rsidRPr="00DB1EEE" w:rsidRDefault="0012446A" w:rsidP="000F0417">
            <w:pPr>
              <w:pStyle w:val="NoSpacing"/>
              <w:rPr>
                <w:lang w:val="en-US"/>
              </w:rPr>
            </w:pPr>
            <w:r w:rsidRPr="00DB1EEE">
              <w:rPr>
                <w:lang w:val="en-US"/>
              </w:rPr>
              <w:t>CHAR</w:t>
            </w:r>
          </w:p>
        </w:tc>
        <w:tc>
          <w:tcPr>
            <w:tcW w:w="1800" w:type="dxa"/>
            <w:noWrap/>
          </w:tcPr>
          <w:p w14:paraId="5A926A9B" w14:textId="77777777" w:rsidR="0012446A" w:rsidRPr="00DB1EEE" w:rsidRDefault="0012446A" w:rsidP="000F0417">
            <w:pPr>
              <w:pStyle w:val="NoSpacing"/>
              <w:rPr>
                <w:lang w:val="en-US"/>
              </w:rPr>
            </w:pPr>
            <w:r w:rsidRPr="00DB1EEE">
              <w:rPr>
                <w:lang w:val="en-US"/>
              </w:rPr>
              <w:t>1</w:t>
            </w:r>
          </w:p>
        </w:tc>
        <w:tc>
          <w:tcPr>
            <w:tcW w:w="4320" w:type="dxa"/>
            <w:noWrap/>
          </w:tcPr>
          <w:p w14:paraId="3E1099AB" w14:textId="77777777" w:rsidR="0012446A" w:rsidRPr="00DB1EEE" w:rsidRDefault="0012446A" w:rsidP="000F0417">
            <w:pPr>
              <w:pStyle w:val="NoSpacing"/>
              <w:rPr>
                <w:lang w:val="en-US"/>
              </w:rPr>
            </w:pPr>
            <w:r w:rsidRPr="00DB1EEE">
              <w:rPr>
                <w:lang w:val="en-US"/>
              </w:rPr>
              <w:t>Special G/L indicator</w:t>
            </w:r>
          </w:p>
        </w:tc>
      </w:tr>
      <w:tr w:rsidR="0012446A" w:rsidRPr="00DB1EEE" w14:paraId="17FDD938" w14:textId="77777777" w:rsidTr="00170AEA">
        <w:trPr>
          <w:trHeight w:val="255"/>
        </w:trPr>
        <w:tc>
          <w:tcPr>
            <w:tcW w:w="1668" w:type="dxa"/>
            <w:noWrap/>
          </w:tcPr>
          <w:p w14:paraId="52FBEF92" w14:textId="77777777" w:rsidR="0012446A" w:rsidRPr="00DB1EEE" w:rsidRDefault="0012446A" w:rsidP="000F0417">
            <w:pPr>
              <w:pStyle w:val="NoSpacing"/>
              <w:rPr>
                <w:lang w:val="en-US"/>
              </w:rPr>
            </w:pPr>
            <w:r w:rsidRPr="00DB1EEE">
              <w:rPr>
                <w:lang w:val="en-US"/>
              </w:rPr>
              <w:t>ZTERM</w:t>
            </w:r>
          </w:p>
        </w:tc>
        <w:tc>
          <w:tcPr>
            <w:tcW w:w="1567" w:type="dxa"/>
            <w:noWrap/>
          </w:tcPr>
          <w:p w14:paraId="262293E0" w14:textId="77777777" w:rsidR="0012446A" w:rsidRPr="00DB1EEE" w:rsidRDefault="0012446A" w:rsidP="000F0417">
            <w:pPr>
              <w:pStyle w:val="NoSpacing"/>
              <w:rPr>
                <w:lang w:val="en-US"/>
              </w:rPr>
            </w:pPr>
            <w:r w:rsidRPr="00DB1EEE">
              <w:rPr>
                <w:lang w:val="en-US"/>
              </w:rPr>
              <w:t>CHAR</w:t>
            </w:r>
          </w:p>
        </w:tc>
        <w:tc>
          <w:tcPr>
            <w:tcW w:w="1800" w:type="dxa"/>
            <w:noWrap/>
          </w:tcPr>
          <w:p w14:paraId="178FB811" w14:textId="77777777" w:rsidR="0012446A" w:rsidRPr="00DB1EEE" w:rsidRDefault="0012446A" w:rsidP="000F0417">
            <w:pPr>
              <w:pStyle w:val="NoSpacing"/>
              <w:rPr>
                <w:lang w:val="en-US"/>
              </w:rPr>
            </w:pPr>
            <w:r w:rsidRPr="00DB1EEE">
              <w:rPr>
                <w:lang w:val="en-US"/>
              </w:rPr>
              <w:t>4</w:t>
            </w:r>
          </w:p>
        </w:tc>
        <w:tc>
          <w:tcPr>
            <w:tcW w:w="4320" w:type="dxa"/>
            <w:noWrap/>
          </w:tcPr>
          <w:p w14:paraId="7F9526C9" w14:textId="77777777" w:rsidR="0012446A" w:rsidRPr="00DB1EEE" w:rsidRDefault="0012446A" w:rsidP="000F0417">
            <w:pPr>
              <w:pStyle w:val="NoSpacing"/>
              <w:rPr>
                <w:lang w:val="en-US"/>
              </w:rPr>
            </w:pPr>
            <w:r w:rsidRPr="00DB1EEE">
              <w:rPr>
                <w:lang w:val="en-US"/>
              </w:rPr>
              <w:t>Terms of payment (on customer line).</w:t>
            </w:r>
          </w:p>
        </w:tc>
      </w:tr>
      <w:tr w:rsidR="0012446A" w:rsidRPr="00DB1EEE" w14:paraId="4274730B" w14:textId="77777777" w:rsidTr="00170AEA">
        <w:trPr>
          <w:trHeight w:val="255"/>
        </w:trPr>
        <w:tc>
          <w:tcPr>
            <w:tcW w:w="1668" w:type="dxa"/>
            <w:noWrap/>
          </w:tcPr>
          <w:p w14:paraId="0082F7EA" w14:textId="77777777" w:rsidR="0012446A" w:rsidRPr="00DB1EEE" w:rsidRDefault="0012446A" w:rsidP="000F0417">
            <w:pPr>
              <w:pStyle w:val="NoSpacing"/>
              <w:rPr>
                <w:lang w:val="en-US"/>
              </w:rPr>
            </w:pPr>
            <w:r w:rsidRPr="00DB1EEE">
              <w:rPr>
                <w:lang w:val="en-US"/>
              </w:rPr>
              <w:t>ZLFBDT</w:t>
            </w:r>
          </w:p>
        </w:tc>
        <w:tc>
          <w:tcPr>
            <w:tcW w:w="1567" w:type="dxa"/>
            <w:noWrap/>
          </w:tcPr>
          <w:p w14:paraId="3B6D72D2" w14:textId="77777777" w:rsidR="0012446A" w:rsidRPr="00DB1EEE" w:rsidRDefault="0012446A" w:rsidP="000F0417">
            <w:pPr>
              <w:pStyle w:val="NoSpacing"/>
              <w:rPr>
                <w:lang w:val="en-US"/>
              </w:rPr>
            </w:pPr>
            <w:r w:rsidRPr="00DB1EEE">
              <w:rPr>
                <w:lang w:val="en-US"/>
              </w:rPr>
              <w:t>CHAR</w:t>
            </w:r>
          </w:p>
        </w:tc>
        <w:tc>
          <w:tcPr>
            <w:tcW w:w="1800" w:type="dxa"/>
            <w:noWrap/>
          </w:tcPr>
          <w:p w14:paraId="70DABF93" w14:textId="77777777" w:rsidR="0012446A" w:rsidRPr="00DB1EEE" w:rsidRDefault="0012446A" w:rsidP="000F0417">
            <w:pPr>
              <w:pStyle w:val="NoSpacing"/>
              <w:rPr>
                <w:lang w:val="en-US"/>
              </w:rPr>
            </w:pPr>
            <w:r w:rsidRPr="00DB1EEE">
              <w:rPr>
                <w:lang w:val="en-US"/>
              </w:rPr>
              <w:t>8</w:t>
            </w:r>
          </w:p>
        </w:tc>
        <w:tc>
          <w:tcPr>
            <w:tcW w:w="4320" w:type="dxa"/>
            <w:noWrap/>
          </w:tcPr>
          <w:p w14:paraId="12F4552E" w14:textId="77777777" w:rsidR="0012446A" w:rsidRPr="00DB1EEE" w:rsidRDefault="0012446A" w:rsidP="000F0417">
            <w:pPr>
              <w:pStyle w:val="NoSpacing"/>
              <w:rPr>
                <w:lang w:val="en-US"/>
              </w:rPr>
            </w:pPr>
            <w:r w:rsidRPr="00DB1EEE">
              <w:rPr>
                <w:lang w:val="en-US"/>
              </w:rPr>
              <w:t>Baseline Date</w:t>
            </w:r>
          </w:p>
        </w:tc>
      </w:tr>
      <w:tr w:rsidR="0012446A" w:rsidRPr="00DB1EEE" w14:paraId="4A0DF81D" w14:textId="77777777" w:rsidTr="00170AEA">
        <w:trPr>
          <w:trHeight w:val="255"/>
        </w:trPr>
        <w:tc>
          <w:tcPr>
            <w:tcW w:w="1668" w:type="dxa"/>
            <w:noWrap/>
          </w:tcPr>
          <w:p w14:paraId="086E42B8" w14:textId="77777777" w:rsidR="0012446A" w:rsidRPr="00DB1EEE" w:rsidRDefault="0012446A" w:rsidP="000F0417">
            <w:pPr>
              <w:pStyle w:val="NoSpacing"/>
              <w:rPr>
                <w:lang w:val="en-US"/>
              </w:rPr>
            </w:pPr>
            <w:r w:rsidRPr="00DB1EEE">
              <w:rPr>
                <w:lang w:val="en-US"/>
              </w:rPr>
              <w:t>ZLSCH</w:t>
            </w:r>
          </w:p>
        </w:tc>
        <w:tc>
          <w:tcPr>
            <w:tcW w:w="1567" w:type="dxa"/>
            <w:noWrap/>
          </w:tcPr>
          <w:p w14:paraId="09023888" w14:textId="77777777" w:rsidR="0012446A" w:rsidRPr="00DB1EEE" w:rsidRDefault="0012446A" w:rsidP="000F0417">
            <w:pPr>
              <w:pStyle w:val="NoSpacing"/>
              <w:rPr>
                <w:lang w:val="en-US"/>
              </w:rPr>
            </w:pPr>
            <w:r w:rsidRPr="00DB1EEE">
              <w:rPr>
                <w:lang w:val="en-US"/>
              </w:rPr>
              <w:t>CHAR</w:t>
            </w:r>
          </w:p>
        </w:tc>
        <w:tc>
          <w:tcPr>
            <w:tcW w:w="1800" w:type="dxa"/>
            <w:noWrap/>
          </w:tcPr>
          <w:p w14:paraId="353F68E9" w14:textId="77777777" w:rsidR="0012446A" w:rsidRPr="00DB1EEE" w:rsidRDefault="0012446A" w:rsidP="000F0417">
            <w:pPr>
              <w:pStyle w:val="NoSpacing"/>
              <w:rPr>
                <w:lang w:val="en-US"/>
              </w:rPr>
            </w:pPr>
            <w:r w:rsidRPr="00DB1EEE">
              <w:rPr>
                <w:lang w:val="en-US"/>
              </w:rPr>
              <w:t>1</w:t>
            </w:r>
          </w:p>
        </w:tc>
        <w:tc>
          <w:tcPr>
            <w:tcW w:w="4320" w:type="dxa"/>
            <w:noWrap/>
          </w:tcPr>
          <w:p w14:paraId="5CA892A0" w14:textId="77777777" w:rsidR="0012446A" w:rsidRPr="00DB1EEE" w:rsidRDefault="0012446A" w:rsidP="000F0417">
            <w:pPr>
              <w:pStyle w:val="NoSpacing"/>
              <w:rPr>
                <w:lang w:val="en-US"/>
              </w:rPr>
            </w:pPr>
            <w:r w:rsidRPr="00DB1EEE">
              <w:rPr>
                <w:lang w:val="en-US"/>
              </w:rPr>
              <w:t>Payment Method</w:t>
            </w:r>
          </w:p>
        </w:tc>
      </w:tr>
      <w:tr w:rsidR="0012446A" w:rsidRPr="00DB1EEE" w14:paraId="6381ECE4" w14:textId="77777777" w:rsidTr="00170AEA">
        <w:trPr>
          <w:trHeight w:val="255"/>
        </w:trPr>
        <w:tc>
          <w:tcPr>
            <w:tcW w:w="1668" w:type="dxa"/>
            <w:noWrap/>
          </w:tcPr>
          <w:p w14:paraId="14F45145" w14:textId="77777777" w:rsidR="0012446A" w:rsidRPr="00DB1EEE" w:rsidRDefault="0012446A" w:rsidP="000F0417">
            <w:pPr>
              <w:pStyle w:val="NoSpacing"/>
              <w:rPr>
                <w:lang w:val="en-US"/>
              </w:rPr>
            </w:pPr>
            <w:r w:rsidRPr="00DB1EEE">
              <w:rPr>
                <w:lang w:val="en-US"/>
              </w:rPr>
              <w:t>SGTXT</w:t>
            </w:r>
          </w:p>
        </w:tc>
        <w:tc>
          <w:tcPr>
            <w:tcW w:w="1567" w:type="dxa"/>
            <w:noWrap/>
          </w:tcPr>
          <w:p w14:paraId="7BDE8AA5" w14:textId="77777777" w:rsidR="0012446A" w:rsidRPr="00DB1EEE" w:rsidRDefault="0012446A" w:rsidP="000F0417">
            <w:pPr>
              <w:pStyle w:val="NoSpacing"/>
              <w:rPr>
                <w:lang w:val="en-US"/>
              </w:rPr>
            </w:pPr>
            <w:r w:rsidRPr="00DB1EEE">
              <w:rPr>
                <w:lang w:val="en-US"/>
              </w:rPr>
              <w:t>CHAR</w:t>
            </w:r>
          </w:p>
        </w:tc>
        <w:tc>
          <w:tcPr>
            <w:tcW w:w="1800" w:type="dxa"/>
            <w:noWrap/>
          </w:tcPr>
          <w:p w14:paraId="2379E031" w14:textId="77777777" w:rsidR="0012446A" w:rsidRPr="00DB1EEE" w:rsidRDefault="0012446A" w:rsidP="000F0417">
            <w:pPr>
              <w:pStyle w:val="NoSpacing"/>
              <w:rPr>
                <w:lang w:val="en-US"/>
              </w:rPr>
            </w:pPr>
            <w:r w:rsidRPr="00DB1EEE">
              <w:rPr>
                <w:lang w:val="en-US"/>
              </w:rPr>
              <w:t>50</w:t>
            </w:r>
          </w:p>
        </w:tc>
        <w:tc>
          <w:tcPr>
            <w:tcW w:w="4320" w:type="dxa"/>
            <w:noWrap/>
          </w:tcPr>
          <w:p w14:paraId="159A8235" w14:textId="77777777" w:rsidR="0012446A" w:rsidRPr="00DB1EEE" w:rsidRDefault="0012446A" w:rsidP="000F0417">
            <w:pPr>
              <w:pStyle w:val="NoSpacing"/>
              <w:rPr>
                <w:lang w:val="en-US"/>
              </w:rPr>
            </w:pPr>
            <w:r w:rsidRPr="00DB1EEE">
              <w:rPr>
                <w:lang w:val="en-US"/>
              </w:rPr>
              <w:t>Item Text</w:t>
            </w:r>
          </w:p>
        </w:tc>
      </w:tr>
      <w:tr w:rsidR="0012446A" w:rsidRPr="00DB1EEE" w14:paraId="2DC1E172" w14:textId="77777777" w:rsidTr="00170AEA">
        <w:trPr>
          <w:trHeight w:val="255"/>
        </w:trPr>
        <w:tc>
          <w:tcPr>
            <w:tcW w:w="1668" w:type="dxa"/>
            <w:noWrap/>
          </w:tcPr>
          <w:p w14:paraId="0A69C52B" w14:textId="77777777" w:rsidR="0012446A" w:rsidRPr="00DB1EEE" w:rsidRDefault="0012446A" w:rsidP="000F0417">
            <w:pPr>
              <w:pStyle w:val="NoSpacing"/>
              <w:rPr>
                <w:lang w:val="en-US"/>
              </w:rPr>
            </w:pPr>
            <w:r w:rsidRPr="00DB1EEE">
              <w:rPr>
                <w:lang w:val="en-US"/>
              </w:rPr>
              <w:t>AUFNR</w:t>
            </w:r>
          </w:p>
        </w:tc>
        <w:tc>
          <w:tcPr>
            <w:tcW w:w="1567" w:type="dxa"/>
            <w:noWrap/>
          </w:tcPr>
          <w:p w14:paraId="16BDAA09" w14:textId="77777777" w:rsidR="0012446A" w:rsidRPr="00DB1EEE" w:rsidRDefault="0012446A" w:rsidP="000F0417">
            <w:pPr>
              <w:pStyle w:val="NoSpacing"/>
              <w:rPr>
                <w:lang w:val="en-US"/>
              </w:rPr>
            </w:pPr>
            <w:r w:rsidRPr="00DB1EEE">
              <w:rPr>
                <w:lang w:val="en-US"/>
              </w:rPr>
              <w:t>CHAR</w:t>
            </w:r>
          </w:p>
        </w:tc>
        <w:tc>
          <w:tcPr>
            <w:tcW w:w="1800" w:type="dxa"/>
            <w:noWrap/>
          </w:tcPr>
          <w:p w14:paraId="0530E394" w14:textId="77777777" w:rsidR="0012446A" w:rsidRPr="00DB1EEE" w:rsidRDefault="0012446A" w:rsidP="000F0417">
            <w:pPr>
              <w:pStyle w:val="NoSpacing"/>
              <w:rPr>
                <w:lang w:val="en-US"/>
              </w:rPr>
            </w:pPr>
            <w:r w:rsidRPr="00DB1EEE">
              <w:rPr>
                <w:lang w:val="en-US"/>
              </w:rPr>
              <w:t>12</w:t>
            </w:r>
          </w:p>
        </w:tc>
        <w:tc>
          <w:tcPr>
            <w:tcW w:w="4320" w:type="dxa"/>
            <w:noWrap/>
          </w:tcPr>
          <w:p w14:paraId="3F97631B" w14:textId="77777777" w:rsidR="0012446A" w:rsidRPr="00DB1EEE" w:rsidRDefault="0012446A" w:rsidP="000F0417">
            <w:pPr>
              <w:pStyle w:val="NoSpacing"/>
              <w:rPr>
                <w:lang w:val="en-US"/>
              </w:rPr>
            </w:pPr>
            <w:r w:rsidRPr="00DB1EEE">
              <w:rPr>
                <w:lang w:val="en-US"/>
              </w:rPr>
              <w:t>Internal order</w:t>
            </w:r>
          </w:p>
        </w:tc>
      </w:tr>
      <w:tr w:rsidR="0012446A" w:rsidRPr="00DB1EEE" w14:paraId="53B654FE" w14:textId="77777777" w:rsidTr="00170AEA">
        <w:trPr>
          <w:trHeight w:val="255"/>
        </w:trPr>
        <w:tc>
          <w:tcPr>
            <w:tcW w:w="1668" w:type="dxa"/>
            <w:noWrap/>
          </w:tcPr>
          <w:p w14:paraId="01F295B4" w14:textId="77777777" w:rsidR="0012446A" w:rsidRPr="00DB1EEE" w:rsidRDefault="0012446A" w:rsidP="000F0417">
            <w:pPr>
              <w:pStyle w:val="NoSpacing"/>
              <w:rPr>
                <w:lang w:val="en-US"/>
              </w:rPr>
            </w:pPr>
            <w:r w:rsidRPr="00DB1EEE">
              <w:rPr>
                <w:lang w:val="en-US"/>
              </w:rPr>
              <w:t>XREF3</w:t>
            </w:r>
          </w:p>
        </w:tc>
        <w:tc>
          <w:tcPr>
            <w:tcW w:w="1567" w:type="dxa"/>
            <w:noWrap/>
          </w:tcPr>
          <w:p w14:paraId="5265D236" w14:textId="77777777" w:rsidR="0012446A" w:rsidRPr="00DB1EEE" w:rsidRDefault="0012446A" w:rsidP="000F0417">
            <w:pPr>
              <w:pStyle w:val="NoSpacing"/>
              <w:rPr>
                <w:lang w:val="en-US"/>
              </w:rPr>
            </w:pPr>
            <w:r w:rsidRPr="00DB1EEE">
              <w:rPr>
                <w:lang w:val="en-US"/>
              </w:rPr>
              <w:t>CHAR</w:t>
            </w:r>
          </w:p>
        </w:tc>
        <w:tc>
          <w:tcPr>
            <w:tcW w:w="1800" w:type="dxa"/>
            <w:noWrap/>
          </w:tcPr>
          <w:p w14:paraId="273E47D3" w14:textId="77777777" w:rsidR="0012446A" w:rsidRPr="00DB1EEE" w:rsidRDefault="0012446A" w:rsidP="000F0417">
            <w:pPr>
              <w:pStyle w:val="NoSpacing"/>
              <w:rPr>
                <w:lang w:val="en-US"/>
              </w:rPr>
            </w:pPr>
            <w:r w:rsidRPr="00DB1EEE">
              <w:rPr>
                <w:lang w:val="en-US"/>
              </w:rPr>
              <w:t>20</w:t>
            </w:r>
          </w:p>
        </w:tc>
        <w:tc>
          <w:tcPr>
            <w:tcW w:w="4320" w:type="dxa"/>
            <w:noWrap/>
          </w:tcPr>
          <w:p w14:paraId="1B562AD8" w14:textId="77777777" w:rsidR="0012446A" w:rsidRPr="00DB1EEE" w:rsidRDefault="0012446A" w:rsidP="000F0417">
            <w:pPr>
              <w:pStyle w:val="NoSpacing"/>
              <w:rPr>
                <w:lang w:val="en-US"/>
              </w:rPr>
            </w:pPr>
            <w:r w:rsidRPr="00DB1EEE">
              <w:rPr>
                <w:lang w:val="en-US"/>
              </w:rPr>
              <w:t>Interface ID and sender system</w:t>
            </w:r>
          </w:p>
        </w:tc>
      </w:tr>
    </w:tbl>
    <w:p w14:paraId="14E77AC7" w14:textId="77777777" w:rsidR="0012446A" w:rsidRPr="00DB1EEE" w:rsidRDefault="0012446A" w:rsidP="0012446A">
      <w:pPr>
        <w:pStyle w:val="BodyText"/>
      </w:pPr>
      <w:r w:rsidRPr="00DB1EEE">
        <w:t>Value Date (BSEG-VALUT) are not used with the interface.</w:t>
      </w:r>
    </w:p>
    <w:p w14:paraId="0F5DEA5B" w14:textId="77777777" w:rsidR="0012446A" w:rsidRPr="00DB1EEE" w:rsidRDefault="0012446A" w:rsidP="0012446A">
      <w:pPr>
        <w:pStyle w:val="BodyText"/>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67"/>
        <w:gridCol w:w="1800"/>
        <w:gridCol w:w="4320"/>
      </w:tblGrid>
      <w:tr w:rsidR="0012446A" w:rsidRPr="00DB1EEE" w14:paraId="38E10CBC" w14:textId="77777777" w:rsidTr="00170AEA">
        <w:trPr>
          <w:trHeight w:val="345"/>
        </w:trPr>
        <w:tc>
          <w:tcPr>
            <w:tcW w:w="3235" w:type="dxa"/>
            <w:gridSpan w:val="2"/>
          </w:tcPr>
          <w:p w14:paraId="20F4522B" w14:textId="77777777" w:rsidR="0012446A" w:rsidRPr="00DB1EEE" w:rsidRDefault="0012446A" w:rsidP="000F0417">
            <w:pPr>
              <w:pStyle w:val="NoSpacing"/>
              <w:rPr>
                <w:rFonts w:ascii="Tele-GroteskEEBlack" w:hAnsi="Tele-GroteskEEBlack"/>
                <w:lang w:val="en-US"/>
              </w:rPr>
            </w:pPr>
            <w:r w:rsidRPr="00DB1EEE">
              <w:rPr>
                <w:rFonts w:ascii="Tele-GroteskEEBlack" w:hAnsi="Tele-GroteskEEBlack"/>
                <w:lang w:val="en-US"/>
              </w:rPr>
              <w:t>Name of structure</w:t>
            </w:r>
          </w:p>
        </w:tc>
        <w:tc>
          <w:tcPr>
            <w:tcW w:w="6120" w:type="dxa"/>
            <w:gridSpan w:val="2"/>
          </w:tcPr>
          <w:p w14:paraId="5800FC6F" w14:textId="77777777" w:rsidR="0012446A" w:rsidRPr="00DB1EEE" w:rsidRDefault="0012446A" w:rsidP="000F0417">
            <w:pPr>
              <w:pStyle w:val="NoSpacing"/>
              <w:rPr>
                <w:rFonts w:ascii="Tele-GroteskEEBlack" w:hAnsi="Tele-GroteskEEBlack"/>
                <w:lang w:val="en-US"/>
              </w:rPr>
            </w:pPr>
            <w:r w:rsidRPr="00DB1EEE">
              <w:rPr>
                <w:rFonts w:ascii="Tele-GroteskEEBlack" w:hAnsi="Tele-GroteskEEBlack"/>
                <w:lang w:val="en-US"/>
              </w:rPr>
              <w:t>Tax item (E1FISET in IDoc)</w:t>
            </w:r>
          </w:p>
        </w:tc>
      </w:tr>
      <w:tr w:rsidR="0012446A" w:rsidRPr="00DB1EEE" w14:paraId="3E994D2E" w14:textId="77777777" w:rsidTr="00170AEA">
        <w:tc>
          <w:tcPr>
            <w:tcW w:w="1668" w:type="dxa"/>
          </w:tcPr>
          <w:p w14:paraId="2CB25D0B" w14:textId="77777777" w:rsidR="0012446A" w:rsidRPr="00DB1EEE" w:rsidRDefault="0012446A" w:rsidP="000F0417">
            <w:pPr>
              <w:pStyle w:val="NoSpacing"/>
              <w:rPr>
                <w:b/>
                <w:i/>
                <w:iCs/>
                <w:lang w:val="en-US"/>
              </w:rPr>
            </w:pPr>
            <w:r w:rsidRPr="00DB1EEE">
              <w:rPr>
                <w:b/>
                <w:i/>
                <w:iCs/>
                <w:lang w:val="en-US"/>
              </w:rPr>
              <w:t>Field name</w:t>
            </w:r>
          </w:p>
        </w:tc>
        <w:tc>
          <w:tcPr>
            <w:tcW w:w="1567" w:type="dxa"/>
          </w:tcPr>
          <w:p w14:paraId="51A8332E" w14:textId="77777777" w:rsidR="0012446A" w:rsidRPr="00DB1EEE" w:rsidRDefault="0012446A" w:rsidP="000F0417">
            <w:pPr>
              <w:pStyle w:val="NoSpacing"/>
              <w:rPr>
                <w:lang w:val="en-US"/>
              </w:rPr>
            </w:pPr>
            <w:r w:rsidRPr="00DB1EEE">
              <w:rPr>
                <w:lang w:val="en-US"/>
              </w:rPr>
              <w:t>Type</w:t>
            </w:r>
          </w:p>
        </w:tc>
        <w:tc>
          <w:tcPr>
            <w:tcW w:w="1800" w:type="dxa"/>
          </w:tcPr>
          <w:p w14:paraId="3CC050CA" w14:textId="77777777" w:rsidR="0012446A" w:rsidRPr="00DB1EEE" w:rsidRDefault="0012446A" w:rsidP="000F0417">
            <w:pPr>
              <w:pStyle w:val="NoSpacing"/>
              <w:rPr>
                <w:lang w:val="en-US"/>
              </w:rPr>
            </w:pPr>
            <w:r w:rsidRPr="00DB1EEE">
              <w:rPr>
                <w:lang w:val="en-US"/>
              </w:rPr>
              <w:t>Lg.</w:t>
            </w:r>
          </w:p>
        </w:tc>
        <w:tc>
          <w:tcPr>
            <w:tcW w:w="4320" w:type="dxa"/>
          </w:tcPr>
          <w:p w14:paraId="38E8307F" w14:textId="77777777" w:rsidR="0012446A" w:rsidRPr="00DB1EEE" w:rsidRDefault="0012446A" w:rsidP="000F0417">
            <w:pPr>
              <w:pStyle w:val="NoSpacing"/>
              <w:rPr>
                <w:lang w:val="en-US"/>
              </w:rPr>
            </w:pPr>
            <w:r w:rsidRPr="00DB1EEE">
              <w:rPr>
                <w:lang w:val="en-US"/>
              </w:rPr>
              <w:t>Comment</w:t>
            </w:r>
          </w:p>
        </w:tc>
      </w:tr>
      <w:tr w:rsidR="0012446A" w:rsidRPr="00DB1EEE" w14:paraId="01DBB771" w14:textId="77777777" w:rsidTr="00170AEA">
        <w:trPr>
          <w:trHeight w:val="255"/>
        </w:trPr>
        <w:tc>
          <w:tcPr>
            <w:tcW w:w="1668" w:type="dxa"/>
            <w:noWrap/>
          </w:tcPr>
          <w:p w14:paraId="1A32BDC6" w14:textId="77777777" w:rsidR="0012446A" w:rsidRPr="00DB1EEE" w:rsidRDefault="0012446A" w:rsidP="000F0417">
            <w:pPr>
              <w:pStyle w:val="NoSpacing"/>
              <w:rPr>
                <w:lang w:val="en-US"/>
              </w:rPr>
            </w:pPr>
            <w:r w:rsidRPr="00DB1EEE">
              <w:rPr>
                <w:lang w:val="en-US"/>
              </w:rPr>
              <w:t>BUZEI</w:t>
            </w:r>
          </w:p>
        </w:tc>
        <w:tc>
          <w:tcPr>
            <w:tcW w:w="1567" w:type="dxa"/>
            <w:noWrap/>
          </w:tcPr>
          <w:p w14:paraId="27A7032A" w14:textId="77777777" w:rsidR="0012446A" w:rsidRPr="00DB1EEE" w:rsidRDefault="0012446A" w:rsidP="000F0417">
            <w:pPr>
              <w:pStyle w:val="NoSpacing"/>
              <w:rPr>
                <w:lang w:val="en-US"/>
              </w:rPr>
            </w:pPr>
            <w:r w:rsidRPr="00DB1EEE">
              <w:rPr>
                <w:lang w:val="en-US"/>
              </w:rPr>
              <w:t>CHAR</w:t>
            </w:r>
          </w:p>
        </w:tc>
        <w:tc>
          <w:tcPr>
            <w:tcW w:w="1800" w:type="dxa"/>
            <w:noWrap/>
          </w:tcPr>
          <w:p w14:paraId="4D311881" w14:textId="77777777" w:rsidR="0012446A" w:rsidRPr="00DB1EEE" w:rsidRDefault="0012446A" w:rsidP="000F0417">
            <w:pPr>
              <w:pStyle w:val="NoSpacing"/>
              <w:rPr>
                <w:lang w:val="en-US"/>
              </w:rPr>
            </w:pPr>
            <w:r w:rsidRPr="00DB1EEE">
              <w:rPr>
                <w:lang w:val="en-US"/>
              </w:rPr>
              <w:t>3</w:t>
            </w:r>
          </w:p>
        </w:tc>
        <w:tc>
          <w:tcPr>
            <w:tcW w:w="4320" w:type="dxa"/>
            <w:noWrap/>
          </w:tcPr>
          <w:p w14:paraId="6F85FA2E" w14:textId="77777777" w:rsidR="0012446A" w:rsidRPr="00DB1EEE" w:rsidRDefault="0012446A" w:rsidP="000F0417">
            <w:pPr>
              <w:pStyle w:val="NoSpacing"/>
              <w:rPr>
                <w:lang w:val="en-US"/>
              </w:rPr>
            </w:pPr>
            <w:proofErr w:type="gramStart"/>
            <w:r w:rsidRPr="00DB1EEE">
              <w:rPr>
                <w:lang w:val="en-US"/>
              </w:rPr>
              <w:t>Line item</w:t>
            </w:r>
            <w:proofErr w:type="gramEnd"/>
            <w:r w:rsidRPr="00DB1EEE">
              <w:rPr>
                <w:lang w:val="en-US"/>
              </w:rPr>
              <w:t xml:space="preserve"> number for Tax</w:t>
            </w:r>
          </w:p>
        </w:tc>
      </w:tr>
      <w:tr w:rsidR="0012446A" w:rsidRPr="00DB1EEE" w14:paraId="73A2A327" w14:textId="77777777" w:rsidTr="00170AEA">
        <w:trPr>
          <w:trHeight w:val="255"/>
        </w:trPr>
        <w:tc>
          <w:tcPr>
            <w:tcW w:w="1668" w:type="dxa"/>
            <w:noWrap/>
          </w:tcPr>
          <w:p w14:paraId="65191FEC" w14:textId="77777777" w:rsidR="0012446A" w:rsidRPr="00DB1EEE" w:rsidRDefault="0012446A" w:rsidP="000F0417">
            <w:pPr>
              <w:pStyle w:val="NoSpacing"/>
              <w:rPr>
                <w:lang w:val="en-US"/>
              </w:rPr>
            </w:pPr>
            <w:r w:rsidRPr="00DB1EEE">
              <w:rPr>
                <w:lang w:val="en-US"/>
              </w:rPr>
              <w:t>MWSKZ</w:t>
            </w:r>
          </w:p>
        </w:tc>
        <w:tc>
          <w:tcPr>
            <w:tcW w:w="1567" w:type="dxa"/>
            <w:noWrap/>
          </w:tcPr>
          <w:p w14:paraId="0FEA9195" w14:textId="77777777" w:rsidR="0012446A" w:rsidRPr="00DB1EEE" w:rsidRDefault="0012446A" w:rsidP="000F0417">
            <w:pPr>
              <w:pStyle w:val="NoSpacing"/>
              <w:rPr>
                <w:lang w:val="en-US"/>
              </w:rPr>
            </w:pPr>
            <w:r w:rsidRPr="00DB1EEE">
              <w:rPr>
                <w:lang w:val="en-US"/>
              </w:rPr>
              <w:t>CHAR</w:t>
            </w:r>
          </w:p>
        </w:tc>
        <w:tc>
          <w:tcPr>
            <w:tcW w:w="1800" w:type="dxa"/>
            <w:noWrap/>
          </w:tcPr>
          <w:p w14:paraId="34DFBA60" w14:textId="77777777" w:rsidR="0012446A" w:rsidRPr="00DB1EEE" w:rsidRDefault="0012446A" w:rsidP="000F0417">
            <w:pPr>
              <w:pStyle w:val="NoSpacing"/>
              <w:rPr>
                <w:lang w:val="en-US"/>
              </w:rPr>
            </w:pPr>
            <w:r w:rsidRPr="00DB1EEE">
              <w:rPr>
                <w:lang w:val="en-US"/>
              </w:rPr>
              <w:t>2</w:t>
            </w:r>
          </w:p>
        </w:tc>
        <w:tc>
          <w:tcPr>
            <w:tcW w:w="4320" w:type="dxa"/>
            <w:noWrap/>
          </w:tcPr>
          <w:p w14:paraId="05FDC607" w14:textId="77777777" w:rsidR="0012446A" w:rsidRPr="00DB1EEE" w:rsidRDefault="0012446A" w:rsidP="000F0417">
            <w:pPr>
              <w:pStyle w:val="NoSpacing"/>
              <w:rPr>
                <w:lang w:val="en-US"/>
              </w:rPr>
            </w:pPr>
            <w:r w:rsidRPr="00DB1EEE">
              <w:rPr>
                <w:lang w:val="en-US"/>
              </w:rPr>
              <w:t>TAX code (must be derived)</w:t>
            </w:r>
          </w:p>
        </w:tc>
      </w:tr>
      <w:tr w:rsidR="0012446A" w:rsidRPr="00DB1EEE" w14:paraId="7089267A" w14:textId="77777777" w:rsidTr="00170AEA">
        <w:trPr>
          <w:trHeight w:val="255"/>
        </w:trPr>
        <w:tc>
          <w:tcPr>
            <w:tcW w:w="1668" w:type="dxa"/>
            <w:noWrap/>
          </w:tcPr>
          <w:p w14:paraId="4159FA3E" w14:textId="77777777" w:rsidR="0012446A" w:rsidRPr="00DB1EEE" w:rsidRDefault="0012446A" w:rsidP="000F0417">
            <w:pPr>
              <w:pStyle w:val="NoSpacing"/>
              <w:rPr>
                <w:lang w:val="en-US"/>
              </w:rPr>
            </w:pPr>
            <w:r w:rsidRPr="00DB1EEE">
              <w:rPr>
                <w:lang w:val="en-US"/>
              </w:rPr>
              <w:t>BSCHL</w:t>
            </w:r>
          </w:p>
        </w:tc>
        <w:tc>
          <w:tcPr>
            <w:tcW w:w="1567" w:type="dxa"/>
            <w:noWrap/>
          </w:tcPr>
          <w:p w14:paraId="33E1E5BB" w14:textId="77777777" w:rsidR="0012446A" w:rsidRPr="00DB1EEE" w:rsidRDefault="0012446A" w:rsidP="000F0417">
            <w:pPr>
              <w:pStyle w:val="NoSpacing"/>
              <w:rPr>
                <w:lang w:val="en-US"/>
              </w:rPr>
            </w:pPr>
            <w:r w:rsidRPr="00DB1EEE">
              <w:rPr>
                <w:lang w:val="en-US"/>
              </w:rPr>
              <w:t>CHAR</w:t>
            </w:r>
          </w:p>
        </w:tc>
        <w:tc>
          <w:tcPr>
            <w:tcW w:w="1800" w:type="dxa"/>
            <w:noWrap/>
          </w:tcPr>
          <w:p w14:paraId="7C36FC2A" w14:textId="77777777" w:rsidR="0012446A" w:rsidRPr="00DB1EEE" w:rsidRDefault="0012446A" w:rsidP="000F0417">
            <w:pPr>
              <w:pStyle w:val="NoSpacing"/>
              <w:rPr>
                <w:lang w:val="en-US"/>
              </w:rPr>
            </w:pPr>
            <w:r w:rsidRPr="00DB1EEE">
              <w:rPr>
                <w:lang w:val="en-US"/>
              </w:rPr>
              <w:t>2</w:t>
            </w:r>
          </w:p>
        </w:tc>
        <w:tc>
          <w:tcPr>
            <w:tcW w:w="4320" w:type="dxa"/>
            <w:noWrap/>
          </w:tcPr>
          <w:p w14:paraId="6474D12A" w14:textId="77777777" w:rsidR="0012446A" w:rsidRPr="00DB1EEE" w:rsidRDefault="0012446A" w:rsidP="000F0417">
            <w:pPr>
              <w:pStyle w:val="NoSpacing"/>
              <w:rPr>
                <w:lang w:val="en-US"/>
              </w:rPr>
            </w:pPr>
            <w:r w:rsidRPr="00DB1EEE">
              <w:rPr>
                <w:lang w:val="en-US"/>
              </w:rPr>
              <w:t>Posting Key: 40 = debit, 50 = credit</w:t>
            </w:r>
          </w:p>
        </w:tc>
      </w:tr>
      <w:tr w:rsidR="0012446A" w:rsidRPr="00DB1EEE" w14:paraId="4EC9C91B" w14:textId="77777777" w:rsidTr="00170AEA">
        <w:trPr>
          <w:trHeight w:val="255"/>
        </w:trPr>
        <w:tc>
          <w:tcPr>
            <w:tcW w:w="1668" w:type="dxa"/>
            <w:noWrap/>
          </w:tcPr>
          <w:p w14:paraId="5895F793" w14:textId="77777777" w:rsidR="0012446A" w:rsidRPr="00DB1EEE" w:rsidRDefault="0012446A" w:rsidP="000F0417">
            <w:pPr>
              <w:pStyle w:val="NoSpacing"/>
              <w:rPr>
                <w:lang w:val="en-US"/>
              </w:rPr>
            </w:pPr>
            <w:r w:rsidRPr="00DB1EEE">
              <w:rPr>
                <w:lang w:val="en-US"/>
              </w:rPr>
              <w:t>SHKZG</w:t>
            </w:r>
          </w:p>
        </w:tc>
        <w:tc>
          <w:tcPr>
            <w:tcW w:w="1567" w:type="dxa"/>
            <w:noWrap/>
          </w:tcPr>
          <w:p w14:paraId="0C47B9EB" w14:textId="77777777" w:rsidR="0012446A" w:rsidRPr="00DB1EEE" w:rsidRDefault="0012446A" w:rsidP="000F0417">
            <w:pPr>
              <w:pStyle w:val="NoSpacing"/>
              <w:rPr>
                <w:lang w:val="en-US"/>
              </w:rPr>
            </w:pPr>
            <w:r w:rsidRPr="00DB1EEE">
              <w:rPr>
                <w:lang w:val="en-US"/>
              </w:rPr>
              <w:t>CHAR</w:t>
            </w:r>
          </w:p>
        </w:tc>
        <w:tc>
          <w:tcPr>
            <w:tcW w:w="1800" w:type="dxa"/>
            <w:noWrap/>
          </w:tcPr>
          <w:p w14:paraId="36B414FC" w14:textId="77777777" w:rsidR="0012446A" w:rsidRPr="00DB1EEE" w:rsidRDefault="0012446A" w:rsidP="000F0417">
            <w:pPr>
              <w:pStyle w:val="NoSpacing"/>
              <w:rPr>
                <w:lang w:val="en-US"/>
              </w:rPr>
            </w:pPr>
            <w:r w:rsidRPr="00DB1EEE">
              <w:rPr>
                <w:lang w:val="en-US"/>
              </w:rPr>
              <w:t>1</w:t>
            </w:r>
          </w:p>
        </w:tc>
        <w:tc>
          <w:tcPr>
            <w:tcW w:w="4320" w:type="dxa"/>
            <w:noWrap/>
          </w:tcPr>
          <w:p w14:paraId="3595CC42" w14:textId="77777777" w:rsidR="0012446A" w:rsidRPr="00DB1EEE" w:rsidRDefault="0012446A" w:rsidP="000F0417">
            <w:pPr>
              <w:pStyle w:val="NoSpacing"/>
              <w:rPr>
                <w:lang w:val="en-US"/>
              </w:rPr>
            </w:pPr>
            <w:r w:rsidRPr="00DB1EEE">
              <w:rPr>
                <w:lang w:val="en-US"/>
              </w:rPr>
              <w:t>Debit or credit indicator</w:t>
            </w:r>
          </w:p>
        </w:tc>
      </w:tr>
      <w:tr w:rsidR="0012446A" w:rsidRPr="00DB1EEE" w14:paraId="1629CF5C" w14:textId="77777777" w:rsidTr="00170AEA">
        <w:trPr>
          <w:trHeight w:val="255"/>
        </w:trPr>
        <w:tc>
          <w:tcPr>
            <w:tcW w:w="1668" w:type="dxa"/>
            <w:noWrap/>
          </w:tcPr>
          <w:p w14:paraId="2E34F570" w14:textId="77777777" w:rsidR="0012446A" w:rsidRPr="00DB1EEE" w:rsidRDefault="0012446A" w:rsidP="000F0417">
            <w:pPr>
              <w:pStyle w:val="NoSpacing"/>
              <w:rPr>
                <w:lang w:val="en-US"/>
              </w:rPr>
            </w:pPr>
            <w:r w:rsidRPr="00DB1EEE">
              <w:rPr>
                <w:lang w:val="en-US"/>
              </w:rPr>
              <w:t>HKONT</w:t>
            </w:r>
          </w:p>
        </w:tc>
        <w:tc>
          <w:tcPr>
            <w:tcW w:w="1567" w:type="dxa"/>
            <w:noWrap/>
          </w:tcPr>
          <w:p w14:paraId="40B8A15B" w14:textId="77777777" w:rsidR="0012446A" w:rsidRPr="00DB1EEE" w:rsidRDefault="0012446A" w:rsidP="000F0417">
            <w:pPr>
              <w:pStyle w:val="NoSpacing"/>
              <w:rPr>
                <w:lang w:val="en-US"/>
              </w:rPr>
            </w:pPr>
            <w:r w:rsidRPr="00DB1EEE">
              <w:rPr>
                <w:lang w:val="en-US"/>
              </w:rPr>
              <w:t>CHAR</w:t>
            </w:r>
          </w:p>
        </w:tc>
        <w:tc>
          <w:tcPr>
            <w:tcW w:w="1800" w:type="dxa"/>
            <w:noWrap/>
          </w:tcPr>
          <w:p w14:paraId="0612E778" w14:textId="77777777" w:rsidR="0012446A" w:rsidRPr="00DB1EEE" w:rsidRDefault="0012446A" w:rsidP="000F0417">
            <w:pPr>
              <w:pStyle w:val="NoSpacing"/>
              <w:rPr>
                <w:lang w:val="en-US"/>
              </w:rPr>
            </w:pPr>
            <w:r w:rsidRPr="00DB1EEE">
              <w:rPr>
                <w:lang w:val="en-US"/>
              </w:rPr>
              <w:t>10</w:t>
            </w:r>
          </w:p>
        </w:tc>
        <w:tc>
          <w:tcPr>
            <w:tcW w:w="4320" w:type="dxa"/>
            <w:noWrap/>
          </w:tcPr>
          <w:p w14:paraId="1E469E0B" w14:textId="77777777" w:rsidR="0012446A" w:rsidRPr="00DB1EEE" w:rsidRDefault="0012446A" w:rsidP="000F0417">
            <w:pPr>
              <w:pStyle w:val="NoSpacing"/>
              <w:rPr>
                <w:lang w:val="en-US"/>
              </w:rPr>
            </w:pPr>
            <w:r w:rsidRPr="00DB1EEE">
              <w:rPr>
                <w:lang w:val="en-US"/>
              </w:rPr>
              <w:t>GL account</w:t>
            </w:r>
          </w:p>
        </w:tc>
      </w:tr>
      <w:tr w:rsidR="0012446A" w:rsidRPr="00DB1EEE" w14:paraId="5C8C7C30" w14:textId="77777777" w:rsidTr="00170AEA">
        <w:trPr>
          <w:trHeight w:val="255"/>
        </w:trPr>
        <w:tc>
          <w:tcPr>
            <w:tcW w:w="1668" w:type="dxa"/>
            <w:noWrap/>
          </w:tcPr>
          <w:p w14:paraId="5D04BB36" w14:textId="77777777" w:rsidR="0012446A" w:rsidRPr="00DB1EEE" w:rsidRDefault="0012446A" w:rsidP="000F0417">
            <w:pPr>
              <w:pStyle w:val="NoSpacing"/>
              <w:rPr>
                <w:lang w:val="en-US"/>
              </w:rPr>
            </w:pPr>
            <w:r w:rsidRPr="00DB1EEE">
              <w:rPr>
                <w:lang w:val="en-US"/>
              </w:rPr>
              <w:t>FWSTE</w:t>
            </w:r>
          </w:p>
        </w:tc>
        <w:tc>
          <w:tcPr>
            <w:tcW w:w="1567" w:type="dxa"/>
            <w:noWrap/>
          </w:tcPr>
          <w:p w14:paraId="198EE8B3" w14:textId="77777777" w:rsidR="0012446A" w:rsidRPr="00DB1EEE" w:rsidRDefault="0012446A" w:rsidP="000F0417">
            <w:pPr>
              <w:pStyle w:val="NoSpacing"/>
              <w:rPr>
                <w:lang w:val="en-US"/>
              </w:rPr>
            </w:pPr>
            <w:r w:rsidRPr="00DB1EEE">
              <w:rPr>
                <w:lang w:val="en-US"/>
              </w:rPr>
              <w:t>CHAR</w:t>
            </w:r>
          </w:p>
        </w:tc>
        <w:tc>
          <w:tcPr>
            <w:tcW w:w="1800" w:type="dxa"/>
            <w:noWrap/>
          </w:tcPr>
          <w:p w14:paraId="1A81EBF4" w14:textId="77777777" w:rsidR="0012446A" w:rsidRPr="00DB1EEE" w:rsidRDefault="0012446A" w:rsidP="000F0417">
            <w:pPr>
              <w:pStyle w:val="NoSpacing"/>
              <w:rPr>
                <w:lang w:val="en-US"/>
              </w:rPr>
            </w:pPr>
            <w:r w:rsidRPr="00DB1EEE">
              <w:rPr>
                <w:lang w:val="en-US"/>
              </w:rPr>
              <w:t>13</w:t>
            </w:r>
          </w:p>
        </w:tc>
        <w:tc>
          <w:tcPr>
            <w:tcW w:w="4320" w:type="dxa"/>
            <w:noWrap/>
          </w:tcPr>
          <w:p w14:paraId="0545A9B7" w14:textId="77777777" w:rsidR="0012446A" w:rsidRPr="00DB1EEE" w:rsidRDefault="0012446A" w:rsidP="000F0417">
            <w:pPr>
              <w:pStyle w:val="NoSpacing"/>
              <w:rPr>
                <w:lang w:val="en-US"/>
              </w:rPr>
            </w:pPr>
            <w:r w:rsidRPr="00DB1EEE">
              <w:rPr>
                <w:lang w:val="en-US"/>
              </w:rPr>
              <w:t>Tax amount (example: 1500,00)</w:t>
            </w:r>
          </w:p>
        </w:tc>
      </w:tr>
      <w:tr w:rsidR="0012446A" w:rsidRPr="00DB1EEE" w14:paraId="39E063EB" w14:textId="77777777" w:rsidTr="00170AEA">
        <w:trPr>
          <w:trHeight w:val="255"/>
        </w:trPr>
        <w:tc>
          <w:tcPr>
            <w:tcW w:w="1668" w:type="dxa"/>
            <w:noWrap/>
          </w:tcPr>
          <w:p w14:paraId="14852BCF" w14:textId="77777777" w:rsidR="0012446A" w:rsidRPr="00DB1EEE" w:rsidRDefault="0012446A" w:rsidP="000F0417">
            <w:pPr>
              <w:pStyle w:val="NoSpacing"/>
              <w:rPr>
                <w:lang w:val="en-US"/>
              </w:rPr>
            </w:pPr>
            <w:r w:rsidRPr="00DB1EEE">
              <w:rPr>
                <w:lang w:val="en-US"/>
              </w:rPr>
              <w:t>XREF3</w:t>
            </w:r>
          </w:p>
        </w:tc>
        <w:tc>
          <w:tcPr>
            <w:tcW w:w="1567" w:type="dxa"/>
            <w:noWrap/>
          </w:tcPr>
          <w:p w14:paraId="53EE6D07" w14:textId="77777777" w:rsidR="0012446A" w:rsidRPr="00DB1EEE" w:rsidRDefault="0012446A" w:rsidP="000F0417">
            <w:pPr>
              <w:pStyle w:val="NoSpacing"/>
              <w:rPr>
                <w:lang w:val="en-US"/>
              </w:rPr>
            </w:pPr>
            <w:r w:rsidRPr="00DB1EEE">
              <w:rPr>
                <w:lang w:val="en-US"/>
              </w:rPr>
              <w:t>CHAR</w:t>
            </w:r>
          </w:p>
        </w:tc>
        <w:tc>
          <w:tcPr>
            <w:tcW w:w="1800" w:type="dxa"/>
            <w:noWrap/>
          </w:tcPr>
          <w:p w14:paraId="7CD994A9" w14:textId="77777777" w:rsidR="0012446A" w:rsidRPr="00DB1EEE" w:rsidRDefault="0012446A" w:rsidP="000F0417">
            <w:pPr>
              <w:pStyle w:val="NoSpacing"/>
              <w:rPr>
                <w:lang w:val="en-US"/>
              </w:rPr>
            </w:pPr>
            <w:r w:rsidRPr="00DB1EEE">
              <w:rPr>
                <w:lang w:val="en-US"/>
              </w:rPr>
              <w:t>20</w:t>
            </w:r>
          </w:p>
        </w:tc>
        <w:tc>
          <w:tcPr>
            <w:tcW w:w="4320" w:type="dxa"/>
            <w:noWrap/>
          </w:tcPr>
          <w:p w14:paraId="4228FF8C" w14:textId="77777777" w:rsidR="0012446A" w:rsidRPr="00DB1EEE" w:rsidRDefault="0012446A" w:rsidP="000F0417">
            <w:pPr>
              <w:pStyle w:val="NoSpacing"/>
              <w:rPr>
                <w:lang w:val="en-US"/>
              </w:rPr>
            </w:pPr>
            <w:r w:rsidRPr="00DB1EEE">
              <w:rPr>
                <w:lang w:val="en-US"/>
              </w:rPr>
              <w:t>Interface ID and sender system</w:t>
            </w:r>
          </w:p>
        </w:tc>
      </w:tr>
    </w:tbl>
    <w:p w14:paraId="706601D7" w14:textId="77777777" w:rsidR="0012446A" w:rsidRPr="00DB1EEE" w:rsidRDefault="0012446A" w:rsidP="0012446A">
      <w:pPr>
        <w:pStyle w:val="BodyText"/>
      </w:pPr>
    </w:p>
    <w:p w14:paraId="14617C49" w14:textId="3B4DD216" w:rsidR="0012446A" w:rsidRPr="00DB1EEE" w:rsidRDefault="0012446A" w:rsidP="0012446A">
      <w:pPr>
        <w:pStyle w:val="BodyText"/>
      </w:pPr>
      <w:r w:rsidRPr="00DB1EEE">
        <w:t xml:space="preserve">Above are listed fields that are </w:t>
      </w:r>
      <w:r w:rsidR="00734884" w:rsidRPr="00DB1EEE">
        <w:t>mandatory</w:t>
      </w:r>
      <w:r w:rsidRPr="00DB1EEE">
        <w:t xml:space="preserve"> but not all data </w:t>
      </w:r>
      <w:r w:rsidR="00734884" w:rsidRPr="00DB1EEE">
        <w:t xml:space="preserve">is </w:t>
      </w:r>
      <w:r w:rsidRPr="00DB1EEE">
        <w:t xml:space="preserve">needed for GL posting interface. All data </w:t>
      </w:r>
      <w:r w:rsidR="00734884" w:rsidRPr="00DB1EEE">
        <w:t>is</w:t>
      </w:r>
      <w:r w:rsidRPr="00DB1EEE">
        <w:t xml:space="preserve"> covered with FIDCCP02 structure.</w:t>
      </w:r>
    </w:p>
    <w:p w14:paraId="72C3D34A" w14:textId="77777777" w:rsidR="0012446A" w:rsidRPr="00DB1EEE" w:rsidRDefault="0012446A" w:rsidP="0012446A">
      <w:pPr>
        <w:widowControl w:val="0"/>
        <w:spacing w:after="40"/>
        <w:rPr>
          <w:b/>
        </w:rPr>
      </w:pPr>
      <w:r w:rsidRPr="00DB1EEE">
        <w:rPr>
          <w:b/>
        </w:rPr>
        <w:t>Error handling:</w:t>
      </w:r>
    </w:p>
    <w:p w14:paraId="5D8DA44F" w14:textId="77777777" w:rsidR="0012446A" w:rsidRPr="00DB1EEE" w:rsidRDefault="0012446A" w:rsidP="0012446A">
      <w:pPr>
        <w:widowControl w:val="0"/>
        <w:spacing w:after="40"/>
      </w:pPr>
      <w:r w:rsidRPr="00DB1EEE">
        <w:t xml:space="preserve">The following requirements concerning monitoring of the IDoc transfer </w:t>
      </w:r>
      <w:proofErr w:type="gramStart"/>
      <w:r w:rsidRPr="00DB1EEE">
        <w:t>have to</w:t>
      </w:r>
      <w:proofErr w:type="gramEnd"/>
      <w:r w:rsidRPr="00DB1EEE">
        <w:t xml:space="preserve"> be met:</w:t>
      </w:r>
    </w:p>
    <w:p w14:paraId="1DE5503B" w14:textId="77777777" w:rsidR="0012446A" w:rsidRPr="00DB1EEE" w:rsidRDefault="0012446A" w:rsidP="00DA5C59">
      <w:pPr>
        <w:widowControl w:val="0"/>
        <w:numPr>
          <w:ilvl w:val="0"/>
          <w:numId w:val="14"/>
        </w:numPr>
        <w:spacing w:before="0" w:after="40"/>
        <w:contextualSpacing w:val="0"/>
      </w:pPr>
      <w:r w:rsidRPr="00DB1EEE">
        <w:t xml:space="preserve">IDocs sent </w:t>
      </w:r>
      <w:proofErr w:type="gramStart"/>
      <w:r w:rsidRPr="00DB1EEE">
        <w:t xml:space="preserve">from </w:t>
      </w:r>
      <w:r w:rsidRPr="00DB1EEE">
        <w:rPr>
          <w:iCs/>
          <w:szCs w:val="22"/>
        </w:rPr>
        <w:t xml:space="preserve"> CT</w:t>
      </w:r>
      <w:proofErr w:type="gramEnd"/>
      <w:r w:rsidRPr="00DB1EEE">
        <w:rPr>
          <w:iCs/>
          <w:szCs w:val="22"/>
        </w:rPr>
        <w:t xml:space="preserve"> Retail</w:t>
      </w:r>
      <w:r w:rsidRPr="00DB1EEE">
        <w:t xml:space="preserve"> have to be transferred to the CT server </w:t>
      </w:r>
    </w:p>
    <w:p w14:paraId="01439FA2" w14:textId="77777777" w:rsidR="0012446A" w:rsidRPr="00DB1EEE" w:rsidRDefault="0012446A" w:rsidP="00DA5C59">
      <w:pPr>
        <w:widowControl w:val="0"/>
        <w:numPr>
          <w:ilvl w:val="0"/>
          <w:numId w:val="14"/>
        </w:numPr>
        <w:spacing w:before="0" w:after="40"/>
        <w:contextualSpacing w:val="0"/>
      </w:pPr>
      <w:r w:rsidRPr="00DB1EEE">
        <w:rPr>
          <w:iCs/>
          <w:szCs w:val="22"/>
        </w:rPr>
        <w:t>CT Retail</w:t>
      </w:r>
      <w:r w:rsidRPr="00DB1EEE">
        <w:t xml:space="preserve"> has to ensure that documents are not transferred unintentionally multiple times via IDoc, each package needs to have a specific id stored in reference field (BKPF-XBLNR) of the </w:t>
      </w:r>
      <w:proofErr w:type="gramStart"/>
      <w:r w:rsidRPr="00DB1EEE">
        <w:t>posting</w:t>
      </w:r>
      <w:proofErr w:type="gramEnd"/>
    </w:p>
    <w:p w14:paraId="1A4FC62C" w14:textId="77777777" w:rsidR="0012446A" w:rsidRPr="00DB1EEE" w:rsidRDefault="0012446A" w:rsidP="00DA5C59">
      <w:pPr>
        <w:widowControl w:val="0"/>
        <w:numPr>
          <w:ilvl w:val="0"/>
          <w:numId w:val="14"/>
        </w:numPr>
        <w:spacing w:before="0" w:after="40"/>
        <w:contextualSpacing w:val="0"/>
      </w:pPr>
      <w:r w:rsidRPr="00DB1EEE">
        <w:t xml:space="preserve">In the SAP system </w:t>
      </w:r>
      <w:proofErr w:type="spellStart"/>
      <w:r w:rsidRPr="00DB1EEE">
        <w:t>One.ERP</w:t>
      </w:r>
      <w:proofErr w:type="spellEnd"/>
      <w:r w:rsidRPr="00DB1EEE">
        <w:t xml:space="preserve"> </w:t>
      </w:r>
      <w:proofErr w:type="gramStart"/>
      <w:r w:rsidRPr="00DB1EEE">
        <w:t>Finance,  will</w:t>
      </w:r>
      <w:proofErr w:type="gramEnd"/>
      <w:r w:rsidRPr="00DB1EEE">
        <w:t xml:space="preserve"> be ensured that IDocs are not processed several times which would result in wrong financial values</w:t>
      </w:r>
    </w:p>
    <w:p w14:paraId="017241EF" w14:textId="77777777" w:rsidR="0012446A" w:rsidRPr="00DB1EEE" w:rsidRDefault="0012446A" w:rsidP="00DA5C59">
      <w:pPr>
        <w:widowControl w:val="0"/>
        <w:numPr>
          <w:ilvl w:val="0"/>
          <w:numId w:val="14"/>
        </w:numPr>
        <w:spacing w:before="0" w:after="40"/>
        <w:contextualSpacing w:val="0"/>
      </w:pPr>
      <w:r w:rsidRPr="00DB1EEE">
        <w:t>In case of errors, nothing should be posted</w:t>
      </w:r>
    </w:p>
    <w:p w14:paraId="1758126E" w14:textId="77777777" w:rsidR="0012446A" w:rsidRPr="00DB1EEE" w:rsidRDefault="0012446A" w:rsidP="0012446A">
      <w:pPr>
        <w:pStyle w:val="BodyText"/>
      </w:pPr>
      <w:r w:rsidRPr="00DB1EEE">
        <w:t>Example:</w:t>
      </w:r>
    </w:p>
    <w:p w14:paraId="28C7C252" w14:textId="77777777" w:rsidR="0012446A" w:rsidRPr="00DB1EEE" w:rsidRDefault="0012446A" w:rsidP="0012446A">
      <w:pPr>
        <w:pStyle w:val="BodyText"/>
      </w:pPr>
      <w:r w:rsidRPr="00DB1EEE">
        <w:object w:dxaOrig="1543" w:dyaOrig="996" w14:anchorId="07B08A18">
          <v:shape id="_x0000_i1026" type="#_x0000_t75" style="width:76.85pt;height:49.45pt" o:ole="">
            <v:imagedata r:id="rId17" o:title=""/>
          </v:shape>
          <o:OLEObject Type="Embed" ProgID="Package" ShapeID="_x0000_i1026" DrawAspect="Icon" ObjectID="_1780391529" r:id="rId18"/>
        </w:object>
      </w:r>
      <w:r w:rsidRPr="00DB1EEE">
        <w:object w:dxaOrig="1543" w:dyaOrig="996" w14:anchorId="1AAE685A">
          <v:shape id="_x0000_i1027" type="#_x0000_t75" style="width:76.85pt;height:49.45pt" o:ole="">
            <v:imagedata r:id="rId19" o:title=""/>
          </v:shape>
          <o:OLEObject Type="Embed" ProgID="Package" ShapeID="_x0000_i1027" DrawAspect="Icon" ObjectID="_1780391530" r:id="rId20"/>
        </w:object>
      </w:r>
    </w:p>
    <w:p w14:paraId="5D4099D5" w14:textId="0717923E" w:rsidR="00B446FE" w:rsidRPr="00DB1EEE" w:rsidRDefault="0063179B" w:rsidP="0063179B">
      <w:pPr>
        <w:pStyle w:val="Heading2"/>
        <w:rPr>
          <w:lang w:val="en-US"/>
        </w:rPr>
      </w:pPr>
      <w:bookmarkStart w:id="25" w:name="_Toc169614343"/>
      <w:r w:rsidRPr="00DB1EEE">
        <w:rPr>
          <w:lang w:val="en-US"/>
        </w:rPr>
        <w:lastRenderedPageBreak/>
        <w:t>Cost cen</w:t>
      </w:r>
      <w:r w:rsidR="00A50424" w:rsidRPr="00DB1EEE">
        <w:rPr>
          <w:lang w:val="en-US"/>
        </w:rPr>
        <w:t>te</w:t>
      </w:r>
      <w:r w:rsidRPr="00DB1EEE">
        <w:rPr>
          <w:lang w:val="en-US"/>
        </w:rPr>
        <w:t>rs, Internal orders, GL accounts master data</w:t>
      </w:r>
      <w:bookmarkEnd w:id="25"/>
    </w:p>
    <w:p w14:paraId="2FEF0EBB" w14:textId="77777777" w:rsidR="0063179B" w:rsidRPr="00DB1EEE" w:rsidRDefault="0063179B" w:rsidP="0063179B">
      <w:r w:rsidRPr="00DB1EEE">
        <w:rPr>
          <w:iCs/>
        </w:rPr>
        <w:t>Sftp transfer should be used to send data from CT server to Retail system.</w:t>
      </w:r>
    </w:p>
    <w:p w14:paraId="0114E25F" w14:textId="77777777" w:rsidR="0063179B" w:rsidRPr="00DB1EEE" w:rsidRDefault="0063179B" w:rsidP="0063179B"/>
    <w:p w14:paraId="193D001A" w14:textId="44BB7902" w:rsidR="0063179B" w:rsidRPr="00DB1EEE" w:rsidRDefault="0063179B" w:rsidP="0063179B">
      <w:r w:rsidRPr="00DB1EEE">
        <w:t>Cost cent</w:t>
      </w:r>
      <w:r w:rsidR="00A50424" w:rsidRPr="00DB1EEE">
        <w:t>e</w:t>
      </w:r>
      <w:r w:rsidRPr="00DB1EEE">
        <w:t>r data structure:</w:t>
      </w:r>
    </w:p>
    <w:tbl>
      <w:tblPr>
        <w:tblW w:w="9105" w:type="dxa"/>
        <w:tblInd w:w="93" w:type="dxa"/>
        <w:tblLayout w:type="fixed"/>
        <w:tblLook w:val="04A0" w:firstRow="1" w:lastRow="0" w:firstColumn="1" w:lastColumn="0" w:noHBand="0" w:noVBand="1"/>
      </w:tblPr>
      <w:tblGrid>
        <w:gridCol w:w="1342"/>
        <w:gridCol w:w="1103"/>
        <w:gridCol w:w="2047"/>
        <w:gridCol w:w="2700"/>
        <w:gridCol w:w="1103"/>
        <w:gridCol w:w="810"/>
      </w:tblGrid>
      <w:tr w:rsidR="003D40CB" w:rsidRPr="00DB1EEE" w14:paraId="7E1931DF" w14:textId="77777777" w:rsidTr="000F0417">
        <w:trPr>
          <w:cantSplit/>
          <w:trHeight w:val="450"/>
          <w:tblHeader/>
        </w:trPr>
        <w:tc>
          <w:tcPr>
            <w:tcW w:w="13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3991A7"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Description</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959F74"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Key field</w:t>
            </w:r>
          </w:p>
        </w:tc>
        <w:tc>
          <w:tcPr>
            <w:tcW w:w="20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2F6F6"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Mandatory/Optional</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922B1"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Technical name (where checkable)</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D4CCA6"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Data type</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BBC8F5"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Length</w:t>
            </w:r>
          </w:p>
        </w:tc>
      </w:tr>
      <w:tr w:rsidR="003D40CB" w:rsidRPr="00DB1EEE" w14:paraId="0240F030" w14:textId="77777777" w:rsidTr="000F0417">
        <w:trPr>
          <w:cantSplit/>
          <w:trHeight w:val="450"/>
        </w:trPr>
        <w:tc>
          <w:tcPr>
            <w:tcW w:w="1342" w:type="dxa"/>
            <w:vMerge/>
            <w:tcBorders>
              <w:top w:val="single" w:sz="4" w:space="0" w:color="auto"/>
              <w:left w:val="single" w:sz="4" w:space="0" w:color="auto"/>
              <w:bottom w:val="single" w:sz="4" w:space="0" w:color="auto"/>
              <w:right w:val="single" w:sz="4" w:space="0" w:color="auto"/>
            </w:tcBorders>
            <w:vAlign w:val="center"/>
            <w:hideMark/>
          </w:tcPr>
          <w:p w14:paraId="279B342B" w14:textId="77777777" w:rsidR="0063179B" w:rsidRPr="00DB1EEE" w:rsidRDefault="0063179B" w:rsidP="000F0417">
            <w:pPr>
              <w:pStyle w:val="NoSpacing"/>
              <w:rPr>
                <w:lang w:val="en-US"/>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082D2EB7" w14:textId="77777777" w:rsidR="0063179B" w:rsidRPr="00DB1EEE" w:rsidRDefault="0063179B" w:rsidP="000F0417">
            <w:pPr>
              <w:pStyle w:val="NoSpacing"/>
              <w:rPr>
                <w:lang w:val="en-US"/>
              </w:rPr>
            </w:pPr>
          </w:p>
        </w:tc>
        <w:tc>
          <w:tcPr>
            <w:tcW w:w="2047" w:type="dxa"/>
            <w:vMerge/>
            <w:tcBorders>
              <w:top w:val="single" w:sz="4" w:space="0" w:color="auto"/>
              <w:left w:val="single" w:sz="4" w:space="0" w:color="auto"/>
              <w:bottom w:val="single" w:sz="4" w:space="0" w:color="auto"/>
              <w:right w:val="single" w:sz="4" w:space="0" w:color="auto"/>
            </w:tcBorders>
            <w:vAlign w:val="center"/>
            <w:hideMark/>
          </w:tcPr>
          <w:p w14:paraId="4865D4D5" w14:textId="77777777" w:rsidR="0063179B" w:rsidRPr="00DB1EEE" w:rsidRDefault="0063179B" w:rsidP="000F0417">
            <w:pPr>
              <w:pStyle w:val="NoSpacing"/>
              <w:rPr>
                <w:lang w:val="en-US"/>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14:paraId="05A2CB9F" w14:textId="77777777" w:rsidR="0063179B" w:rsidRPr="00DB1EEE" w:rsidRDefault="0063179B" w:rsidP="000F0417">
            <w:pPr>
              <w:pStyle w:val="NoSpacing"/>
              <w:rPr>
                <w:lang w:val="en-US"/>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516A36E0" w14:textId="77777777" w:rsidR="0063179B" w:rsidRPr="00DB1EEE" w:rsidRDefault="0063179B" w:rsidP="000F0417">
            <w:pPr>
              <w:pStyle w:val="NoSpacing"/>
              <w:rPr>
                <w:lang w:val="en-US"/>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72C81E57" w14:textId="77777777" w:rsidR="0063179B" w:rsidRPr="00DB1EEE" w:rsidRDefault="0063179B" w:rsidP="000F0417">
            <w:pPr>
              <w:pStyle w:val="NoSpacing"/>
              <w:rPr>
                <w:lang w:val="en-US"/>
              </w:rPr>
            </w:pPr>
          </w:p>
        </w:tc>
      </w:tr>
      <w:tr w:rsidR="003D40CB" w:rsidRPr="00DB1EEE" w14:paraId="0BF56149" w14:textId="77777777" w:rsidTr="000F0417">
        <w:trPr>
          <w:cantSplit/>
          <w:trHeight w:val="300"/>
        </w:trPr>
        <w:tc>
          <w:tcPr>
            <w:tcW w:w="1342" w:type="dxa"/>
            <w:tcBorders>
              <w:top w:val="nil"/>
              <w:left w:val="single" w:sz="4" w:space="0" w:color="auto"/>
              <w:bottom w:val="single" w:sz="4" w:space="0" w:color="auto"/>
              <w:right w:val="single" w:sz="4" w:space="0" w:color="auto"/>
            </w:tcBorders>
            <w:shd w:val="clear" w:color="auto" w:fill="auto"/>
            <w:vAlign w:val="center"/>
            <w:hideMark/>
          </w:tcPr>
          <w:p w14:paraId="104B093A" w14:textId="77777777" w:rsidR="0063179B" w:rsidRPr="00DB1EEE" w:rsidRDefault="0063179B" w:rsidP="000F0417">
            <w:pPr>
              <w:pStyle w:val="NoSpacing"/>
              <w:rPr>
                <w:lang w:val="en-US"/>
              </w:rPr>
            </w:pPr>
            <w:r w:rsidRPr="00DB1EEE">
              <w:rPr>
                <w:lang w:val="en-US"/>
              </w:rPr>
              <w:t>Cost center ID</w:t>
            </w:r>
          </w:p>
        </w:tc>
        <w:tc>
          <w:tcPr>
            <w:tcW w:w="1103" w:type="dxa"/>
            <w:tcBorders>
              <w:top w:val="nil"/>
              <w:left w:val="nil"/>
              <w:bottom w:val="single" w:sz="4" w:space="0" w:color="auto"/>
              <w:right w:val="single" w:sz="4" w:space="0" w:color="auto"/>
            </w:tcBorders>
            <w:shd w:val="clear" w:color="auto" w:fill="auto"/>
            <w:vAlign w:val="center"/>
            <w:hideMark/>
          </w:tcPr>
          <w:p w14:paraId="29ADBADC" w14:textId="77777777" w:rsidR="0063179B" w:rsidRPr="00DB1EEE" w:rsidRDefault="0063179B" w:rsidP="000F0417">
            <w:pPr>
              <w:pStyle w:val="NoSpacing"/>
              <w:rPr>
                <w:lang w:val="en-US"/>
              </w:rPr>
            </w:pPr>
            <w:r w:rsidRPr="00DB1EEE">
              <w:rPr>
                <w:lang w:val="en-US"/>
              </w:rPr>
              <w:t>X</w:t>
            </w:r>
          </w:p>
        </w:tc>
        <w:tc>
          <w:tcPr>
            <w:tcW w:w="2047" w:type="dxa"/>
            <w:tcBorders>
              <w:top w:val="nil"/>
              <w:left w:val="nil"/>
              <w:bottom w:val="single" w:sz="4" w:space="0" w:color="auto"/>
              <w:right w:val="single" w:sz="4" w:space="0" w:color="auto"/>
            </w:tcBorders>
            <w:shd w:val="clear" w:color="auto" w:fill="auto"/>
            <w:vAlign w:val="center"/>
            <w:hideMark/>
          </w:tcPr>
          <w:p w14:paraId="08E64AAA" w14:textId="77777777" w:rsidR="0063179B" w:rsidRPr="00DB1EEE" w:rsidRDefault="0063179B" w:rsidP="000F0417">
            <w:pPr>
              <w:pStyle w:val="NoSpacing"/>
              <w:rPr>
                <w:lang w:val="en-US"/>
              </w:rPr>
            </w:pPr>
            <w:r w:rsidRPr="00DB1EEE">
              <w:rPr>
                <w:lang w:val="en-US"/>
              </w:rPr>
              <w:t>M</w:t>
            </w:r>
          </w:p>
        </w:tc>
        <w:tc>
          <w:tcPr>
            <w:tcW w:w="2700" w:type="dxa"/>
            <w:tcBorders>
              <w:top w:val="nil"/>
              <w:left w:val="nil"/>
              <w:bottom w:val="single" w:sz="4" w:space="0" w:color="auto"/>
              <w:right w:val="single" w:sz="4" w:space="0" w:color="auto"/>
            </w:tcBorders>
            <w:shd w:val="clear" w:color="auto" w:fill="auto"/>
            <w:vAlign w:val="center"/>
            <w:hideMark/>
          </w:tcPr>
          <w:p w14:paraId="05CB0CD7" w14:textId="77777777" w:rsidR="0063179B" w:rsidRPr="00DB1EEE" w:rsidRDefault="0063179B" w:rsidP="000F0417">
            <w:pPr>
              <w:pStyle w:val="NoSpacing"/>
              <w:rPr>
                <w:lang w:val="en-US"/>
              </w:rPr>
            </w:pPr>
            <w:r w:rsidRPr="00DB1EEE">
              <w:rPr>
                <w:lang w:val="en-US"/>
              </w:rPr>
              <w:t>ZMP_CCENTER-KOSTL</w:t>
            </w:r>
          </w:p>
        </w:tc>
        <w:tc>
          <w:tcPr>
            <w:tcW w:w="1103" w:type="dxa"/>
            <w:tcBorders>
              <w:top w:val="nil"/>
              <w:left w:val="nil"/>
              <w:bottom w:val="single" w:sz="4" w:space="0" w:color="auto"/>
              <w:right w:val="single" w:sz="4" w:space="0" w:color="auto"/>
            </w:tcBorders>
            <w:shd w:val="clear" w:color="auto" w:fill="auto"/>
            <w:vAlign w:val="center"/>
            <w:hideMark/>
          </w:tcPr>
          <w:p w14:paraId="59B8469B" w14:textId="77777777" w:rsidR="0063179B" w:rsidRPr="00DB1EEE" w:rsidRDefault="0063179B" w:rsidP="000F0417">
            <w:pPr>
              <w:pStyle w:val="NoSpacing"/>
              <w:rPr>
                <w:lang w:val="en-US"/>
              </w:rPr>
            </w:pPr>
            <w:r w:rsidRPr="00DB1EEE">
              <w:rPr>
                <w:lang w:val="en-US"/>
              </w:rPr>
              <w:t>CHAR</w:t>
            </w:r>
          </w:p>
        </w:tc>
        <w:tc>
          <w:tcPr>
            <w:tcW w:w="810" w:type="dxa"/>
            <w:tcBorders>
              <w:top w:val="nil"/>
              <w:left w:val="nil"/>
              <w:bottom w:val="single" w:sz="4" w:space="0" w:color="auto"/>
              <w:right w:val="single" w:sz="4" w:space="0" w:color="auto"/>
            </w:tcBorders>
            <w:shd w:val="clear" w:color="auto" w:fill="auto"/>
            <w:vAlign w:val="center"/>
            <w:hideMark/>
          </w:tcPr>
          <w:p w14:paraId="0D79927C" w14:textId="77777777" w:rsidR="0063179B" w:rsidRPr="00DB1EEE" w:rsidRDefault="0063179B" w:rsidP="000F0417">
            <w:pPr>
              <w:pStyle w:val="NoSpacing"/>
              <w:rPr>
                <w:lang w:val="en-US"/>
              </w:rPr>
            </w:pPr>
            <w:r w:rsidRPr="00DB1EEE">
              <w:rPr>
                <w:lang w:val="en-US"/>
              </w:rPr>
              <w:t>10</w:t>
            </w:r>
          </w:p>
        </w:tc>
      </w:tr>
      <w:tr w:rsidR="003D40CB" w:rsidRPr="00DB1EEE" w14:paraId="05975E67" w14:textId="77777777" w:rsidTr="000F0417">
        <w:trPr>
          <w:cantSplit/>
          <w:trHeight w:val="300"/>
        </w:trPr>
        <w:tc>
          <w:tcPr>
            <w:tcW w:w="1342" w:type="dxa"/>
            <w:tcBorders>
              <w:top w:val="nil"/>
              <w:left w:val="single" w:sz="4" w:space="0" w:color="auto"/>
              <w:bottom w:val="single" w:sz="4" w:space="0" w:color="auto"/>
              <w:right w:val="single" w:sz="4" w:space="0" w:color="auto"/>
            </w:tcBorders>
            <w:shd w:val="clear" w:color="auto" w:fill="auto"/>
            <w:vAlign w:val="center"/>
            <w:hideMark/>
          </w:tcPr>
          <w:p w14:paraId="5FA1F6DF" w14:textId="77777777" w:rsidR="0063179B" w:rsidRPr="00DB1EEE" w:rsidRDefault="0063179B" w:rsidP="000F0417">
            <w:pPr>
              <w:pStyle w:val="NoSpacing"/>
              <w:rPr>
                <w:lang w:val="en-US"/>
              </w:rPr>
            </w:pPr>
            <w:r w:rsidRPr="00DB1EEE">
              <w:rPr>
                <w:lang w:val="en-US"/>
              </w:rPr>
              <w:t>Short name</w:t>
            </w:r>
          </w:p>
        </w:tc>
        <w:tc>
          <w:tcPr>
            <w:tcW w:w="1103" w:type="dxa"/>
            <w:tcBorders>
              <w:top w:val="nil"/>
              <w:left w:val="nil"/>
              <w:bottom w:val="single" w:sz="4" w:space="0" w:color="auto"/>
              <w:right w:val="single" w:sz="4" w:space="0" w:color="auto"/>
            </w:tcBorders>
            <w:shd w:val="clear" w:color="auto" w:fill="auto"/>
            <w:vAlign w:val="center"/>
            <w:hideMark/>
          </w:tcPr>
          <w:p w14:paraId="6388C28B" w14:textId="77777777" w:rsidR="0063179B" w:rsidRPr="00DB1EEE" w:rsidRDefault="0063179B" w:rsidP="000F0417">
            <w:pPr>
              <w:pStyle w:val="NoSpacing"/>
              <w:rPr>
                <w:lang w:val="en-US"/>
              </w:rPr>
            </w:pPr>
            <w:r w:rsidRPr="00DB1EEE">
              <w:rPr>
                <w:lang w:val="en-US"/>
              </w:rPr>
              <w:t> </w:t>
            </w:r>
          </w:p>
        </w:tc>
        <w:tc>
          <w:tcPr>
            <w:tcW w:w="2047" w:type="dxa"/>
            <w:tcBorders>
              <w:top w:val="nil"/>
              <w:left w:val="nil"/>
              <w:bottom w:val="single" w:sz="4" w:space="0" w:color="auto"/>
              <w:right w:val="single" w:sz="4" w:space="0" w:color="auto"/>
            </w:tcBorders>
            <w:shd w:val="clear" w:color="auto" w:fill="auto"/>
            <w:vAlign w:val="center"/>
            <w:hideMark/>
          </w:tcPr>
          <w:p w14:paraId="109C402A" w14:textId="77777777" w:rsidR="0063179B" w:rsidRPr="00DB1EEE" w:rsidRDefault="0063179B" w:rsidP="000F0417">
            <w:pPr>
              <w:pStyle w:val="NoSpacing"/>
              <w:rPr>
                <w:lang w:val="en-US"/>
              </w:rPr>
            </w:pPr>
            <w:r w:rsidRPr="00DB1EEE">
              <w:rPr>
                <w:lang w:val="en-US"/>
              </w:rPr>
              <w:t>M</w:t>
            </w:r>
          </w:p>
        </w:tc>
        <w:tc>
          <w:tcPr>
            <w:tcW w:w="2700" w:type="dxa"/>
            <w:tcBorders>
              <w:top w:val="nil"/>
              <w:left w:val="nil"/>
              <w:bottom w:val="single" w:sz="4" w:space="0" w:color="auto"/>
              <w:right w:val="single" w:sz="4" w:space="0" w:color="auto"/>
            </w:tcBorders>
            <w:shd w:val="clear" w:color="auto" w:fill="auto"/>
            <w:vAlign w:val="center"/>
            <w:hideMark/>
          </w:tcPr>
          <w:p w14:paraId="555653CA" w14:textId="77777777" w:rsidR="0063179B" w:rsidRPr="00DB1EEE" w:rsidRDefault="0063179B" w:rsidP="000F0417">
            <w:pPr>
              <w:pStyle w:val="NoSpacing"/>
              <w:rPr>
                <w:lang w:val="en-US"/>
              </w:rPr>
            </w:pPr>
            <w:r w:rsidRPr="00DB1EEE">
              <w:rPr>
                <w:lang w:val="en-US"/>
              </w:rPr>
              <w:t>ZMP_CCENTER -KTEXT</w:t>
            </w:r>
          </w:p>
        </w:tc>
        <w:tc>
          <w:tcPr>
            <w:tcW w:w="1103" w:type="dxa"/>
            <w:tcBorders>
              <w:top w:val="nil"/>
              <w:left w:val="nil"/>
              <w:bottom w:val="single" w:sz="4" w:space="0" w:color="auto"/>
              <w:right w:val="single" w:sz="4" w:space="0" w:color="auto"/>
            </w:tcBorders>
            <w:shd w:val="clear" w:color="auto" w:fill="auto"/>
            <w:vAlign w:val="center"/>
            <w:hideMark/>
          </w:tcPr>
          <w:p w14:paraId="6BD93FA0" w14:textId="77777777" w:rsidR="0063179B" w:rsidRPr="00DB1EEE" w:rsidRDefault="0063179B" w:rsidP="000F0417">
            <w:pPr>
              <w:pStyle w:val="NoSpacing"/>
              <w:rPr>
                <w:lang w:val="en-US"/>
              </w:rPr>
            </w:pPr>
            <w:r w:rsidRPr="00DB1EEE">
              <w:rPr>
                <w:lang w:val="en-US"/>
              </w:rPr>
              <w:t>CHAR</w:t>
            </w:r>
          </w:p>
        </w:tc>
        <w:tc>
          <w:tcPr>
            <w:tcW w:w="810" w:type="dxa"/>
            <w:tcBorders>
              <w:top w:val="nil"/>
              <w:left w:val="nil"/>
              <w:bottom w:val="single" w:sz="4" w:space="0" w:color="auto"/>
              <w:right w:val="single" w:sz="4" w:space="0" w:color="auto"/>
            </w:tcBorders>
            <w:shd w:val="clear" w:color="auto" w:fill="auto"/>
            <w:vAlign w:val="center"/>
            <w:hideMark/>
          </w:tcPr>
          <w:p w14:paraId="086AD5C3" w14:textId="77777777" w:rsidR="0063179B" w:rsidRPr="00DB1EEE" w:rsidRDefault="0063179B" w:rsidP="000F0417">
            <w:pPr>
              <w:pStyle w:val="NoSpacing"/>
              <w:rPr>
                <w:lang w:val="en-US"/>
              </w:rPr>
            </w:pPr>
            <w:r w:rsidRPr="00DB1EEE">
              <w:rPr>
                <w:lang w:val="en-US"/>
              </w:rPr>
              <w:t>20</w:t>
            </w:r>
          </w:p>
        </w:tc>
      </w:tr>
      <w:tr w:rsidR="003D40CB" w:rsidRPr="00DB1EEE" w14:paraId="7BAB8684" w14:textId="77777777" w:rsidTr="000F0417">
        <w:trPr>
          <w:cantSplit/>
          <w:trHeight w:val="300"/>
        </w:trPr>
        <w:tc>
          <w:tcPr>
            <w:tcW w:w="1342" w:type="dxa"/>
            <w:tcBorders>
              <w:top w:val="nil"/>
              <w:left w:val="single" w:sz="4" w:space="0" w:color="auto"/>
              <w:bottom w:val="single" w:sz="4" w:space="0" w:color="auto"/>
              <w:right w:val="single" w:sz="4" w:space="0" w:color="auto"/>
            </w:tcBorders>
            <w:shd w:val="clear" w:color="auto" w:fill="auto"/>
            <w:vAlign w:val="center"/>
            <w:hideMark/>
          </w:tcPr>
          <w:p w14:paraId="1B0D509D" w14:textId="77777777" w:rsidR="0063179B" w:rsidRPr="00DB1EEE" w:rsidRDefault="0063179B" w:rsidP="000F0417">
            <w:pPr>
              <w:pStyle w:val="NoSpacing"/>
              <w:rPr>
                <w:lang w:val="en-US"/>
              </w:rPr>
            </w:pPr>
            <w:r w:rsidRPr="00DB1EEE">
              <w:rPr>
                <w:lang w:val="en-US"/>
              </w:rPr>
              <w:t>Description</w:t>
            </w:r>
          </w:p>
        </w:tc>
        <w:tc>
          <w:tcPr>
            <w:tcW w:w="1103" w:type="dxa"/>
            <w:tcBorders>
              <w:top w:val="nil"/>
              <w:left w:val="nil"/>
              <w:bottom w:val="single" w:sz="4" w:space="0" w:color="auto"/>
              <w:right w:val="single" w:sz="4" w:space="0" w:color="auto"/>
            </w:tcBorders>
            <w:shd w:val="clear" w:color="auto" w:fill="auto"/>
            <w:vAlign w:val="center"/>
            <w:hideMark/>
          </w:tcPr>
          <w:p w14:paraId="68DA5D8A" w14:textId="77777777" w:rsidR="0063179B" w:rsidRPr="00DB1EEE" w:rsidRDefault="0063179B" w:rsidP="000F0417">
            <w:pPr>
              <w:pStyle w:val="NoSpacing"/>
              <w:rPr>
                <w:lang w:val="en-US"/>
              </w:rPr>
            </w:pPr>
            <w:r w:rsidRPr="00DB1EEE">
              <w:rPr>
                <w:lang w:val="en-US"/>
              </w:rPr>
              <w:t> </w:t>
            </w:r>
          </w:p>
        </w:tc>
        <w:tc>
          <w:tcPr>
            <w:tcW w:w="2047" w:type="dxa"/>
            <w:tcBorders>
              <w:top w:val="nil"/>
              <w:left w:val="nil"/>
              <w:bottom w:val="single" w:sz="4" w:space="0" w:color="auto"/>
              <w:right w:val="single" w:sz="4" w:space="0" w:color="auto"/>
            </w:tcBorders>
            <w:shd w:val="clear" w:color="auto" w:fill="auto"/>
            <w:vAlign w:val="center"/>
            <w:hideMark/>
          </w:tcPr>
          <w:p w14:paraId="1C43746A" w14:textId="77777777" w:rsidR="0063179B" w:rsidRPr="00DB1EEE" w:rsidRDefault="0063179B" w:rsidP="000F0417">
            <w:pPr>
              <w:pStyle w:val="NoSpacing"/>
              <w:rPr>
                <w:lang w:val="en-US"/>
              </w:rPr>
            </w:pPr>
            <w:r w:rsidRPr="00DB1EEE">
              <w:rPr>
                <w:lang w:val="en-US"/>
              </w:rPr>
              <w:t>M</w:t>
            </w:r>
          </w:p>
        </w:tc>
        <w:tc>
          <w:tcPr>
            <w:tcW w:w="2700" w:type="dxa"/>
            <w:tcBorders>
              <w:top w:val="nil"/>
              <w:left w:val="nil"/>
              <w:bottom w:val="single" w:sz="4" w:space="0" w:color="auto"/>
              <w:right w:val="single" w:sz="4" w:space="0" w:color="auto"/>
            </w:tcBorders>
            <w:shd w:val="clear" w:color="auto" w:fill="auto"/>
            <w:vAlign w:val="center"/>
            <w:hideMark/>
          </w:tcPr>
          <w:p w14:paraId="62D5D4F5" w14:textId="77777777" w:rsidR="0063179B" w:rsidRPr="00DB1EEE" w:rsidRDefault="0063179B" w:rsidP="000F0417">
            <w:pPr>
              <w:pStyle w:val="NoSpacing"/>
              <w:rPr>
                <w:lang w:val="en-US"/>
              </w:rPr>
            </w:pPr>
            <w:r w:rsidRPr="00DB1EEE">
              <w:rPr>
                <w:lang w:val="en-US"/>
              </w:rPr>
              <w:t>ZMP_CCENTER -LTEXT</w:t>
            </w:r>
          </w:p>
        </w:tc>
        <w:tc>
          <w:tcPr>
            <w:tcW w:w="1103" w:type="dxa"/>
            <w:tcBorders>
              <w:top w:val="nil"/>
              <w:left w:val="nil"/>
              <w:bottom w:val="single" w:sz="4" w:space="0" w:color="auto"/>
              <w:right w:val="single" w:sz="4" w:space="0" w:color="auto"/>
            </w:tcBorders>
            <w:shd w:val="clear" w:color="auto" w:fill="auto"/>
            <w:vAlign w:val="center"/>
            <w:hideMark/>
          </w:tcPr>
          <w:p w14:paraId="40579BA9" w14:textId="77777777" w:rsidR="0063179B" w:rsidRPr="00DB1EEE" w:rsidRDefault="0063179B" w:rsidP="000F0417">
            <w:pPr>
              <w:pStyle w:val="NoSpacing"/>
              <w:rPr>
                <w:lang w:val="en-US"/>
              </w:rPr>
            </w:pPr>
            <w:r w:rsidRPr="00DB1EEE">
              <w:rPr>
                <w:lang w:val="en-US"/>
              </w:rPr>
              <w:t>CHAR</w:t>
            </w:r>
          </w:p>
        </w:tc>
        <w:tc>
          <w:tcPr>
            <w:tcW w:w="810" w:type="dxa"/>
            <w:tcBorders>
              <w:top w:val="nil"/>
              <w:left w:val="nil"/>
              <w:bottom w:val="single" w:sz="4" w:space="0" w:color="auto"/>
              <w:right w:val="single" w:sz="4" w:space="0" w:color="auto"/>
            </w:tcBorders>
            <w:shd w:val="clear" w:color="auto" w:fill="auto"/>
            <w:vAlign w:val="center"/>
            <w:hideMark/>
          </w:tcPr>
          <w:p w14:paraId="7BFB885E" w14:textId="77777777" w:rsidR="0063179B" w:rsidRPr="00DB1EEE" w:rsidRDefault="0063179B" w:rsidP="000F0417">
            <w:pPr>
              <w:pStyle w:val="NoSpacing"/>
              <w:rPr>
                <w:lang w:val="en-US"/>
              </w:rPr>
            </w:pPr>
            <w:r w:rsidRPr="00DB1EEE">
              <w:rPr>
                <w:lang w:val="en-US"/>
              </w:rPr>
              <w:t>40</w:t>
            </w:r>
          </w:p>
        </w:tc>
      </w:tr>
      <w:tr w:rsidR="003D40CB" w:rsidRPr="00DB1EEE" w14:paraId="233FDF77" w14:textId="77777777" w:rsidTr="000F0417">
        <w:trPr>
          <w:cantSplit/>
          <w:trHeight w:val="300"/>
        </w:trPr>
        <w:tc>
          <w:tcPr>
            <w:tcW w:w="1342" w:type="dxa"/>
            <w:tcBorders>
              <w:top w:val="nil"/>
              <w:left w:val="single" w:sz="4" w:space="0" w:color="auto"/>
              <w:bottom w:val="single" w:sz="4" w:space="0" w:color="auto"/>
              <w:right w:val="single" w:sz="4" w:space="0" w:color="auto"/>
            </w:tcBorders>
            <w:shd w:val="clear" w:color="auto" w:fill="auto"/>
            <w:vAlign w:val="center"/>
            <w:hideMark/>
          </w:tcPr>
          <w:p w14:paraId="7E546644" w14:textId="77777777" w:rsidR="0063179B" w:rsidRPr="00DB1EEE" w:rsidRDefault="0063179B" w:rsidP="000F0417">
            <w:pPr>
              <w:pStyle w:val="NoSpacing"/>
              <w:rPr>
                <w:lang w:val="en-US"/>
              </w:rPr>
            </w:pPr>
            <w:r w:rsidRPr="00DB1EEE">
              <w:rPr>
                <w:lang w:val="en-US"/>
              </w:rPr>
              <w:t>Creation date</w:t>
            </w:r>
          </w:p>
        </w:tc>
        <w:tc>
          <w:tcPr>
            <w:tcW w:w="1103" w:type="dxa"/>
            <w:tcBorders>
              <w:top w:val="nil"/>
              <w:left w:val="nil"/>
              <w:bottom w:val="single" w:sz="4" w:space="0" w:color="auto"/>
              <w:right w:val="single" w:sz="4" w:space="0" w:color="auto"/>
            </w:tcBorders>
            <w:shd w:val="clear" w:color="auto" w:fill="auto"/>
            <w:vAlign w:val="center"/>
            <w:hideMark/>
          </w:tcPr>
          <w:p w14:paraId="06E449B3" w14:textId="77777777" w:rsidR="0063179B" w:rsidRPr="00DB1EEE" w:rsidRDefault="0063179B" w:rsidP="000F0417">
            <w:pPr>
              <w:pStyle w:val="NoSpacing"/>
              <w:rPr>
                <w:lang w:val="en-US"/>
              </w:rPr>
            </w:pPr>
            <w:r w:rsidRPr="00DB1EEE">
              <w:rPr>
                <w:lang w:val="en-US"/>
              </w:rPr>
              <w:t> </w:t>
            </w:r>
          </w:p>
        </w:tc>
        <w:tc>
          <w:tcPr>
            <w:tcW w:w="2047" w:type="dxa"/>
            <w:tcBorders>
              <w:top w:val="nil"/>
              <w:left w:val="nil"/>
              <w:bottom w:val="single" w:sz="4" w:space="0" w:color="auto"/>
              <w:right w:val="single" w:sz="4" w:space="0" w:color="auto"/>
            </w:tcBorders>
            <w:shd w:val="clear" w:color="auto" w:fill="auto"/>
            <w:vAlign w:val="center"/>
            <w:hideMark/>
          </w:tcPr>
          <w:p w14:paraId="7EEC0967" w14:textId="77777777" w:rsidR="0063179B" w:rsidRPr="00DB1EEE" w:rsidRDefault="0063179B" w:rsidP="000F0417">
            <w:pPr>
              <w:pStyle w:val="NoSpacing"/>
              <w:rPr>
                <w:lang w:val="en-US"/>
              </w:rPr>
            </w:pPr>
            <w:r w:rsidRPr="00DB1EEE">
              <w:rPr>
                <w:lang w:val="en-US"/>
              </w:rPr>
              <w:t>M</w:t>
            </w:r>
          </w:p>
        </w:tc>
        <w:tc>
          <w:tcPr>
            <w:tcW w:w="2700" w:type="dxa"/>
            <w:tcBorders>
              <w:top w:val="nil"/>
              <w:left w:val="nil"/>
              <w:bottom w:val="single" w:sz="4" w:space="0" w:color="auto"/>
              <w:right w:val="single" w:sz="4" w:space="0" w:color="auto"/>
            </w:tcBorders>
            <w:shd w:val="clear" w:color="auto" w:fill="auto"/>
            <w:vAlign w:val="center"/>
            <w:hideMark/>
          </w:tcPr>
          <w:p w14:paraId="4031A928" w14:textId="77777777" w:rsidR="0063179B" w:rsidRPr="00DB1EEE" w:rsidRDefault="0063179B" w:rsidP="000F0417">
            <w:pPr>
              <w:pStyle w:val="NoSpacing"/>
              <w:rPr>
                <w:lang w:val="en-US"/>
              </w:rPr>
            </w:pPr>
            <w:r w:rsidRPr="00DB1EEE">
              <w:rPr>
                <w:lang w:val="en-US"/>
              </w:rPr>
              <w:t>ZMP_CCENTER -ERSDA</w:t>
            </w:r>
          </w:p>
        </w:tc>
        <w:tc>
          <w:tcPr>
            <w:tcW w:w="1103" w:type="dxa"/>
            <w:tcBorders>
              <w:top w:val="nil"/>
              <w:left w:val="nil"/>
              <w:bottom w:val="single" w:sz="4" w:space="0" w:color="auto"/>
              <w:right w:val="single" w:sz="4" w:space="0" w:color="auto"/>
            </w:tcBorders>
            <w:shd w:val="clear" w:color="auto" w:fill="auto"/>
            <w:vAlign w:val="center"/>
            <w:hideMark/>
          </w:tcPr>
          <w:p w14:paraId="4C333D5F" w14:textId="77777777" w:rsidR="0063179B" w:rsidRPr="00DB1EEE" w:rsidRDefault="0063179B" w:rsidP="000F0417">
            <w:pPr>
              <w:pStyle w:val="NoSpacing"/>
              <w:rPr>
                <w:lang w:val="en-US"/>
              </w:rPr>
            </w:pPr>
            <w:r w:rsidRPr="00DB1EEE">
              <w:rPr>
                <w:lang w:val="en-US"/>
              </w:rPr>
              <w:t>DATS</w:t>
            </w:r>
          </w:p>
        </w:tc>
        <w:tc>
          <w:tcPr>
            <w:tcW w:w="810" w:type="dxa"/>
            <w:tcBorders>
              <w:top w:val="nil"/>
              <w:left w:val="nil"/>
              <w:bottom w:val="single" w:sz="4" w:space="0" w:color="auto"/>
              <w:right w:val="single" w:sz="4" w:space="0" w:color="auto"/>
            </w:tcBorders>
            <w:shd w:val="clear" w:color="auto" w:fill="auto"/>
            <w:vAlign w:val="center"/>
            <w:hideMark/>
          </w:tcPr>
          <w:p w14:paraId="64C6372E" w14:textId="77777777" w:rsidR="0063179B" w:rsidRPr="00DB1EEE" w:rsidRDefault="0063179B" w:rsidP="000F0417">
            <w:pPr>
              <w:pStyle w:val="NoSpacing"/>
              <w:rPr>
                <w:lang w:val="en-US"/>
              </w:rPr>
            </w:pPr>
            <w:r w:rsidRPr="00DB1EEE">
              <w:rPr>
                <w:lang w:val="en-US"/>
              </w:rPr>
              <w:t>8</w:t>
            </w:r>
          </w:p>
        </w:tc>
      </w:tr>
      <w:tr w:rsidR="003D40CB" w:rsidRPr="00DB1EEE" w14:paraId="20E8B411" w14:textId="77777777" w:rsidTr="000F0417">
        <w:trPr>
          <w:cantSplit/>
          <w:trHeight w:val="300"/>
        </w:trPr>
        <w:tc>
          <w:tcPr>
            <w:tcW w:w="1342" w:type="dxa"/>
            <w:tcBorders>
              <w:top w:val="nil"/>
              <w:left w:val="single" w:sz="4" w:space="0" w:color="auto"/>
              <w:bottom w:val="single" w:sz="4" w:space="0" w:color="auto"/>
              <w:right w:val="single" w:sz="4" w:space="0" w:color="auto"/>
            </w:tcBorders>
            <w:shd w:val="clear" w:color="auto" w:fill="auto"/>
            <w:vAlign w:val="center"/>
            <w:hideMark/>
          </w:tcPr>
          <w:p w14:paraId="646CA674" w14:textId="77777777" w:rsidR="0063179B" w:rsidRPr="00DB1EEE" w:rsidRDefault="0063179B" w:rsidP="000F0417">
            <w:pPr>
              <w:pStyle w:val="NoSpacing"/>
              <w:rPr>
                <w:lang w:val="en-US"/>
              </w:rPr>
            </w:pPr>
            <w:r w:rsidRPr="00DB1EEE">
              <w:rPr>
                <w:lang w:val="en-US"/>
              </w:rPr>
              <w:t>Valid to date</w:t>
            </w:r>
          </w:p>
        </w:tc>
        <w:tc>
          <w:tcPr>
            <w:tcW w:w="1103" w:type="dxa"/>
            <w:tcBorders>
              <w:top w:val="nil"/>
              <w:left w:val="nil"/>
              <w:bottom w:val="single" w:sz="4" w:space="0" w:color="auto"/>
              <w:right w:val="single" w:sz="4" w:space="0" w:color="auto"/>
            </w:tcBorders>
            <w:shd w:val="clear" w:color="auto" w:fill="auto"/>
            <w:vAlign w:val="center"/>
            <w:hideMark/>
          </w:tcPr>
          <w:p w14:paraId="373AA242" w14:textId="77777777" w:rsidR="0063179B" w:rsidRPr="00DB1EEE" w:rsidRDefault="0063179B" w:rsidP="000F0417">
            <w:pPr>
              <w:pStyle w:val="NoSpacing"/>
              <w:rPr>
                <w:lang w:val="en-US"/>
              </w:rPr>
            </w:pPr>
            <w:r w:rsidRPr="00DB1EEE">
              <w:rPr>
                <w:lang w:val="en-US"/>
              </w:rPr>
              <w:t> </w:t>
            </w:r>
          </w:p>
        </w:tc>
        <w:tc>
          <w:tcPr>
            <w:tcW w:w="2047" w:type="dxa"/>
            <w:tcBorders>
              <w:top w:val="nil"/>
              <w:left w:val="nil"/>
              <w:bottom w:val="single" w:sz="4" w:space="0" w:color="auto"/>
              <w:right w:val="single" w:sz="4" w:space="0" w:color="auto"/>
            </w:tcBorders>
            <w:shd w:val="clear" w:color="auto" w:fill="auto"/>
            <w:vAlign w:val="center"/>
            <w:hideMark/>
          </w:tcPr>
          <w:p w14:paraId="5F6F89F4" w14:textId="77777777" w:rsidR="0063179B" w:rsidRPr="00DB1EEE" w:rsidRDefault="0063179B" w:rsidP="000F0417">
            <w:pPr>
              <w:pStyle w:val="NoSpacing"/>
              <w:rPr>
                <w:lang w:val="en-US"/>
              </w:rPr>
            </w:pPr>
            <w:r w:rsidRPr="00DB1EEE">
              <w:rPr>
                <w:lang w:val="en-US"/>
              </w:rPr>
              <w:t>M</w:t>
            </w:r>
          </w:p>
        </w:tc>
        <w:tc>
          <w:tcPr>
            <w:tcW w:w="2700" w:type="dxa"/>
            <w:tcBorders>
              <w:top w:val="nil"/>
              <w:left w:val="nil"/>
              <w:bottom w:val="single" w:sz="4" w:space="0" w:color="auto"/>
              <w:right w:val="single" w:sz="4" w:space="0" w:color="auto"/>
            </w:tcBorders>
            <w:shd w:val="clear" w:color="auto" w:fill="auto"/>
            <w:vAlign w:val="center"/>
            <w:hideMark/>
          </w:tcPr>
          <w:p w14:paraId="550C3686" w14:textId="77777777" w:rsidR="0063179B" w:rsidRPr="00DB1EEE" w:rsidRDefault="0063179B" w:rsidP="000F0417">
            <w:pPr>
              <w:pStyle w:val="NoSpacing"/>
              <w:rPr>
                <w:lang w:val="en-US"/>
              </w:rPr>
            </w:pPr>
            <w:r w:rsidRPr="00DB1EEE">
              <w:rPr>
                <w:lang w:val="en-US"/>
              </w:rPr>
              <w:t>ZMP_CCENTER -DATBI</w:t>
            </w:r>
          </w:p>
        </w:tc>
        <w:tc>
          <w:tcPr>
            <w:tcW w:w="1103" w:type="dxa"/>
            <w:tcBorders>
              <w:top w:val="nil"/>
              <w:left w:val="nil"/>
              <w:bottom w:val="single" w:sz="4" w:space="0" w:color="auto"/>
              <w:right w:val="single" w:sz="4" w:space="0" w:color="auto"/>
            </w:tcBorders>
            <w:shd w:val="clear" w:color="auto" w:fill="auto"/>
            <w:vAlign w:val="center"/>
            <w:hideMark/>
          </w:tcPr>
          <w:p w14:paraId="50948733" w14:textId="77777777" w:rsidR="0063179B" w:rsidRPr="00DB1EEE" w:rsidRDefault="0063179B" w:rsidP="000F0417">
            <w:pPr>
              <w:pStyle w:val="NoSpacing"/>
              <w:rPr>
                <w:lang w:val="en-US"/>
              </w:rPr>
            </w:pPr>
            <w:r w:rsidRPr="00DB1EEE">
              <w:rPr>
                <w:lang w:val="en-US"/>
              </w:rPr>
              <w:t>DATS</w:t>
            </w:r>
          </w:p>
        </w:tc>
        <w:tc>
          <w:tcPr>
            <w:tcW w:w="810" w:type="dxa"/>
            <w:tcBorders>
              <w:top w:val="nil"/>
              <w:left w:val="nil"/>
              <w:bottom w:val="single" w:sz="4" w:space="0" w:color="auto"/>
              <w:right w:val="single" w:sz="4" w:space="0" w:color="auto"/>
            </w:tcBorders>
            <w:shd w:val="clear" w:color="auto" w:fill="auto"/>
            <w:vAlign w:val="center"/>
            <w:hideMark/>
          </w:tcPr>
          <w:p w14:paraId="6D13852B" w14:textId="77777777" w:rsidR="0063179B" w:rsidRPr="00DB1EEE" w:rsidRDefault="0063179B" w:rsidP="000F0417">
            <w:pPr>
              <w:pStyle w:val="NoSpacing"/>
              <w:rPr>
                <w:lang w:val="en-US"/>
              </w:rPr>
            </w:pPr>
            <w:r w:rsidRPr="00DB1EEE">
              <w:rPr>
                <w:lang w:val="en-US"/>
              </w:rPr>
              <w:t>8</w:t>
            </w:r>
          </w:p>
        </w:tc>
      </w:tr>
      <w:tr w:rsidR="003D40CB" w:rsidRPr="00DB1EEE" w14:paraId="48C0B42C" w14:textId="77777777" w:rsidTr="000F0417">
        <w:trPr>
          <w:cantSplit/>
          <w:trHeight w:val="570"/>
        </w:trPr>
        <w:tc>
          <w:tcPr>
            <w:tcW w:w="1342" w:type="dxa"/>
            <w:tcBorders>
              <w:top w:val="nil"/>
              <w:left w:val="single" w:sz="4" w:space="0" w:color="auto"/>
              <w:bottom w:val="single" w:sz="4" w:space="0" w:color="auto"/>
              <w:right w:val="single" w:sz="4" w:space="0" w:color="auto"/>
            </w:tcBorders>
            <w:shd w:val="clear" w:color="auto" w:fill="auto"/>
            <w:vAlign w:val="center"/>
            <w:hideMark/>
          </w:tcPr>
          <w:p w14:paraId="1A50A3F4" w14:textId="77777777" w:rsidR="0063179B" w:rsidRPr="00DB1EEE" w:rsidRDefault="0063179B" w:rsidP="000F0417">
            <w:pPr>
              <w:pStyle w:val="NoSpacing"/>
              <w:rPr>
                <w:lang w:val="en-US"/>
              </w:rPr>
            </w:pPr>
            <w:r w:rsidRPr="00DB1EEE">
              <w:rPr>
                <w:lang w:val="en-US"/>
              </w:rPr>
              <w:t>Lock indicator for actual primary postings</w:t>
            </w:r>
          </w:p>
        </w:tc>
        <w:tc>
          <w:tcPr>
            <w:tcW w:w="1103" w:type="dxa"/>
            <w:tcBorders>
              <w:top w:val="nil"/>
              <w:left w:val="nil"/>
              <w:bottom w:val="single" w:sz="4" w:space="0" w:color="auto"/>
              <w:right w:val="single" w:sz="4" w:space="0" w:color="auto"/>
            </w:tcBorders>
            <w:shd w:val="clear" w:color="auto" w:fill="auto"/>
            <w:vAlign w:val="center"/>
            <w:hideMark/>
          </w:tcPr>
          <w:p w14:paraId="22AE8ED3" w14:textId="77777777" w:rsidR="0063179B" w:rsidRPr="00DB1EEE" w:rsidRDefault="0063179B" w:rsidP="000F0417">
            <w:pPr>
              <w:pStyle w:val="NoSpacing"/>
              <w:rPr>
                <w:lang w:val="en-US"/>
              </w:rPr>
            </w:pPr>
            <w:r w:rsidRPr="00DB1EEE">
              <w:rPr>
                <w:lang w:val="en-US"/>
              </w:rPr>
              <w:t> </w:t>
            </w:r>
          </w:p>
        </w:tc>
        <w:tc>
          <w:tcPr>
            <w:tcW w:w="2047" w:type="dxa"/>
            <w:tcBorders>
              <w:top w:val="nil"/>
              <w:left w:val="nil"/>
              <w:bottom w:val="single" w:sz="4" w:space="0" w:color="auto"/>
              <w:right w:val="single" w:sz="4" w:space="0" w:color="auto"/>
            </w:tcBorders>
            <w:shd w:val="clear" w:color="auto" w:fill="auto"/>
            <w:vAlign w:val="center"/>
            <w:hideMark/>
          </w:tcPr>
          <w:p w14:paraId="1DA9FD8F" w14:textId="77777777" w:rsidR="0063179B" w:rsidRPr="00DB1EEE" w:rsidRDefault="0063179B" w:rsidP="000F0417">
            <w:pPr>
              <w:pStyle w:val="NoSpacing"/>
              <w:rPr>
                <w:lang w:val="en-US"/>
              </w:rPr>
            </w:pPr>
            <w:r w:rsidRPr="00DB1EEE">
              <w:rPr>
                <w:lang w:val="en-US"/>
              </w:rPr>
              <w:t>M</w:t>
            </w:r>
          </w:p>
        </w:tc>
        <w:tc>
          <w:tcPr>
            <w:tcW w:w="2700" w:type="dxa"/>
            <w:tcBorders>
              <w:top w:val="nil"/>
              <w:left w:val="nil"/>
              <w:bottom w:val="single" w:sz="4" w:space="0" w:color="auto"/>
              <w:right w:val="single" w:sz="4" w:space="0" w:color="auto"/>
            </w:tcBorders>
            <w:shd w:val="clear" w:color="auto" w:fill="auto"/>
            <w:vAlign w:val="center"/>
            <w:hideMark/>
          </w:tcPr>
          <w:p w14:paraId="1D7126AD" w14:textId="77777777" w:rsidR="0063179B" w:rsidRPr="00DB1EEE" w:rsidRDefault="0063179B" w:rsidP="000F0417">
            <w:pPr>
              <w:pStyle w:val="NoSpacing"/>
              <w:rPr>
                <w:lang w:val="en-US"/>
              </w:rPr>
            </w:pPr>
            <w:r w:rsidRPr="00DB1EEE">
              <w:rPr>
                <w:lang w:val="en-US"/>
              </w:rPr>
              <w:t>ZMP_CCENTER -BKZKP</w:t>
            </w:r>
          </w:p>
        </w:tc>
        <w:tc>
          <w:tcPr>
            <w:tcW w:w="1103" w:type="dxa"/>
            <w:tcBorders>
              <w:top w:val="nil"/>
              <w:left w:val="nil"/>
              <w:bottom w:val="single" w:sz="4" w:space="0" w:color="auto"/>
              <w:right w:val="single" w:sz="4" w:space="0" w:color="auto"/>
            </w:tcBorders>
            <w:shd w:val="clear" w:color="auto" w:fill="auto"/>
            <w:vAlign w:val="center"/>
            <w:hideMark/>
          </w:tcPr>
          <w:p w14:paraId="18E57884" w14:textId="77777777" w:rsidR="0063179B" w:rsidRPr="00DB1EEE" w:rsidRDefault="0063179B" w:rsidP="000F0417">
            <w:pPr>
              <w:pStyle w:val="NoSpacing"/>
              <w:rPr>
                <w:lang w:val="en-US"/>
              </w:rPr>
            </w:pPr>
            <w:r w:rsidRPr="00DB1EEE">
              <w:rPr>
                <w:lang w:val="en-US"/>
              </w:rPr>
              <w:t>CHAR</w:t>
            </w:r>
          </w:p>
        </w:tc>
        <w:tc>
          <w:tcPr>
            <w:tcW w:w="810" w:type="dxa"/>
            <w:tcBorders>
              <w:top w:val="nil"/>
              <w:left w:val="nil"/>
              <w:bottom w:val="single" w:sz="4" w:space="0" w:color="auto"/>
              <w:right w:val="single" w:sz="4" w:space="0" w:color="auto"/>
            </w:tcBorders>
            <w:shd w:val="clear" w:color="auto" w:fill="auto"/>
            <w:vAlign w:val="center"/>
            <w:hideMark/>
          </w:tcPr>
          <w:p w14:paraId="364D263D" w14:textId="77777777" w:rsidR="0063179B" w:rsidRPr="00DB1EEE" w:rsidRDefault="0063179B" w:rsidP="000F0417">
            <w:pPr>
              <w:pStyle w:val="NoSpacing"/>
              <w:rPr>
                <w:lang w:val="en-US"/>
              </w:rPr>
            </w:pPr>
            <w:r w:rsidRPr="00DB1EEE">
              <w:rPr>
                <w:lang w:val="en-US"/>
              </w:rPr>
              <w:t>1</w:t>
            </w:r>
          </w:p>
        </w:tc>
      </w:tr>
      <w:tr w:rsidR="003D40CB" w:rsidRPr="00DB1EEE" w14:paraId="018285C1" w14:textId="77777777" w:rsidTr="000F0417">
        <w:trPr>
          <w:cantSplit/>
          <w:trHeight w:val="300"/>
        </w:trPr>
        <w:tc>
          <w:tcPr>
            <w:tcW w:w="1342" w:type="dxa"/>
            <w:tcBorders>
              <w:top w:val="nil"/>
              <w:left w:val="single" w:sz="4" w:space="0" w:color="auto"/>
              <w:bottom w:val="single" w:sz="4" w:space="0" w:color="auto"/>
              <w:right w:val="single" w:sz="4" w:space="0" w:color="auto"/>
            </w:tcBorders>
            <w:shd w:val="clear" w:color="auto" w:fill="auto"/>
            <w:vAlign w:val="center"/>
            <w:hideMark/>
          </w:tcPr>
          <w:p w14:paraId="23CCD6CD" w14:textId="77777777" w:rsidR="0063179B" w:rsidRPr="00DB1EEE" w:rsidRDefault="0063179B" w:rsidP="000F0417">
            <w:pPr>
              <w:pStyle w:val="NoSpacing"/>
              <w:rPr>
                <w:lang w:val="en-US"/>
              </w:rPr>
            </w:pPr>
            <w:r w:rsidRPr="00DB1EEE">
              <w:rPr>
                <w:lang w:val="en-US"/>
              </w:rPr>
              <w:t>Profit center</w:t>
            </w:r>
          </w:p>
        </w:tc>
        <w:tc>
          <w:tcPr>
            <w:tcW w:w="1103" w:type="dxa"/>
            <w:tcBorders>
              <w:top w:val="nil"/>
              <w:left w:val="nil"/>
              <w:bottom w:val="single" w:sz="4" w:space="0" w:color="auto"/>
              <w:right w:val="single" w:sz="4" w:space="0" w:color="auto"/>
            </w:tcBorders>
            <w:shd w:val="clear" w:color="auto" w:fill="auto"/>
            <w:vAlign w:val="center"/>
            <w:hideMark/>
          </w:tcPr>
          <w:p w14:paraId="04592FA6" w14:textId="77777777" w:rsidR="0063179B" w:rsidRPr="00DB1EEE" w:rsidRDefault="0063179B" w:rsidP="000F0417">
            <w:pPr>
              <w:pStyle w:val="NoSpacing"/>
              <w:rPr>
                <w:lang w:val="en-US"/>
              </w:rPr>
            </w:pPr>
            <w:r w:rsidRPr="00DB1EEE">
              <w:rPr>
                <w:lang w:val="en-US"/>
              </w:rPr>
              <w:t> </w:t>
            </w:r>
          </w:p>
        </w:tc>
        <w:tc>
          <w:tcPr>
            <w:tcW w:w="2047" w:type="dxa"/>
            <w:tcBorders>
              <w:top w:val="nil"/>
              <w:left w:val="nil"/>
              <w:bottom w:val="single" w:sz="4" w:space="0" w:color="auto"/>
              <w:right w:val="single" w:sz="4" w:space="0" w:color="auto"/>
            </w:tcBorders>
            <w:shd w:val="clear" w:color="auto" w:fill="auto"/>
            <w:vAlign w:val="center"/>
            <w:hideMark/>
          </w:tcPr>
          <w:p w14:paraId="6C85971E" w14:textId="77777777" w:rsidR="0063179B" w:rsidRPr="00DB1EEE" w:rsidRDefault="0063179B" w:rsidP="000F0417">
            <w:pPr>
              <w:pStyle w:val="NoSpacing"/>
              <w:rPr>
                <w:lang w:val="en-US"/>
              </w:rPr>
            </w:pPr>
            <w:r w:rsidRPr="00DB1EEE">
              <w:rPr>
                <w:lang w:val="en-US"/>
              </w:rPr>
              <w:t>M</w:t>
            </w:r>
          </w:p>
        </w:tc>
        <w:tc>
          <w:tcPr>
            <w:tcW w:w="2700" w:type="dxa"/>
            <w:tcBorders>
              <w:top w:val="nil"/>
              <w:left w:val="nil"/>
              <w:bottom w:val="single" w:sz="4" w:space="0" w:color="auto"/>
              <w:right w:val="single" w:sz="4" w:space="0" w:color="auto"/>
            </w:tcBorders>
            <w:shd w:val="clear" w:color="auto" w:fill="auto"/>
            <w:vAlign w:val="center"/>
            <w:hideMark/>
          </w:tcPr>
          <w:p w14:paraId="5C03535B" w14:textId="77777777" w:rsidR="0063179B" w:rsidRPr="00DB1EEE" w:rsidRDefault="0063179B" w:rsidP="000F0417">
            <w:pPr>
              <w:pStyle w:val="NoSpacing"/>
              <w:rPr>
                <w:lang w:val="en-US"/>
              </w:rPr>
            </w:pPr>
            <w:r w:rsidRPr="00DB1EEE">
              <w:rPr>
                <w:lang w:val="en-US"/>
              </w:rPr>
              <w:t>ZMP_CCENTER -PRCTR</w:t>
            </w:r>
          </w:p>
        </w:tc>
        <w:tc>
          <w:tcPr>
            <w:tcW w:w="1103" w:type="dxa"/>
            <w:tcBorders>
              <w:top w:val="nil"/>
              <w:left w:val="nil"/>
              <w:bottom w:val="single" w:sz="4" w:space="0" w:color="auto"/>
              <w:right w:val="single" w:sz="4" w:space="0" w:color="auto"/>
            </w:tcBorders>
            <w:shd w:val="clear" w:color="auto" w:fill="auto"/>
            <w:vAlign w:val="center"/>
            <w:hideMark/>
          </w:tcPr>
          <w:p w14:paraId="06A1B4D6" w14:textId="77777777" w:rsidR="0063179B" w:rsidRPr="00DB1EEE" w:rsidRDefault="0063179B" w:rsidP="000F0417">
            <w:pPr>
              <w:pStyle w:val="NoSpacing"/>
              <w:rPr>
                <w:lang w:val="en-US"/>
              </w:rPr>
            </w:pPr>
            <w:r w:rsidRPr="00DB1EEE">
              <w:rPr>
                <w:lang w:val="en-US"/>
              </w:rPr>
              <w:t>CHAR</w:t>
            </w:r>
          </w:p>
        </w:tc>
        <w:tc>
          <w:tcPr>
            <w:tcW w:w="810" w:type="dxa"/>
            <w:tcBorders>
              <w:top w:val="nil"/>
              <w:left w:val="nil"/>
              <w:bottom w:val="single" w:sz="4" w:space="0" w:color="auto"/>
              <w:right w:val="single" w:sz="4" w:space="0" w:color="auto"/>
            </w:tcBorders>
            <w:shd w:val="clear" w:color="auto" w:fill="auto"/>
            <w:vAlign w:val="center"/>
            <w:hideMark/>
          </w:tcPr>
          <w:p w14:paraId="04A32301" w14:textId="77777777" w:rsidR="0063179B" w:rsidRPr="00DB1EEE" w:rsidRDefault="0063179B" w:rsidP="000F0417">
            <w:pPr>
              <w:pStyle w:val="NoSpacing"/>
              <w:rPr>
                <w:lang w:val="en-US"/>
              </w:rPr>
            </w:pPr>
            <w:r w:rsidRPr="00DB1EEE">
              <w:rPr>
                <w:lang w:val="en-US"/>
              </w:rPr>
              <w:t>10</w:t>
            </w:r>
          </w:p>
        </w:tc>
      </w:tr>
      <w:tr w:rsidR="003D40CB" w:rsidRPr="00DB1EEE" w14:paraId="632624B4" w14:textId="77777777" w:rsidTr="000F0417">
        <w:trPr>
          <w:cantSplit/>
          <w:trHeight w:val="300"/>
        </w:trPr>
        <w:tc>
          <w:tcPr>
            <w:tcW w:w="1342" w:type="dxa"/>
            <w:tcBorders>
              <w:top w:val="nil"/>
              <w:left w:val="single" w:sz="4" w:space="0" w:color="auto"/>
              <w:bottom w:val="single" w:sz="4" w:space="0" w:color="auto"/>
              <w:right w:val="single" w:sz="4" w:space="0" w:color="auto"/>
            </w:tcBorders>
            <w:shd w:val="clear" w:color="auto" w:fill="auto"/>
            <w:vAlign w:val="center"/>
            <w:hideMark/>
          </w:tcPr>
          <w:p w14:paraId="0751ECEC" w14:textId="7B712F3D" w:rsidR="0063179B" w:rsidRPr="00DB1EEE" w:rsidRDefault="0063179B" w:rsidP="000F0417">
            <w:pPr>
              <w:pStyle w:val="NoSpacing"/>
              <w:rPr>
                <w:lang w:val="en-US"/>
              </w:rPr>
            </w:pPr>
            <w:r w:rsidRPr="00DB1EEE">
              <w:rPr>
                <w:lang w:val="en-US"/>
              </w:rPr>
              <w:t>Company</w:t>
            </w:r>
            <w:r w:rsidR="005823AC" w:rsidRPr="00DB1EEE">
              <w:rPr>
                <w:lang w:val="en-US"/>
              </w:rPr>
              <w:t xml:space="preserve"> </w:t>
            </w:r>
            <w:r w:rsidRPr="00DB1EEE">
              <w:rPr>
                <w:lang w:val="en-US"/>
              </w:rPr>
              <w:t>code</w:t>
            </w:r>
          </w:p>
        </w:tc>
        <w:tc>
          <w:tcPr>
            <w:tcW w:w="1103" w:type="dxa"/>
            <w:tcBorders>
              <w:top w:val="nil"/>
              <w:left w:val="nil"/>
              <w:bottom w:val="single" w:sz="4" w:space="0" w:color="auto"/>
              <w:right w:val="single" w:sz="4" w:space="0" w:color="auto"/>
            </w:tcBorders>
            <w:shd w:val="clear" w:color="auto" w:fill="auto"/>
            <w:vAlign w:val="center"/>
            <w:hideMark/>
          </w:tcPr>
          <w:p w14:paraId="6CFAC8DD" w14:textId="77777777" w:rsidR="0063179B" w:rsidRPr="00DB1EEE" w:rsidRDefault="0063179B" w:rsidP="000F0417">
            <w:pPr>
              <w:pStyle w:val="NoSpacing"/>
              <w:rPr>
                <w:lang w:val="en-US"/>
              </w:rPr>
            </w:pPr>
            <w:r w:rsidRPr="00DB1EEE">
              <w:rPr>
                <w:lang w:val="en-US"/>
              </w:rPr>
              <w:t> </w:t>
            </w:r>
          </w:p>
        </w:tc>
        <w:tc>
          <w:tcPr>
            <w:tcW w:w="2047" w:type="dxa"/>
            <w:tcBorders>
              <w:top w:val="nil"/>
              <w:left w:val="nil"/>
              <w:bottom w:val="single" w:sz="4" w:space="0" w:color="auto"/>
              <w:right w:val="single" w:sz="4" w:space="0" w:color="auto"/>
            </w:tcBorders>
            <w:shd w:val="clear" w:color="auto" w:fill="auto"/>
            <w:vAlign w:val="center"/>
            <w:hideMark/>
          </w:tcPr>
          <w:p w14:paraId="6BF8B54A" w14:textId="77777777" w:rsidR="0063179B" w:rsidRPr="00DB1EEE" w:rsidRDefault="0063179B" w:rsidP="000F0417">
            <w:pPr>
              <w:pStyle w:val="NoSpacing"/>
              <w:rPr>
                <w:lang w:val="en-US"/>
              </w:rPr>
            </w:pPr>
            <w:r w:rsidRPr="00DB1EEE">
              <w:rPr>
                <w:lang w:val="en-US"/>
              </w:rPr>
              <w:t>M</w:t>
            </w:r>
          </w:p>
        </w:tc>
        <w:tc>
          <w:tcPr>
            <w:tcW w:w="2700" w:type="dxa"/>
            <w:tcBorders>
              <w:top w:val="nil"/>
              <w:left w:val="nil"/>
              <w:bottom w:val="single" w:sz="4" w:space="0" w:color="auto"/>
              <w:right w:val="single" w:sz="4" w:space="0" w:color="auto"/>
            </w:tcBorders>
            <w:shd w:val="clear" w:color="auto" w:fill="auto"/>
            <w:vAlign w:val="center"/>
            <w:hideMark/>
          </w:tcPr>
          <w:p w14:paraId="3F4FC8CD" w14:textId="77777777" w:rsidR="0063179B" w:rsidRPr="00DB1EEE" w:rsidRDefault="0063179B" w:rsidP="000F0417">
            <w:pPr>
              <w:pStyle w:val="NoSpacing"/>
              <w:rPr>
                <w:lang w:val="en-US"/>
              </w:rPr>
            </w:pPr>
            <w:r w:rsidRPr="00DB1EEE">
              <w:rPr>
                <w:lang w:val="en-US"/>
              </w:rPr>
              <w:t>ZMP_CCENTER -BUKRS</w:t>
            </w:r>
          </w:p>
        </w:tc>
        <w:tc>
          <w:tcPr>
            <w:tcW w:w="1103" w:type="dxa"/>
            <w:tcBorders>
              <w:top w:val="nil"/>
              <w:left w:val="nil"/>
              <w:bottom w:val="single" w:sz="4" w:space="0" w:color="auto"/>
              <w:right w:val="single" w:sz="4" w:space="0" w:color="auto"/>
            </w:tcBorders>
            <w:shd w:val="clear" w:color="auto" w:fill="auto"/>
            <w:vAlign w:val="center"/>
            <w:hideMark/>
          </w:tcPr>
          <w:p w14:paraId="72D7301E" w14:textId="77777777" w:rsidR="0063179B" w:rsidRPr="00DB1EEE" w:rsidRDefault="0063179B" w:rsidP="000F0417">
            <w:pPr>
              <w:pStyle w:val="NoSpacing"/>
              <w:rPr>
                <w:lang w:val="en-US"/>
              </w:rPr>
            </w:pPr>
            <w:r w:rsidRPr="00DB1EEE">
              <w:rPr>
                <w:lang w:val="en-US"/>
              </w:rPr>
              <w:t>CHAR</w:t>
            </w:r>
          </w:p>
        </w:tc>
        <w:tc>
          <w:tcPr>
            <w:tcW w:w="810" w:type="dxa"/>
            <w:tcBorders>
              <w:top w:val="nil"/>
              <w:left w:val="nil"/>
              <w:bottom w:val="single" w:sz="4" w:space="0" w:color="auto"/>
              <w:right w:val="single" w:sz="4" w:space="0" w:color="auto"/>
            </w:tcBorders>
            <w:shd w:val="clear" w:color="auto" w:fill="auto"/>
            <w:vAlign w:val="center"/>
            <w:hideMark/>
          </w:tcPr>
          <w:p w14:paraId="445DF253" w14:textId="77777777" w:rsidR="0063179B" w:rsidRPr="00DB1EEE" w:rsidRDefault="0063179B" w:rsidP="000F0417">
            <w:pPr>
              <w:pStyle w:val="NoSpacing"/>
              <w:rPr>
                <w:lang w:val="en-US"/>
              </w:rPr>
            </w:pPr>
            <w:r w:rsidRPr="00DB1EEE">
              <w:rPr>
                <w:lang w:val="en-US"/>
              </w:rPr>
              <w:t>4</w:t>
            </w:r>
          </w:p>
        </w:tc>
      </w:tr>
      <w:tr w:rsidR="003D40CB" w:rsidRPr="00DB1EEE" w14:paraId="22A5C6AC" w14:textId="77777777" w:rsidTr="000F0417">
        <w:trPr>
          <w:cantSplit/>
          <w:trHeight w:val="300"/>
        </w:trPr>
        <w:tc>
          <w:tcPr>
            <w:tcW w:w="1342" w:type="dxa"/>
            <w:tcBorders>
              <w:top w:val="nil"/>
              <w:left w:val="single" w:sz="4" w:space="0" w:color="auto"/>
              <w:bottom w:val="nil"/>
              <w:right w:val="single" w:sz="4" w:space="0" w:color="auto"/>
            </w:tcBorders>
            <w:shd w:val="clear" w:color="auto" w:fill="auto"/>
            <w:vAlign w:val="center"/>
            <w:hideMark/>
          </w:tcPr>
          <w:p w14:paraId="495B0354" w14:textId="77777777" w:rsidR="0063179B" w:rsidRPr="00DB1EEE" w:rsidRDefault="0063179B" w:rsidP="000F0417">
            <w:pPr>
              <w:pStyle w:val="NoSpacing"/>
              <w:rPr>
                <w:lang w:val="en-US"/>
              </w:rPr>
            </w:pPr>
            <w:r w:rsidRPr="00DB1EEE">
              <w:rPr>
                <w:lang w:val="en-US"/>
              </w:rPr>
              <w:t>Person responsible</w:t>
            </w:r>
          </w:p>
        </w:tc>
        <w:tc>
          <w:tcPr>
            <w:tcW w:w="1103" w:type="dxa"/>
            <w:tcBorders>
              <w:top w:val="nil"/>
              <w:left w:val="nil"/>
              <w:bottom w:val="nil"/>
              <w:right w:val="single" w:sz="4" w:space="0" w:color="auto"/>
            </w:tcBorders>
            <w:shd w:val="clear" w:color="auto" w:fill="auto"/>
            <w:vAlign w:val="center"/>
            <w:hideMark/>
          </w:tcPr>
          <w:p w14:paraId="439B839C" w14:textId="77777777" w:rsidR="0063179B" w:rsidRPr="00DB1EEE" w:rsidRDefault="0063179B" w:rsidP="000F0417">
            <w:pPr>
              <w:pStyle w:val="NoSpacing"/>
              <w:rPr>
                <w:lang w:val="en-US"/>
              </w:rPr>
            </w:pPr>
            <w:r w:rsidRPr="00DB1EEE">
              <w:rPr>
                <w:lang w:val="en-US"/>
              </w:rPr>
              <w:t> </w:t>
            </w:r>
          </w:p>
        </w:tc>
        <w:tc>
          <w:tcPr>
            <w:tcW w:w="2047" w:type="dxa"/>
            <w:tcBorders>
              <w:top w:val="nil"/>
              <w:left w:val="nil"/>
              <w:bottom w:val="nil"/>
              <w:right w:val="single" w:sz="4" w:space="0" w:color="auto"/>
            </w:tcBorders>
            <w:shd w:val="clear" w:color="auto" w:fill="auto"/>
            <w:vAlign w:val="center"/>
            <w:hideMark/>
          </w:tcPr>
          <w:p w14:paraId="4014C632" w14:textId="77777777" w:rsidR="0063179B" w:rsidRPr="00DB1EEE" w:rsidRDefault="0063179B" w:rsidP="000F0417">
            <w:pPr>
              <w:pStyle w:val="NoSpacing"/>
              <w:rPr>
                <w:lang w:val="en-US"/>
              </w:rPr>
            </w:pPr>
            <w:r w:rsidRPr="00DB1EEE">
              <w:rPr>
                <w:lang w:val="en-US"/>
              </w:rPr>
              <w:t>M</w:t>
            </w:r>
          </w:p>
        </w:tc>
        <w:tc>
          <w:tcPr>
            <w:tcW w:w="2700" w:type="dxa"/>
            <w:tcBorders>
              <w:top w:val="nil"/>
              <w:left w:val="nil"/>
              <w:bottom w:val="nil"/>
              <w:right w:val="single" w:sz="4" w:space="0" w:color="auto"/>
            </w:tcBorders>
            <w:shd w:val="clear" w:color="auto" w:fill="auto"/>
            <w:vAlign w:val="center"/>
            <w:hideMark/>
          </w:tcPr>
          <w:p w14:paraId="780453C9" w14:textId="77777777" w:rsidR="0063179B" w:rsidRPr="00DB1EEE" w:rsidRDefault="0063179B" w:rsidP="000F0417">
            <w:pPr>
              <w:pStyle w:val="NoSpacing"/>
              <w:rPr>
                <w:lang w:val="en-US"/>
              </w:rPr>
            </w:pPr>
            <w:r w:rsidRPr="00DB1EEE">
              <w:rPr>
                <w:lang w:val="en-US"/>
              </w:rPr>
              <w:t>ZMP_CCENTER -VERAK</w:t>
            </w:r>
          </w:p>
        </w:tc>
        <w:tc>
          <w:tcPr>
            <w:tcW w:w="1103" w:type="dxa"/>
            <w:tcBorders>
              <w:top w:val="nil"/>
              <w:left w:val="nil"/>
              <w:bottom w:val="nil"/>
              <w:right w:val="single" w:sz="4" w:space="0" w:color="auto"/>
            </w:tcBorders>
            <w:shd w:val="clear" w:color="auto" w:fill="auto"/>
            <w:vAlign w:val="center"/>
            <w:hideMark/>
          </w:tcPr>
          <w:p w14:paraId="590F4E3D" w14:textId="77777777" w:rsidR="0063179B" w:rsidRPr="00DB1EEE" w:rsidRDefault="0063179B" w:rsidP="000F0417">
            <w:pPr>
              <w:pStyle w:val="NoSpacing"/>
              <w:rPr>
                <w:lang w:val="en-US"/>
              </w:rPr>
            </w:pPr>
            <w:r w:rsidRPr="00DB1EEE">
              <w:rPr>
                <w:lang w:val="en-US"/>
              </w:rPr>
              <w:t>CHAR</w:t>
            </w:r>
          </w:p>
        </w:tc>
        <w:tc>
          <w:tcPr>
            <w:tcW w:w="810" w:type="dxa"/>
            <w:tcBorders>
              <w:top w:val="nil"/>
              <w:left w:val="nil"/>
              <w:bottom w:val="nil"/>
              <w:right w:val="single" w:sz="4" w:space="0" w:color="auto"/>
            </w:tcBorders>
            <w:shd w:val="clear" w:color="auto" w:fill="auto"/>
            <w:vAlign w:val="center"/>
            <w:hideMark/>
          </w:tcPr>
          <w:p w14:paraId="3B395CB1" w14:textId="77777777" w:rsidR="0063179B" w:rsidRPr="00DB1EEE" w:rsidRDefault="0063179B" w:rsidP="000F0417">
            <w:pPr>
              <w:pStyle w:val="NoSpacing"/>
              <w:rPr>
                <w:lang w:val="en-US"/>
              </w:rPr>
            </w:pPr>
            <w:r w:rsidRPr="00DB1EEE">
              <w:rPr>
                <w:lang w:val="en-US"/>
              </w:rPr>
              <w:t>20</w:t>
            </w:r>
          </w:p>
        </w:tc>
      </w:tr>
      <w:tr w:rsidR="003D40CB" w:rsidRPr="00DB1EEE" w14:paraId="7AB94430" w14:textId="77777777" w:rsidTr="000F0417">
        <w:trPr>
          <w:cantSplit/>
          <w:trHeight w:val="300"/>
        </w:trPr>
        <w:tc>
          <w:tcPr>
            <w:tcW w:w="1342" w:type="dxa"/>
            <w:tcBorders>
              <w:top w:val="nil"/>
              <w:left w:val="single" w:sz="4" w:space="0" w:color="auto"/>
              <w:bottom w:val="single" w:sz="4" w:space="0" w:color="auto"/>
              <w:right w:val="single" w:sz="4" w:space="0" w:color="auto"/>
            </w:tcBorders>
            <w:shd w:val="clear" w:color="auto" w:fill="auto"/>
            <w:vAlign w:val="center"/>
          </w:tcPr>
          <w:p w14:paraId="4CC37C31" w14:textId="77777777" w:rsidR="0063179B" w:rsidRPr="00DB1EEE" w:rsidRDefault="0063179B" w:rsidP="000F0417">
            <w:pPr>
              <w:pStyle w:val="NoSpacing"/>
              <w:rPr>
                <w:lang w:val="en-US"/>
              </w:rPr>
            </w:pPr>
            <w:r w:rsidRPr="00DB1EEE">
              <w:rPr>
                <w:lang w:val="en-US"/>
              </w:rPr>
              <w:t>CRC check</w:t>
            </w:r>
          </w:p>
        </w:tc>
        <w:tc>
          <w:tcPr>
            <w:tcW w:w="1103" w:type="dxa"/>
            <w:tcBorders>
              <w:top w:val="nil"/>
              <w:left w:val="nil"/>
              <w:bottom w:val="single" w:sz="4" w:space="0" w:color="auto"/>
              <w:right w:val="single" w:sz="4" w:space="0" w:color="auto"/>
            </w:tcBorders>
            <w:shd w:val="clear" w:color="auto" w:fill="auto"/>
            <w:vAlign w:val="center"/>
          </w:tcPr>
          <w:p w14:paraId="02803720" w14:textId="77777777" w:rsidR="0063179B" w:rsidRPr="00DB1EEE" w:rsidRDefault="0063179B" w:rsidP="000F0417">
            <w:pPr>
              <w:pStyle w:val="NoSpacing"/>
              <w:rPr>
                <w:lang w:val="en-US"/>
              </w:rPr>
            </w:pPr>
          </w:p>
        </w:tc>
        <w:tc>
          <w:tcPr>
            <w:tcW w:w="2047" w:type="dxa"/>
            <w:tcBorders>
              <w:top w:val="nil"/>
              <w:left w:val="nil"/>
              <w:bottom w:val="single" w:sz="4" w:space="0" w:color="auto"/>
              <w:right w:val="single" w:sz="4" w:space="0" w:color="auto"/>
            </w:tcBorders>
            <w:shd w:val="clear" w:color="auto" w:fill="auto"/>
            <w:vAlign w:val="center"/>
          </w:tcPr>
          <w:p w14:paraId="0BCF7981" w14:textId="77777777" w:rsidR="0063179B" w:rsidRPr="00DB1EEE" w:rsidRDefault="0063179B" w:rsidP="000F0417">
            <w:pPr>
              <w:pStyle w:val="NoSpacing"/>
              <w:rPr>
                <w:lang w:val="en-US"/>
              </w:rPr>
            </w:pPr>
          </w:p>
        </w:tc>
        <w:tc>
          <w:tcPr>
            <w:tcW w:w="2700" w:type="dxa"/>
            <w:tcBorders>
              <w:top w:val="nil"/>
              <w:left w:val="nil"/>
              <w:bottom w:val="single" w:sz="4" w:space="0" w:color="auto"/>
              <w:right w:val="single" w:sz="4" w:space="0" w:color="auto"/>
            </w:tcBorders>
            <w:shd w:val="clear" w:color="auto" w:fill="auto"/>
            <w:vAlign w:val="center"/>
          </w:tcPr>
          <w:p w14:paraId="31750A28" w14:textId="77777777" w:rsidR="0063179B" w:rsidRPr="00DB1EEE" w:rsidRDefault="0063179B" w:rsidP="000F0417">
            <w:pPr>
              <w:pStyle w:val="NoSpacing"/>
              <w:rPr>
                <w:lang w:val="en-US"/>
              </w:rPr>
            </w:pPr>
          </w:p>
        </w:tc>
        <w:tc>
          <w:tcPr>
            <w:tcW w:w="1103" w:type="dxa"/>
            <w:tcBorders>
              <w:top w:val="nil"/>
              <w:left w:val="nil"/>
              <w:bottom w:val="single" w:sz="4" w:space="0" w:color="auto"/>
              <w:right w:val="single" w:sz="4" w:space="0" w:color="auto"/>
            </w:tcBorders>
            <w:shd w:val="clear" w:color="auto" w:fill="auto"/>
            <w:vAlign w:val="center"/>
          </w:tcPr>
          <w:p w14:paraId="72136527" w14:textId="77777777" w:rsidR="0063179B" w:rsidRPr="00DB1EEE" w:rsidRDefault="0063179B" w:rsidP="000F0417">
            <w:pPr>
              <w:pStyle w:val="NoSpacing"/>
              <w:rPr>
                <w:lang w:val="en-US"/>
              </w:rPr>
            </w:pPr>
            <w:r w:rsidRPr="00DB1EEE">
              <w:rPr>
                <w:lang w:val="en-US"/>
              </w:rPr>
              <w:t>CHAR</w:t>
            </w:r>
          </w:p>
        </w:tc>
        <w:tc>
          <w:tcPr>
            <w:tcW w:w="810" w:type="dxa"/>
            <w:tcBorders>
              <w:top w:val="nil"/>
              <w:left w:val="nil"/>
              <w:bottom w:val="single" w:sz="4" w:space="0" w:color="auto"/>
              <w:right w:val="single" w:sz="4" w:space="0" w:color="auto"/>
            </w:tcBorders>
            <w:shd w:val="clear" w:color="auto" w:fill="auto"/>
            <w:vAlign w:val="center"/>
          </w:tcPr>
          <w:p w14:paraId="6D1C88CE" w14:textId="77777777" w:rsidR="0063179B" w:rsidRPr="00DB1EEE" w:rsidRDefault="0063179B" w:rsidP="000F0417">
            <w:pPr>
              <w:pStyle w:val="NoSpacing"/>
              <w:rPr>
                <w:lang w:val="en-US"/>
              </w:rPr>
            </w:pPr>
            <w:r w:rsidRPr="00DB1EEE">
              <w:rPr>
                <w:lang w:val="en-US"/>
              </w:rPr>
              <w:t>20</w:t>
            </w:r>
          </w:p>
        </w:tc>
      </w:tr>
    </w:tbl>
    <w:p w14:paraId="3079E14C" w14:textId="77777777" w:rsidR="0063179B" w:rsidRPr="00DB1EEE" w:rsidRDefault="0063179B" w:rsidP="0063179B"/>
    <w:p w14:paraId="4EC4DDD3" w14:textId="77777777" w:rsidR="0063179B" w:rsidRPr="00DB1EEE" w:rsidRDefault="0063179B" w:rsidP="0063179B">
      <w:r w:rsidRPr="00DB1EEE">
        <w:t>File name: EDM_ktgh.com.TXT</w:t>
      </w:r>
    </w:p>
    <w:p w14:paraId="717ED0D9" w14:textId="77777777" w:rsidR="0063179B" w:rsidRPr="00DB1EEE" w:rsidRDefault="0063179B" w:rsidP="0063179B">
      <w:r w:rsidRPr="00DB1EEE">
        <w:t>Example:</w:t>
      </w:r>
    </w:p>
    <w:p w14:paraId="291F15EF" w14:textId="77777777" w:rsidR="0063179B" w:rsidRPr="00DB1EEE" w:rsidRDefault="0063179B" w:rsidP="0063179B">
      <w:r w:rsidRPr="00DB1EEE">
        <w:object w:dxaOrig="1543" w:dyaOrig="996" w14:anchorId="503136A2">
          <v:shape id="_x0000_i1028" type="#_x0000_t75" style="width:76.85pt;height:49.45pt" o:ole="">
            <v:imagedata r:id="rId21" o:title=""/>
          </v:shape>
          <o:OLEObject Type="Embed" ProgID="Package" ShapeID="_x0000_i1028" DrawAspect="Icon" ObjectID="_1780391531" r:id="rId22"/>
        </w:object>
      </w:r>
    </w:p>
    <w:p w14:paraId="28994A77" w14:textId="77777777" w:rsidR="0063179B" w:rsidRPr="00DB1EEE" w:rsidRDefault="0063179B" w:rsidP="0063179B">
      <w:r w:rsidRPr="00DB1EEE">
        <w:t xml:space="preserve">Selection will be restricted to company code, so CT based cost center will be distributed to Retail </w:t>
      </w:r>
      <w:proofErr w:type="gramStart"/>
      <w:r w:rsidRPr="00DB1EEE">
        <w:t>( Company</w:t>
      </w:r>
      <w:proofErr w:type="gramEnd"/>
      <w:r w:rsidRPr="00DB1EEE">
        <w:t xml:space="preserve"> code = “1384”)</w:t>
      </w:r>
    </w:p>
    <w:p w14:paraId="04A182AE" w14:textId="77777777" w:rsidR="0063179B" w:rsidRPr="00DB1EEE" w:rsidRDefault="0063179B" w:rsidP="0063179B">
      <w:r w:rsidRPr="00DB1EEE">
        <w:t>Internal order data structure:</w:t>
      </w:r>
    </w:p>
    <w:p w14:paraId="431F0495" w14:textId="77777777" w:rsidR="0063179B" w:rsidRPr="00DB1EEE" w:rsidRDefault="0063179B" w:rsidP="0063179B"/>
    <w:tbl>
      <w:tblPr>
        <w:tblW w:w="9532" w:type="dxa"/>
        <w:tblInd w:w="93" w:type="dxa"/>
        <w:tblLook w:val="04A0" w:firstRow="1" w:lastRow="0" w:firstColumn="1" w:lastColumn="0" w:noHBand="0" w:noVBand="1"/>
      </w:tblPr>
      <w:tblGrid>
        <w:gridCol w:w="2367"/>
        <w:gridCol w:w="1796"/>
        <w:gridCol w:w="1315"/>
        <w:gridCol w:w="1481"/>
        <w:gridCol w:w="2573"/>
      </w:tblGrid>
      <w:tr w:rsidR="0063179B" w:rsidRPr="00DB1EEE" w14:paraId="06102178" w14:textId="77777777" w:rsidTr="00170AEA">
        <w:trPr>
          <w:cantSplit/>
          <w:trHeight w:val="601"/>
          <w:tblHeader/>
        </w:trPr>
        <w:tc>
          <w:tcPr>
            <w:tcW w:w="23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FFAAE3"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EN description</w:t>
            </w:r>
          </w:p>
        </w:tc>
        <w:tc>
          <w:tcPr>
            <w:tcW w:w="1796" w:type="dxa"/>
            <w:tcBorders>
              <w:top w:val="single" w:sz="4" w:space="0" w:color="auto"/>
              <w:left w:val="nil"/>
              <w:bottom w:val="single" w:sz="4" w:space="0" w:color="auto"/>
              <w:right w:val="single" w:sz="4" w:space="0" w:color="auto"/>
            </w:tcBorders>
            <w:shd w:val="clear" w:color="auto" w:fill="auto"/>
            <w:vAlign w:val="bottom"/>
            <w:hideMark/>
          </w:tcPr>
          <w:p w14:paraId="464B8960"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Provided</w:t>
            </w:r>
            <w:r w:rsidRPr="00DB1EEE">
              <w:rPr>
                <w:rFonts w:ascii="Tele-GroteskEEBlack" w:hAnsi="Tele-GroteskEEBlack"/>
                <w:lang w:val="en-US"/>
              </w:rPr>
              <w:br/>
              <w:t xml:space="preserve"> in the file {Mandatory}</w:t>
            </w:r>
          </w:p>
        </w:tc>
        <w:tc>
          <w:tcPr>
            <w:tcW w:w="1315" w:type="dxa"/>
            <w:tcBorders>
              <w:top w:val="single" w:sz="4" w:space="0" w:color="auto"/>
              <w:left w:val="nil"/>
              <w:bottom w:val="single" w:sz="4" w:space="0" w:color="auto"/>
              <w:right w:val="single" w:sz="4" w:space="0" w:color="auto"/>
            </w:tcBorders>
            <w:shd w:val="clear" w:color="auto" w:fill="auto"/>
            <w:vAlign w:val="bottom"/>
            <w:hideMark/>
          </w:tcPr>
          <w:p w14:paraId="5AE20995"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Type</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14:paraId="2C966D93"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Length</w:t>
            </w:r>
          </w:p>
        </w:tc>
        <w:tc>
          <w:tcPr>
            <w:tcW w:w="2573" w:type="dxa"/>
            <w:tcBorders>
              <w:top w:val="single" w:sz="4" w:space="0" w:color="auto"/>
              <w:left w:val="nil"/>
              <w:bottom w:val="single" w:sz="4" w:space="0" w:color="auto"/>
              <w:right w:val="single" w:sz="4" w:space="0" w:color="auto"/>
            </w:tcBorders>
            <w:shd w:val="clear" w:color="auto" w:fill="auto"/>
            <w:vAlign w:val="bottom"/>
            <w:hideMark/>
          </w:tcPr>
          <w:p w14:paraId="21F66F14"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SAP field</w:t>
            </w:r>
          </w:p>
        </w:tc>
      </w:tr>
      <w:tr w:rsidR="0063179B" w:rsidRPr="00DB1EEE" w14:paraId="0FC1B0F4" w14:textId="77777777" w:rsidTr="00170AEA">
        <w:trPr>
          <w:cantSplit/>
          <w:trHeight w:val="30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33E0ABD9" w14:textId="77777777" w:rsidR="0063179B" w:rsidRPr="00DB1EEE" w:rsidRDefault="0063179B" w:rsidP="000F0417">
            <w:pPr>
              <w:pStyle w:val="NoSpacing"/>
              <w:rPr>
                <w:lang w:val="en-US"/>
              </w:rPr>
            </w:pPr>
            <w:r w:rsidRPr="00DB1EEE">
              <w:rPr>
                <w:lang w:val="en-US"/>
              </w:rPr>
              <w:t>Order number</w:t>
            </w:r>
          </w:p>
        </w:tc>
        <w:tc>
          <w:tcPr>
            <w:tcW w:w="1796" w:type="dxa"/>
            <w:tcBorders>
              <w:top w:val="nil"/>
              <w:left w:val="nil"/>
              <w:bottom w:val="single" w:sz="4" w:space="0" w:color="auto"/>
              <w:right w:val="single" w:sz="4" w:space="0" w:color="auto"/>
            </w:tcBorders>
            <w:shd w:val="clear" w:color="auto" w:fill="auto"/>
            <w:vAlign w:val="bottom"/>
            <w:hideMark/>
          </w:tcPr>
          <w:p w14:paraId="4D2D6099"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vAlign w:val="bottom"/>
            <w:hideMark/>
          </w:tcPr>
          <w:p w14:paraId="60DFB355"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vAlign w:val="bottom"/>
            <w:hideMark/>
          </w:tcPr>
          <w:p w14:paraId="00EFB759" w14:textId="77777777" w:rsidR="0063179B" w:rsidRPr="00DB1EEE" w:rsidRDefault="0063179B" w:rsidP="000F0417">
            <w:pPr>
              <w:pStyle w:val="NoSpacing"/>
              <w:rPr>
                <w:lang w:val="en-US"/>
              </w:rPr>
            </w:pPr>
            <w:r w:rsidRPr="00DB1EEE">
              <w:rPr>
                <w:lang w:val="en-US"/>
              </w:rPr>
              <w:t>12</w:t>
            </w:r>
          </w:p>
        </w:tc>
        <w:tc>
          <w:tcPr>
            <w:tcW w:w="2573" w:type="dxa"/>
            <w:tcBorders>
              <w:top w:val="nil"/>
              <w:left w:val="nil"/>
              <w:bottom w:val="single" w:sz="4" w:space="0" w:color="auto"/>
              <w:right w:val="single" w:sz="4" w:space="0" w:color="auto"/>
            </w:tcBorders>
            <w:shd w:val="clear" w:color="auto" w:fill="auto"/>
            <w:vAlign w:val="bottom"/>
            <w:hideMark/>
          </w:tcPr>
          <w:p w14:paraId="0759814A" w14:textId="77777777" w:rsidR="0063179B" w:rsidRPr="00DB1EEE" w:rsidRDefault="0063179B" w:rsidP="000F0417">
            <w:pPr>
              <w:pStyle w:val="NoSpacing"/>
              <w:rPr>
                <w:lang w:val="en-US"/>
              </w:rPr>
            </w:pPr>
            <w:r w:rsidRPr="00DB1EEE">
              <w:rPr>
                <w:lang w:val="en-US"/>
              </w:rPr>
              <w:t>AUFK-AUFNR</w:t>
            </w:r>
          </w:p>
        </w:tc>
      </w:tr>
      <w:tr w:rsidR="0063179B" w:rsidRPr="00DB1EEE" w14:paraId="7B5A66F4" w14:textId="77777777" w:rsidTr="00170AEA">
        <w:trPr>
          <w:cantSplit/>
          <w:trHeight w:val="30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14AE410B" w14:textId="77777777" w:rsidR="0063179B" w:rsidRPr="00DB1EEE" w:rsidRDefault="0063179B" w:rsidP="000F0417">
            <w:pPr>
              <w:pStyle w:val="NoSpacing"/>
              <w:rPr>
                <w:lang w:val="en-US"/>
              </w:rPr>
            </w:pPr>
            <w:r w:rsidRPr="00DB1EEE">
              <w:rPr>
                <w:lang w:val="en-US"/>
              </w:rPr>
              <w:t>Description</w:t>
            </w:r>
          </w:p>
        </w:tc>
        <w:tc>
          <w:tcPr>
            <w:tcW w:w="1796" w:type="dxa"/>
            <w:tcBorders>
              <w:top w:val="nil"/>
              <w:left w:val="nil"/>
              <w:bottom w:val="single" w:sz="4" w:space="0" w:color="auto"/>
              <w:right w:val="single" w:sz="4" w:space="0" w:color="auto"/>
            </w:tcBorders>
            <w:shd w:val="clear" w:color="auto" w:fill="auto"/>
            <w:vAlign w:val="bottom"/>
            <w:hideMark/>
          </w:tcPr>
          <w:p w14:paraId="7C020E42"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vAlign w:val="bottom"/>
            <w:hideMark/>
          </w:tcPr>
          <w:p w14:paraId="75E9F891"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vAlign w:val="bottom"/>
            <w:hideMark/>
          </w:tcPr>
          <w:p w14:paraId="2BF1BB34" w14:textId="77777777" w:rsidR="0063179B" w:rsidRPr="00DB1EEE" w:rsidRDefault="0063179B" w:rsidP="000F0417">
            <w:pPr>
              <w:pStyle w:val="NoSpacing"/>
              <w:rPr>
                <w:lang w:val="en-US"/>
              </w:rPr>
            </w:pPr>
            <w:r w:rsidRPr="00DB1EEE">
              <w:rPr>
                <w:lang w:val="en-US"/>
              </w:rPr>
              <w:t>40</w:t>
            </w:r>
          </w:p>
        </w:tc>
        <w:tc>
          <w:tcPr>
            <w:tcW w:w="2573" w:type="dxa"/>
            <w:tcBorders>
              <w:top w:val="nil"/>
              <w:left w:val="nil"/>
              <w:bottom w:val="single" w:sz="4" w:space="0" w:color="auto"/>
              <w:right w:val="single" w:sz="4" w:space="0" w:color="auto"/>
            </w:tcBorders>
            <w:shd w:val="clear" w:color="auto" w:fill="auto"/>
            <w:vAlign w:val="bottom"/>
            <w:hideMark/>
          </w:tcPr>
          <w:p w14:paraId="73A77C59" w14:textId="77777777" w:rsidR="0063179B" w:rsidRPr="00DB1EEE" w:rsidRDefault="0063179B" w:rsidP="000F0417">
            <w:pPr>
              <w:pStyle w:val="NoSpacing"/>
              <w:rPr>
                <w:lang w:val="en-US"/>
              </w:rPr>
            </w:pPr>
            <w:r w:rsidRPr="00DB1EEE">
              <w:rPr>
                <w:lang w:val="en-US"/>
              </w:rPr>
              <w:t>AUFK-KTEXT</w:t>
            </w:r>
          </w:p>
        </w:tc>
      </w:tr>
      <w:tr w:rsidR="0063179B" w:rsidRPr="00DB1EEE" w14:paraId="7A189DEB" w14:textId="77777777" w:rsidTr="00170AEA">
        <w:trPr>
          <w:cantSplit/>
          <w:trHeight w:val="30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562C8BF6" w14:textId="77777777" w:rsidR="0063179B" w:rsidRPr="00DB1EEE" w:rsidRDefault="0063179B" w:rsidP="000F0417">
            <w:pPr>
              <w:pStyle w:val="NoSpacing"/>
              <w:rPr>
                <w:lang w:val="en-US"/>
              </w:rPr>
            </w:pPr>
            <w:r w:rsidRPr="00DB1EEE">
              <w:rPr>
                <w:lang w:val="en-US"/>
              </w:rPr>
              <w:t>Creation date</w:t>
            </w:r>
          </w:p>
        </w:tc>
        <w:tc>
          <w:tcPr>
            <w:tcW w:w="1796" w:type="dxa"/>
            <w:tcBorders>
              <w:top w:val="nil"/>
              <w:left w:val="nil"/>
              <w:bottom w:val="single" w:sz="4" w:space="0" w:color="auto"/>
              <w:right w:val="single" w:sz="4" w:space="0" w:color="auto"/>
            </w:tcBorders>
            <w:shd w:val="clear" w:color="auto" w:fill="auto"/>
            <w:vAlign w:val="bottom"/>
            <w:hideMark/>
          </w:tcPr>
          <w:p w14:paraId="060236CF"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vAlign w:val="bottom"/>
            <w:hideMark/>
          </w:tcPr>
          <w:p w14:paraId="1DFD5FE5"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vAlign w:val="bottom"/>
            <w:hideMark/>
          </w:tcPr>
          <w:p w14:paraId="1C548C9D" w14:textId="77777777" w:rsidR="0063179B" w:rsidRPr="00DB1EEE" w:rsidRDefault="0063179B" w:rsidP="000F0417">
            <w:pPr>
              <w:pStyle w:val="NoSpacing"/>
              <w:rPr>
                <w:lang w:val="en-US"/>
              </w:rPr>
            </w:pPr>
            <w:r w:rsidRPr="00DB1EEE">
              <w:rPr>
                <w:lang w:val="en-US"/>
              </w:rPr>
              <w:t>8</w:t>
            </w:r>
          </w:p>
        </w:tc>
        <w:tc>
          <w:tcPr>
            <w:tcW w:w="2573" w:type="dxa"/>
            <w:tcBorders>
              <w:top w:val="nil"/>
              <w:left w:val="nil"/>
              <w:bottom w:val="single" w:sz="4" w:space="0" w:color="auto"/>
              <w:right w:val="single" w:sz="4" w:space="0" w:color="auto"/>
            </w:tcBorders>
            <w:shd w:val="clear" w:color="auto" w:fill="auto"/>
            <w:vAlign w:val="bottom"/>
            <w:hideMark/>
          </w:tcPr>
          <w:p w14:paraId="72A33441" w14:textId="77777777" w:rsidR="0063179B" w:rsidRPr="00DB1EEE" w:rsidRDefault="0063179B" w:rsidP="000F0417">
            <w:pPr>
              <w:pStyle w:val="NoSpacing"/>
              <w:rPr>
                <w:lang w:val="en-US"/>
              </w:rPr>
            </w:pPr>
            <w:r w:rsidRPr="00DB1EEE">
              <w:rPr>
                <w:lang w:val="en-US"/>
              </w:rPr>
              <w:t>AUFK-ERDAT</w:t>
            </w:r>
          </w:p>
        </w:tc>
      </w:tr>
      <w:tr w:rsidR="0063179B" w:rsidRPr="00DB1EEE" w14:paraId="0819B7E7" w14:textId="77777777" w:rsidTr="00170AEA">
        <w:trPr>
          <w:cantSplit/>
          <w:trHeight w:val="30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1D6F2766" w14:textId="77777777" w:rsidR="0063179B" w:rsidRPr="00DB1EEE" w:rsidRDefault="0063179B" w:rsidP="000F0417">
            <w:pPr>
              <w:pStyle w:val="NoSpacing"/>
              <w:rPr>
                <w:lang w:val="en-US"/>
              </w:rPr>
            </w:pPr>
            <w:r w:rsidRPr="00DB1EEE">
              <w:rPr>
                <w:lang w:val="en-US"/>
              </w:rPr>
              <w:t>Date of last change</w:t>
            </w:r>
          </w:p>
        </w:tc>
        <w:tc>
          <w:tcPr>
            <w:tcW w:w="1796" w:type="dxa"/>
            <w:tcBorders>
              <w:top w:val="nil"/>
              <w:left w:val="nil"/>
              <w:bottom w:val="single" w:sz="4" w:space="0" w:color="auto"/>
              <w:right w:val="single" w:sz="4" w:space="0" w:color="auto"/>
            </w:tcBorders>
            <w:shd w:val="clear" w:color="auto" w:fill="auto"/>
            <w:vAlign w:val="bottom"/>
            <w:hideMark/>
          </w:tcPr>
          <w:p w14:paraId="4C47449A"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vAlign w:val="bottom"/>
            <w:hideMark/>
          </w:tcPr>
          <w:p w14:paraId="651FABE6"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vAlign w:val="bottom"/>
            <w:hideMark/>
          </w:tcPr>
          <w:p w14:paraId="0B127C3C" w14:textId="77777777" w:rsidR="0063179B" w:rsidRPr="00DB1EEE" w:rsidRDefault="0063179B" w:rsidP="000F0417">
            <w:pPr>
              <w:pStyle w:val="NoSpacing"/>
              <w:rPr>
                <w:lang w:val="en-US"/>
              </w:rPr>
            </w:pPr>
            <w:r w:rsidRPr="00DB1EEE">
              <w:rPr>
                <w:lang w:val="en-US"/>
              </w:rPr>
              <w:t>8</w:t>
            </w:r>
          </w:p>
        </w:tc>
        <w:tc>
          <w:tcPr>
            <w:tcW w:w="2573" w:type="dxa"/>
            <w:tcBorders>
              <w:top w:val="nil"/>
              <w:left w:val="nil"/>
              <w:bottom w:val="single" w:sz="4" w:space="0" w:color="auto"/>
              <w:right w:val="single" w:sz="4" w:space="0" w:color="auto"/>
            </w:tcBorders>
            <w:shd w:val="clear" w:color="auto" w:fill="auto"/>
            <w:vAlign w:val="bottom"/>
            <w:hideMark/>
          </w:tcPr>
          <w:p w14:paraId="5F34CFEE" w14:textId="77777777" w:rsidR="0063179B" w:rsidRPr="00DB1EEE" w:rsidRDefault="0063179B" w:rsidP="000F0417">
            <w:pPr>
              <w:pStyle w:val="NoSpacing"/>
              <w:rPr>
                <w:lang w:val="en-US"/>
              </w:rPr>
            </w:pPr>
            <w:r w:rsidRPr="00DB1EEE">
              <w:rPr>
                <w:lang w:val="en-US"/>
              </w:rPr>
              <w:t>AUFK-AUDAT</w:t>
            </w:r>
          </w:p>
        </w:tc>
      </w:tr>
      <w:tr w:rsidR="0063179B" w:rsidRPr="00DB1EEE" w14:paraId="4AEB8000" w14:textId="77777777" w:rsidTr="00170AEA">
        <w:trPr>
          <w:cantSplit/>
          <w:trHeight w:val="30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5DB0D59C" w14:textId="77777777" w:rsidR="0063179B" w:rsidRPr="00DB1EEE" w:rsidRDefault="0063179B" w:rsidP="000F0417">
            <w:pPr>
              <w:pStyle w:val="NoSpacing"/>
              <w:rPr>
                <w:lang w:val="en-US"/>
              </w:rPr>
            </w:pPr>
            <w:r w:rsidRPr="00DB1EEE">
              <w:rPr>
                <w:lang w:val="en-US"/>
              </w:rPr>
              <w:t>Release date</w:t>
            </w:r>
          </w:p>
        </w:tc>
        <w:tc>
          <w:tcPr>
            <w:tcW w:w="1796" w:type="dxa"/>
            <w:tcBorders>
              <w:top w:val="nil"/>
              <w:left w:val="nil"/>
              <w:bottom w:val="single" w:sz="4" w:space="0" w:color="auto"/>
              <w:right w:val="single" w:sz="4" w:space="0" w:color="auto"/>
            </w:tcBorders>
            <w:shd w:val="clear" w:color="auto" w:fill="auto"/>
            <w:vAlign w:val="bottom"/>
            <w:hideMark/>
          </w:tcPr>
          <w:p w14:paraId="63FFA074"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vAlign w:val="bottom"/>
            <w:hideMark/>
          </w:tcPr>
          <w:p w14:paraId="60BB79B9"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vAlign w:val="bottom"/>
            <w:hideMark/>
          </w:tcPr>
          <w:p w14:paraId="1339AA84" w14:textId="77777777" w:rsidR="0063179B" w:rsidRPr="00DB1EEE" w:rsidRDefault="0063179B" w:rsidP="000F0417">
            <w:pPr>
              <w:pStyle w:val="NoSpacing"/>
              <w:rPr>
                <w:lang w:val="en-US"/>
              </w:rPr>
            </w:pPr>
            <w:r w:rsidRPr="00DB1EEE">
              <w:rPr>
                <w:lang w:val="en-US"/>
              </w:rPr>
              <w:t>8</w:t>
            </w:r>
          </w:p>
        </w:tc>
        <w:tc>
          <w:tcPr>
            <w:tcW w:w="2573" w:type="dxa"/>
            <w:tcBorders>
              <w:top w:val="nil"/>
              <w:left w:val="nil"/>
              <w:bottom w:val="single" w:sz="4" w:space="0" w:color="auto"/>
              <w:right w:val="single" w:sz="4" w:space="0" w:color="auto"/>
            </w:tcBorders>
            <w:shd w:val="clear" w:color="auto" w:fill="auto"/>
            <w:vAlign w:val="bottom"/>
            <w:hideMark/>
          </w:tcPr>
          <w:p w14:paraId="264F4A8B" w14:textId="77777777" w:rsidR="0063179B" w:rsidRPr="00DB1EEE" w:rsidRDefault="0063179B" w:rsidP="000F0417">
            <w:pPr>
              <w:pStyle w:val="NoSpacing"/>
              <w:rPr>
                <w:lang w:val="en-US"/>
              </w:rPr>
            </w:pPr>
            <w:r w:rsidRPr="00DB1EEE">
              <w:rPr>
                <w:lang w:val="en-US"/>
              </w:rPr>
              <w:t>AUFK-IDAT1</w:t>
            </w:r>
          </w:p>
        </w:tc>
      </w:tr>
      <w:tr w:rsidR="0063179B" w:rsidRPr="00DB1EEE" w14:paraId="171C5EFA" w14:textId="77777777" w:rsidTr="00170AEA">
        <w:trPr>
          <w:cantSplit/>
          <w:trHeight w:val="30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479A611B" w14:textId="77777777" w:rsidR="0063179B" w:rsidRPr="00DB1EEE" w:rsidRDefault="0063179B" w:rsidP="000F0417">
            <w:pPr>
              <w:pStyle w:val="NoSpacing"/>
              <w:rPr>
                <w:lang w:val="en-US"/>
              </w:rPr>
            </w:pPr>
            <w:r w:rsidRPr="00DB1EEE">
              <w:rPr>
                <w:lang w:val="en-US"/>
              </w:rPr>
              <w:t>Technical completion date</w:t>
            </w:r>
          </w:p>
        </w:tc>
        <w:tc>
          <w:tcPr>
            <w:tcW w:w="1796" w:type="dxa"/>
            <w:tcBorders>
              <w:top w:val="nil"/>
              <w:left w:val="nil"/>
              <w:bottom w:val="single" w:sz="4" w:space="0" w:color="auto"/>
              <w:right w:val="single" w:sz="4" w:space="0" w:color="auto"/>
            </w:tcBorders>
            <w:shd w:val="clear" w:color="auto" w:fill="auto"/>
            <w:vAlign w:val="bottom"/>
            <w:hideMark/>
          </w:tcPr>
          <w:p w14:paraId="088C323D"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vAlign w:val="bottom"/>
            <w:hideMark/>
          </w:tcPr>
          <w:p w14:paraId="056FF115"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vAlign w:val="bottom"/>
            <w:hideMark/>
          </w:tcPr>
          <w:p w14:paraId="32805878" w14:textId="77777777" w:rsidR="0063179B" w:rsidRPr="00DB1EEE" w:rsidRDefault="0063179B" w:rsidP="000F0417">
            <w:pPr>
              <w:pStyle w:val="NoSpacing"/>
              <w:rPr>
                <w:lang w:val="en-US"/>
              </w:rPr>
            </w:pPr>
            <w:r w:rsidRPr="00DB1EEE">
              <w:rPr>
                <w:lang w:val="en-US"/>
              </w:rPr>
              <w:t>8</w:t>
            </w:r>
          </w:p>
        </w:tc>
        <w:tc>
          <w:tcPr>
            <w:tcW w:w="2573" w:type="dxa"/>
            <w:tcBorders>
              <w:top w:val="nil"/>
              <w:left w:val="nil"/>
              <w:bottom w:val="single" w:sz="4" w:space="0" w:color="auto"/>
              <w:right w:val="single" w:sz="4" w:space="0" w:color="auto"/>
            </w:tcBorders>
            <w:shd w:val="clear" w:color="auto" w:fill="auto"/>
            <w:vAlign w:val="bottom"/>
            <w:hideMark/>
          </w:tcPr>
          <w:p w14:paraId="00CEC306" w14:textId="77777777" w:rsidR="0063179B" w:rsidRPr="00DB1EEE" w:rsidRDefault="0063179B" w:rsidP="000F0417">
            <w:pPr>
              <w:pStyle w:val="NoSpacing"/>
              <w:rPr>
                <w:lang w:val="en-US"/>
              </w:rPr>
            </w:pPr>
            <w:r w:rsidRPr="00DB1EEE">
              <w:rPr>
                <w:lang w:val="en-US"/>
              </w:rPr>
              <w:t>AUFK-IDAT2</w:t>
            </w:r>
          </w:p>
        </w:tc>
      </w:tr>
      <w:tr w:rsidR="0063179B" w:rsidRPr="00DB1EEE" w14:paraId="3460AF71" w14:textId="77777777" w:rsidTr="00170AEA">
        <w:trPr>
          <w:cantSplit/>
          <w:trHeight w:val="30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36744D3A" w14:textId="77777777" w:rsidR="0063179B" w:rsidRPr="00DB1EEE" w:rsidRDefault="0063179B" w:rsidP="000F0417">
            <w:pPr>
              <w:pStyle w:val="NoSpacing"/>
              <w:rPr>
                <w:lang w:val="en-US"/>
              </w:rPr>
            </w:pPr>
            <w:r w:rsidRPr="00DB1EEE">
              <w:rPr>
                <w:lang w:val="en-US"/>
              </w:rPr>
              <w:t>Close date</w:t>
            </w:r>
          </w:p>
        </w:tc>
        <w:tc>
          <w:tcPr>
            <w:tcW w:w="1796" w:type="dxa"/>
            <w:tcBorders>
              <w:top w:val="nil"/>
              <w:left w:val="nil"/>
              <w:bottom w:val="single" w:sz="4" w:space="0" w:color="auto"/>
              <w:right w:val="single" w:sz="4" w:space="0" w:color="auto"/>
            </w:tcBorders>
            <w:shd w:val="clear" w:color="auto" w:fill="auto"/>
            <w:vAlign w:val="bottom"/>
            <w:hideMark/>
          </w:tcPr>
          <w:p w14:paraId="26C37616"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vAlign w:val="bottom"/>
            <w:hideMark/>
          </w:tcPr>
          <w:p w14:paraId="3395FB37"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vAlign w:val="bottom"/>
            <w:hideMark/>
          </w:tcPr>
          <w:p w14:paraId="1BD342ED" w14:textId="77777777" w:rsidR="0063179B" w:rsidRPr="00DB1EEE" w:rsidRDefault="0063179B" w:rsidP="000F0417">
            <w:pPr>
              <w:pStyle w:val="NoSpacing"/>
              <w:rPr>
                <w:lang w:val="en-US"/>
              </w:rPr>
            </w:pPr>
            <w:r w:rsidRPr="00DB1EEE">
              <w:rPr>
                <w:lang w:val="en-US"/>
              </w:rPr>
              <w:t>8</w:t>
            </w:r>
          </w:p>
        </w:tc>
        <w:tc>
          <w:tcPr>
            <w:tcW w:w="2573" w:type="dxa"/>
            <w:tcBorders>
              <w:top w:val="nil"/>
              <w:left w:val="nil"/>
              <w:bottom w:val="single" w:sz="4" w:space="0" w:color="auto"/>
              <w:right w:val="single" w:sz="4" w:space="0" w:color="auto"/>
            </w:tcBorders>
            <w:shd w:val="clear" w:color="auto" w:fill="auto"/>
            <w:vAlign w:val="bottom"/>
            <w:hideMark/>
          </w:tcPr>
          <w:p w14:paraId="12BB3EB0" w14:textId="77777777" w:rsidR="0063179B" w:rsidRPr="00DB1EEE" w:rsidRDefault="0063179B" w:rsidP="000F0417">
            <w:pPr>
              <w:pStyle w:val="NoSpacing"/>
              <w:rPr>
                <w:lang w:val="en-US"/>
              </w:rPr>
            </w:pPr>
            <w:r w:rsidRPr="00DB1EEE">
              <w:rPr>
                <w:lang w:val="en-US"/>
              </w:rPr>
              <w:t>AUFK-IDAT3</w:t>
            </w:r>
          </w:p>
        </w:tc>
      </w:tr>
      <w:tr w:rsidR="0063179B" w:rsidRPr="00DB1EEE" w14:paraId="3D618B1A" w14:textId="77777777" w:rsidTr="00170AEA">
        <w:trPr>
          <w:cantSplit/>
          <w:trHeight w:val="30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7C376328" w14:textId="77777777" w:rsidR="0063179B" w:rsidRPr="00DB1EEE" w:rsidRDefault="0063179B" w:rsidP="000F0417">
            <w:pPr>
              <w:pStyle w:val="NoSpacing"/>
              <w:rPr>
                <w:lang w:val="en-US"/>
              </w:rPr>
            </w:pPr>
            <w:r w:rsidRPr="00DB1EEE">
              <w:rPr>
                <w:lang w:val="en-US"/>
              </w:rPr>
              <w:t>Status opened</w:t>
            </w:r>
          </w:p>
        </w:tc>
        <w:tc>
          <w:tcPr>
            <w:tcW w:w="1796" w:type="dxa"/>
            <w:tcBorders>
              <w:top w:val="nil"/>
              <w:left w:val="nil"/>
              <w:bottom w:val="single" w:sz="4" w:space="0" w:color="auto"/>
              <w:right w:val="single" w:sz="4" w:space="0" w:color="auto"/>
            </w:tcBorders>
            <w:shd w:val="clear" w:color="auto" w:fill="auto"/>
            <w:vAlign w:val="bottom"/>
            <w:hideMark/>
          </w:tcPr>
          <w:p w14:paraId="73E3DEF4"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vAlign w:val="bottom"/>
            <w:hideMark/>
          </w:tcPr>
          <w:p w14:paraId="07ED265D"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vAlign w:val="bottom"/>
            <w:hideMark/>
          </w:tcPr>
          <w:p w14:paraId="2FE56AAB" w14:textId="77777777" w:rsidR="0063179B" w:rsidRPr="00DB1EEE" w:rsidRDefault="0063179B" w:rsidP="000F0417">
            <w:pPr>
              <w:pStyle w:val="NoSpacing"/>
              <w:rPr>
                <w:lang w:val="en-US"/>
              </w:rPr>
            </w:pPr>
            <w:r w:rsidRPr="00DB1EEE">
              <w:rPr>
                <w:lang w:val="en-US"/>
              </w:rPr>
              <w:t>1</w:t>
            </w:r>
          </w:p>
        </w:tc>
        <w:tc>
          <w:tcPr>
            <w:tcW w:w="2573" w:type="dxa"/>
            <w:tcBorders>
              <w:top w:val="nil"/>
              <w:left w:val="nil"/>
              <w:bottom w:val="single" w:sz="4" w:space="0" w:color="auto"/>
              <w:right w:val="single" w:sz="4" w:space="0" w:color="auto"/>
            </w:tcBorders>
            <w:shd w:val="clear" w:color="auto" w:fill="auto"/>
            <w:vAlign w:val="bottom"/>
            <w:hideMark/>
          </w:tcPr>
          <w:p w14:paraId="0F39F465" w14:textId="77777777" w:rsidR="0063179B" w:rsidRPr="00DB1EEE" w:rsidRDefault="0063179B" w:rsidP="000F0417">
            <w:pPr>
              <w:pStyle w:val="NoSpacing"/>
              <w:rPr>
                <w:lang w:val="en-US"/>
              </w:rPr>
            </w:pPr>
            <w:r w:rsidRPr="00DB1EEE">
              <w:rPr>
                <w:lang w:val="en-US"/>
              </w:rPr>
              <w:t>AUFK-PHAS0</w:t>
            </w:r>
          </w:p>
        </w:tc>
      </w:tr>
      <w:tr w:rsidR="0063179B" w:rsidRPr="00DB1EEE" w14:paraId="4243895A" w14:textId="77777777" w:rsidTr="00170AEA">
        <w:trPr>
          <w:cantSplit/>
          <w:trHeight w:val="30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62223810" w14:textId="77777777" w:rsidR="0063179B" w:rsidRPr="00DB1EEE" w:rsidRDefault="0063179B" w:rsidP="000F0417">
            <w:pPr>
              <w:pStyle w:val="NoSpacing"/>
              <w:rPr>
                <w:lang w:val="en-US"/>
              </w:rPr>
            </w:pPr>
            <w:r w:rsidRPr="00DB1EEE">
              <w:rPr>
                <w:lang w:val="en-US"/>
              </w:rPr>
              <w:lastRenderedPageBreak/>
              <w:t>Status released</w:t>
            </w:r>
          </w:p>
        </w:tc>
        <w:tc>
          <w:tcPr>
            <w:tcW w:w="1796" w:type="dxa"/>
            <w:tcBorders>
              <w:top w:val="nil"/>
              <w:left w:val="nil"/>
              <w:bottom w:val="single" w:sz="4" w:space="0" w:color="auto"/>
              <w:right w:val="single" w:sz="4" w:space="0" w:color="auto"/>
            </w:tcBorders>
            <w:shd w:val="clear" w:color="auto" w:fill="auto"/>
            <w:vAlign w:val="bottom"/>
            <w:hideMark/>
          </w:tcPr>
          <w:p w14:paraId="55CDB2ED"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vAlign w:val="bottom"/>
            <w:hideMark/>
          </w:tcPr>
          <w:p w14:paraId="4F560444"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vAlign w:val="bottom"/>
            <w:hideMark/>
          </w:tcPr>
          <w:p w14:paraId="31EE7A33" w14:textId="77777777" w:rsidR="0063179B" w:rsidRPr="00DB1EEE" w:rsidRDefault="0063179B" w:rsidP="000F0417">
            <w:pPr>
              <w:pStyle w:val="NoSpacing"/>
              <w:rPr>
                <w:lang w:val="en-US"/>
              </w:rPr>
            </w:pPr>
            <w:r w:rsidRPr="00DB1EEE">
              <w:rPr>
                <w:lang w:val="en-US"/>
              </w:rPr>
              <w:t>1</w:t>
            </w:r>
          </w:p>
        </w:tc>
        <w:tc>
          <w:tcPr>
            <w:tcW w:w="2573" w:type="dxa"/>
            <w:tcBorders>
              <w:top w:val="nil"/>
              <w:left w:val="nil"/>
              <w:bottom w:val="single" w:sz="4" w:space="0" w:color="auto"/>
              <w:right w:val="single" w:sz="4" w:space="0" w:color="auto"/>
            </w:tcBorders>
            <w:shd w:val="clear" w:color="auto" w:fill="auto"/>
            <w:vAlign w:val="bottom"/>
            <w:hideMark/>
          </w:tcPr>
          <w:p w14:paraId="24D2B3AC" w14:textId="77777777" w:rsidR="0063179B" w:rsidRPr="00DB1EEE" w:rsidRDefault="0063179B" w:rsidP="000F0417">
            <w:pPr>
              <w:pStyle w:val="NoSpacing"/>
              <w:rPr>
                <w:lang w:val="en-US"/>
              </w:rPr>
            </w:pPr>
            <w:r w:rsidRPr="00DB1EEE">
              <w:rPr>
                <w:lang w:val="en-US"/>
              </w:rPr>
              <w:t>AUFK-PHAS1</w:t>
            </w:r>
          </w:p>
        </w:tc>
      </w:tr>
      <w:tr w:rsidR="0063179B" w:rsidRPr="00DB1EEE" w14:paraId="5E1491B7" w14:textId="77777777" w:rsidTr="00170AEA">
        <w:trPr>
          <w:cantSplit/>
          <w:trHeight w:val="30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33F9208E" w14:textId="77777777" w:rsidR="0063179B" w:rsidRPr="00DB1EEE" w:rsidRDefault="0063179B" w:rsidP="000F0417">
            <w:pPr>
              <w:pStyle w:val="NoSpacing"/>
              <w:rPr>
                <w:lang w:val="en-US"/>
              </w:rPr>
            </w:pPr>
            <w:r w:rsidRPr="00DB1EEE">
              <w:rPr>
                <w:lang w:val="en-US"/>
              </w:rPr>
              <w:t>Status technically closed</w:t>
            </w:r>
          </w:p>
        </w:tc>
        <w:tc>
          <w:tcPr>
            <w:tcW w:w="1796" w:type="dxa"/>
            <w:tcBorders>
              <w:top w:val="nil"/>
              <w:left w:val="nil"/>
              <w:bottom w:val="single" w:sz="4" w:space="0" w:color="auto"/>
              <w:right w:val="single" w:sz="4" w:space="0" w:color="auto"/>
            </w:tcBorders>
            <w:shd w:val="clear" w:color="auto" w:fill="auto"/>
            <w:vAlign w:val="bottom"/>
            <w:hideMark/>
          </w:tcPr>
          <w:p w14:paraId="7762BFC6"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vAlign w:val="bottom"/>
            <w:hideMark/>
          </w:tcPr>
          <w:p w14:paraId="2264071E"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vAlign w:val="bottom"/>
            <w:hideMark/>
          </w:tcPr>
          <w:p w14:paraId="7271CADC" w14:textId="77777777" w:rsidR="0063179B" w:rsidRPr="00DB1EEE" w:rsidRDefault="0063179B" w:rsidP="000F0417">
            <w:pPr>
              <w:pStyle w:val="NoSpacing"/>
              <w:rPr>
                <w:lang w:val="en-US"/>
              </w:rPr>
            </w:pPr>
            <w:r w:rsidRPr="00DB1EEE">
              <w:rPr>
                <w:lang w:val="en-US"/>
              </w:rPr>
              <w:t>1</w:t>
            </w:r>
          </w:p>
        </w:tc>
        <w:tc>
          <w:tcPr>
            <w:tcW w:w="2573" w:type="dxa"/>
            <w:tcBorders>
              <w:top w:val="nil"/>
              <w:left w:val="nil"/>
              <w:bottom w:val="single" w:sz="4" w:space="0" w:color="auto"/>
              <w:right w:val="single" w:sz="4" w:space="0" w:color="auto"/>
            </w:tcBorders>
            <w:shd w:val="clear" w:color="auto" w:fill="auto"/>
            <w:vAlign w:val="bottom"/>
            <w:hideMark/>
          </w:tcPr>
          <w:p w14:paraId="12804645" w14:textId="77777777" w:rsidR="0063179B" w:rsidRPr="00DB1EEE" w:rsidRDefault="0063179B" w:rsidP="000F0417">
            <w:pPr>
              <w:pStyle w:val="NoSpacing"/>
              <w:rPr>
                <w:lang w:val="en-US"/>
              </w:rPr>
            </w:pPr>
            <w:r w:rsidRPr="00DB1EEE">
              <w:rPr>
                <w:lang w:val="en-US"/>
              </w:rPr>
              <w:t>AUFK-PHAS2</w:t>
            </w:r>
          </w:p>
        </w:tc>
      </w:tr>
      <w:tr w:rsidR="0063179B" w:rsidRPr="00DB1EEE" w14:paraId="6D36F1B7" w14:textId="77777777" w:rsidTr="00170AEA">
        <w:trPr>
          <w:cantSplit/>
          <w:trHeight w:val="30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562712B7" w14:textId="77777777" w:rsidR="0063179B" w:rsidRPr="00DB1EEE" w:rsidRDefault="0063179B" w:rsidP="000F0417">
            <w:pPr>
              <w:pStyle w:val="NoSpacing"/>
              <w:rPr>
                <w:lang w:val="en-US"/>
              </w:rPr>
            </w:pPr>
            <w:r w:rsidRPr="00DB1EEE">
              <w:rPr>
                <w:lang w:val="en-US"/>
              </w:rPr>
              <w:t>Status closed</w:t>
            </w:r>
          </w:p>
        </w:tc>
        <w:tc>
          <w:tcPr>
            <w:tcW w:w="1796" w:type="dxa"/>
            <w:tcBorders>
              <w:top w:val="nil"/>
              <w:left w:val="nil"/>
              <w:bottom w:val="single" w:sz="4" w:space="0" w:color="auto"/>
              <w:right w:val="single" w:sz="4" w:space="0" w:color="auto"/>
            </w:tcBorders>
            <w:shd w:val="clear" w:color="auto" w:fill="auto"/>
            <w:vAlign w:val="bottom"/>
            <w:hideMark/>
          </w:tcPr>
          <w:p w14:paraId="3405CC46"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vAlign w:val="bottom"/>
            <w:hideMark/>
          </w:tcPr>
          <w:p w14:paraId="5D7A7271"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vAlign w:val="bottom"/>
            <w:hideMark/>
          </w:tcPr>
          <w:p w14:paraId="3D855129" w14:textId="77777777" w:rsidR="0063179B" w:rsidRPr="00DB1EEE" w:rsidRDefault="0063179B" w:rsidP="000F0417">
            <w:pPr>
              <w:pStyle w:val="NoSpacing"/>
              <w:rPr>
                <w:lang w:val="en-US"/>
              </w:rPr>
            </w:pPr>
            <w:r w:rsidRPr="00DB1EEE">
              <w:rPr>
                <w:lang w:val="en-US"/>
              </w:rPr>
              <w:t>1</w:t>
            </w:r>
          </w:p>
        </w:tc>
        <w:tc>
          <w:tcPr>
            <w:tcW w:w="2573" w:type="dxa"/>
            <w:tcBorders>
              <w:top w:val="nil"/>
              <w:left w:val="nil"/>
              <w:bottom w:val="single" w:sz="4" w:space="0" w:color="auto"/>
              <w:right w:val="single" w:sz="4" w:space="0" w:color="auto"/>
            </w:tcBorders>
            <w:shd w:val="clear" w:color="auto" w:fill="auto"/>
            <w:vAlign w:val="bottom"/>
            <w:hideMark/>
          </w:tcPr>
          <w:p w14:paraId="3E877241" w14:textId="77777777" w:rsidR="0063179B" w:rsidRPr="00DB1EEE" w:rsidRDefault="0063179B" w:rsidP="000F0417">
            <w:pPr>
              <w:pStyle w:val="NoSpacing"/>
              <w:rPr>
                <w:lang w:val="en-US"/>
              </w:rPr>
            </w:pPr>
            <w:r w:rsidRPr="00DB1EEE">
              <w:rPr>
                <w:lang w:val="en-US"/>
              </w:rPr>
              <w:t>AUFK-PHAS3</w:t>
            </w:r>
          </w:p>
        </w:tc>
      </w:tr>
      <w:tr w:rsidR="0063179B" w:rsidRPr="00DB1EEE" w14:paraId="44EB1C57" w14:textId="77777777" w:rsidTr="00170AEA">
        <w:trPr>
          <w:cantSplit/>
          <w:trHeight w:val="300"/>
        </w:trPr>
        <w:tc>
          <w:tcPr>
            <w:tcW w:w="2367" w:type="dxa"/>
            <w:tcBorders>
              <w:top w:val="nil"/>
              <w:left w:val="single" w:sz="4" w:space="0" w:color="auto"/>
              <w:bottom w:val="single" w:sz="4" w:space="0" w:color="auto"/>
              <w:right w:val="single" w:sz="4" w:space="0" w:color="auto"/>
            </w:tcBorders>
            <w:shd w:val="clear" w:color="auto" w:fill="auto"/>
            <w:vAlign w:val="bottom"/>
            <w:hideMark/>
          </w:tcPr>
          <w:p w14:paraId="6FE3EBF8" w14:textId="77777777" w:rsidR="0063179B" w:rsidRPr="00DB1EEE" w:rsidRDefault="0063179B" w:rsidP="000F0417">
            <w:pPr>
              <w:pStyle w:val="NoSpacing"/>
              <w:rPr>
                <w:lang w:val="en-US"/>
              </w:rPr>
            </w:pPr>
            <w:r w:rsidRPr="00DB1EEE">
              <w:rPr>
                <w:lang w:val="en-US"/>
              </w:rPr>
              <w:t>Responsible cost center</w:t>
            </w:r>
          </w:p>
        </w:tc>
        <w:tc>
          <w:tcPr>
            <w:tcW w:w="1796" w:type="dxa"/>
            <w:tcBorders>
              <w:top w:val="nil"/>
              <w:left w:val="nil"/>
              <w:bottom w:val="single" w:sz="4" w:space="0" w:color="auto"/>
              <w:right w:val="single" w:sz="4" w:space="0" w:color="auto"/>
            </w:tcBorders>
            <w:shd w:val="clear" w:color="auto" w:fill="auto"/>
            <w:vAlign w:val="bottom"/>
            <w:hideMark/>
          </w:tcPr>
          <w:p w14:paraId="15E077EA"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vAlign w:val="bottom"/>
            <w:hideMark/>
          </w:tcPr>
          <w:p w14:paraId="5F65185C"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vAlign w:val="bottom"/>
            <w:hideMark/>
          </w:tcPr>
          <w:p w14:paraId="44645EC8" w14:textId="77777777" w:rsidR="0063179B" w:rsidRPr="00DB1EEE" w:rsidRDefault="0063179B" w:rsidP="000F0417">
            <w:pPr>
              <w:pStyle w:val="NoSpacing"/>
              <w:rPr>
                <w:lang w:val="en-US"/>
              </w:rPr>
            </w:pPr>
            <w:r w:rsidRPr="00DB1EEE">
              <w:rPr>
                <w:lang w:val="en-US"/>
              </w:rPr>
              <w:t>10</w:t>
            </w:r>
          </w:p>
        </w:tc>
        <w:tc>
          <w:tcPr>
            <w:tcW w:w="2573" w:type="dxa"/>
            <w:tcBorders>
              <w:top w:val="nil"/>
              <w:left w:val="nil"/>
              <w:bottom w:val="single" w:sz="4" w:space="0" w:color="auto"/>
              <w:right w:val="single" w:sz="4" w:space="0" w:color="auto"/>
            </w:tcBorders>
            <w:shd w:val="clear" w:color="auto" w:fill="auto"/>
            <w:vAlign w:val="bottom"/>
            <w:hideMark/>
          </w:tcPr>
          <w:p w14:paraId="599504EF" w14:textId="77777777" w:rsidR="0063179B" w:rsidRPr="00DB1EEE" w:rsidRDefault="0063179B" w:rsidP="000F0417">
            <w:pPr>
              <w:pStyle w:val="NoSpacing"/>
              <w:rPr>
                <w:lang w:val="en-US"/>
              </w:rPr>
            </w:pPr>
            <w:r w:rsidRPr="00DB1EEE">
              <w:rPr>
                <w:lang w:val="en-US"/>
              </w:rPr>
              <w:t>AUFK-KOSTV</w:t>
            </w:r>
          </w:p>
        </w:tc>
      </w:tr>
      <w:tr w:rsidR="0063179B" w:rsidRPr="00DB1EEE" w14:paraId="6E81E20E" w14:textId="77777777" w:rsidTr="00170AEA">
        <w:trPr>
          <w:cantSplit/>
          <w:trHeight w:val="300"/>
        </w:trPr>
        <w:tc>
          <w:tcPr>
            <w:tcW w:w="2367" w:type="dxa"/>
            <w:tcBorders>
              <w:top w:val="nil"/>
              <w:left w:val="single" w:sz="4" w:space="0" w:color="auto"/>
              <w:bottom w:val="nil"/>
              <w:right w:val="single" w:sz="4" w:space="0" w:color="auto"/>
            </w:tcBorders>
            <w:shd w:val="clear" w:color="auto" w:fill="auto"/>
            <w:vAlign w:val="bottom"/>
            <w:hideMark/>
          </w:tcPr>
          <w:p w14:paraId="0AAB1571" w14:textId="77777777" w:rsidR="0063179B" w:rsidRPr="00DB1EEE" w:rsidRDefault="0063179B" w:rsidP="000F0417">
            <w:pPr>
              <w:pStyle w:val="NoSpacing"/>
              <w:rPr>
                <w:lang w:val="en-US"/>
              </w:rPr>
            </w:pPr>
            <w:r w:rsidRPr="00DB1EEE">
              <w:rPr>
                <w:lang w:val="en-US"/>
              </w:rPr>
              <w:t>Company code</w:t>
            </w:r>
          </w:p>
        </w:tc>
        <w:tc>
          <w:tcPr>
            <w:tcW w:w="1796" w:type="dxa"/>
            <w:tcBorders>
              <w:top w:val="nil"/>
              <w:left w:val="nil"/>
              <w:bottom w:val="nil"/>
              <w:right w:val="single" w:sz="4" w:space="0" w:color="auto"/>
            </w:tcBorders>
            <w:shd w:val="clear" w:color="auto" w:fill="auto"/>
            <w:vAlign w:val="bottom"/>
            <w:hideMark/>
          </w:tcPr>
          <w:p w14:paraId="60624FBD"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nil"/>
              <w:right w:val="single" w:sz="4" w:space="0" w:color="auto"/>
            </w:tcBorders>
            <w:shd w:val="clear" w:color="auto" w:fill="auto"/>
            <w:vAlign w:val="bottom"/>
            <w:hideMark/>
          </w:tcPr>
          <w:p w14:paraId="3699EEA3"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nil"/>
              <w:right w:val="single" w:sz="4" w:space="0" w:color="auto"/>
            </w:tcBorders>
            <w:shd w:val="clear" w:color="auto" w:fill="auto"/>
            <w:vAlign w:val="bottom"/>
            <w:hideMark/>
          </w:tcPr>
          <w:p w14:paraId="4A64A90C" w14:textId="77777777" w:rsidR="0063179B" w:rsidRPr="00DB1EEE" w:rsidRDefault="0063179B" w:rsidP="000F0417">
            <w:pPr>
              <w:pStyle w:val="NoSpacing"/>
              <w:rPr>
                <w:lang w:val="en-US"/>
              </w:rPr>
            </w:pPr>
            <w:r w:rsidRPr="00DB1EEE">
              <w:rPr>
                <w:lang w:val="en-US"/>
              </w:rPr>
              <w:t>4</w:t>
            </w:r>
          </w:p>
        </w:tc>
        <w:tc>
          <w:tcPr>
            <w:tcW w:w="2573" w:type="dxa"/>
            <w:tcBorders>
              <w:top w:val="nil"/>
              <w:left w:val="nil"/>
              <w:bottom w:val="nil"/>
              <w:right w:val="single" w:sz="4" w:space="0" w:color="auto"/>
            </w:tcBorders>
            <w:shd w:val="clear" w:color="auto" w:fill="auto"/>
            <w:vAlign w:val="bottom"/>
            <w:hideMark/>
          </w:tcPr>
          <w:p w14:paraId="12B6164A" w14:textId="77777777" w:rsidR="0063179B" w:rsidRPr="00DB1EEE" w:rsidRDefault="0063179B" w:rsidP="000F0417">
            <w:pPr>
              <w:pStyle w:val="NoSpacing"/>
              <w:rPr>
                <w:lang w:val="en-US"/>
              </w:rPr>
            </w:pPr>
            <w:r w:rsidRPr="00DB1EEE">
              <w:rPr>
                <w:lang w:val="en-US"/>
              </w:rPr>
              <w:t>AUFK-BUKRS</w:t>
            </w:r>
          </w:p>
        </w:tc>
      </w:tr>
      <w:tr w:rsidR="0063179B" w:rsidRPr="00DB1EEE" w14:paraId="4084A594" w14:textId="77777777" w:rsidTr="00170AEA">
        <w:trPr>
          <w:cantSplit/>
          <w:trHeight w:val="300"/>
        </w:trPr>
        <w:tc>
          <w:tcPr>
            <w:tcW w:w="2367" w:type="dxa"/>
            <w:tcBorders>
              <w:top w:val="single" w:sz="4" w:space="0" w:color="auto"/>
              <w:left w:val="single" w:sz="4" w:space="0" w:color="auto"/>
              <w:bottom w:val="single" w:sz="4" w:space="0" w:color="auto"/>
              <w:right w:val="single" w:sz="4" w:space="0" w:color="auto"/>
            </w:tcBorders>
            <w:vAlign w:val="bottom"/>
            <w:hideMark/>
          </w:tcPr>
          <w:p w14:paraId="07CA36BD" w14:textId="77777777" w:rsidR="0063179B" w:rsidRPr="00DB1EEE" w:rsidRDefault="0063179B" w:rsidP="000F0417">
            <w:pPr>
              <w:pStyle w:val="NoSpacing"/>
              <w:rPr>
                <w:lang w:val="en-US"/>
              </w:rPr>
            </w:pPr>
            <w:r w:rsidRPr="00DB1EEE">
              <w:rPr>
                <w:lang w:val="en-US"/>
              </w:rPr>
              <w:t>External order number</w:t>
            </w:r>
          </w:p>
        </w:tc>
        <w:tc>
          <w:tcPr>
            <w:tcW w:w="1796" w:type="dxa"/>
            <w:tcBorders>
              <w:top w:val="single" w:sz="4" w:space="0" w:color="auto"/>
              <w:left w:val="nil"/>
              <w:bottom w:val="single" w:sz="4" w:space="0" w:color="auto"/>
              <w:right w:val="single" w:sz="4" w:space="0" w:color="auto"/>
            </w:tcBorders>
            <w:vAlign w:val="bottom"/>
            <w:hideMark/>
          </w:tcPr>
          <w:p w14:paraId="73A2A9AE" w14:textId="77777777" w:rsidR="0063179B" w:rsidRPr="00DB1EEE" w:rsidRDefault="0063179B" w:rsidP="000F0417">
            <w:pPr>
              <w:pStyle w:val="NoSpacing"/>
              <w:rPr>
                <w:lang w:val="en-US"/>
              </w:rPr>
            </w:pPr>
            <w:r w:rsidRPr="00DB1EEE">
              <w:rPr>
                <w:lang w:val="en-US"/>
              </w:rPr>
              <w:t>yes</w:t>
            </w:r>
          </w:p>
        </w:tc>
        <w:tc>
          <w:tcPr>
            <w:tcW w:w="1315" w:type="dxa"/>
            <w:tcBorders>
              <w:top w:val="single" w:sz="4" w:space="0" w:color="auto"/>
              <w:left w:val="nil"/>
              <w:bottom w:val="single" w:sz="4" w:space="0" w:color="auto"/>
              <w:right w:val="single" w:sz="4" w:space="0" w:color="auto"/>
            </w:tcBorders>
            <w:vAlign w:val="bottom"/>
            <w:hideMark/>
          </w:tcPr>
          <w:p w14:paraId="42545AD1" w14:textId="77777777" w:rsidR="0063179B" w:rsidRPr="00DB1EEE" w:rsidRDefault="0063179B" w:rsidP="000F0417">
            <w:pPr>
              <w:pStyle w:val="NoSpacing"/>
              <w:rPr>
                <w:lang w:val="en-US"/>
              </w:rPr>
            </w:pPr>
            <w:r w:rsidRPr="00DB1EEE">
              <w:rPr>
                <w:lang w:val="en-US"/>
              </w:rPr>
              <w:t>char</w:t>
            </w:r>
          </w:p>
        </w:tc>
        <w:tc>
          <w:tcPr>
            <w:tcW w:w="1481" w:type="dxa"/>
            <w:tcBorders>
              <w:top w:val="single" w:sz="4" w:space="0" w:color="auto"/>
              <w:left w:val="nil"/>
              <w:bottom w:val="single" w:sz="4" w:space="0" w:color="auto"/>
              <w:right w:val="single" w:sz="4" w:space="0" w:color="auto"/>
            </w:tcBorders>
            <w:vAlign w:val="bottom"/>
            <w:hideMark/>
          </w:tcPr>
          <w:p w14:paraId="392CDF44" w14:textId="77777777" w:rsidR="0063179B" w:rsidRPr="00DB1EEE" w:rsidRDefault="0063179B" w:rsidP="000F0417">
            <w:pPr>
              <w:pStyle w:val="NoSpacing"/>
              <w:rPr>
                <w:lang w:val="en-US"/>
              </w:rPr>
            </w:pPr>
            <w:r w:rsidRPr="00DB1EEE">
              <w:rPr>
                <w:lang w:val="en-US"/>
              </w:rPr>
              <w:t>20</w:t>
            </w:r>
          </w:p>
        </w:tc>
        <w:tc>
          <w:tcPr>
            <w:tcW w:w="2573" w:type="dxa"/>
            <w:tcBorders>
              <w:top w:val="single" w:sz="4" w:space="0" w:color="auto"/>
              <w:left w:val="nil"/>
              <w:bottom w:val="single" w:sz="4" w:space="0" w:color="auto"/>
              <w:right w:val="single" w:sz="4" w:space="0" w:color="auto"/>
            </w:tcBorders>
            <w:vAlign w:val="bottom"/>
            <w:hideMark/>
          </w:tcPr>
          <w:p w14:paraId="097DF74B" w14:textId="77777777" w:rsidR="0063179B" w:rsidRPr="00DB1EEE" w:rsidRDefault="0063179B" w:rsidP="000F0417">
            <w:pPr>
              <w:pStyle w:val="NoSpacing"/>
              <w:rPr>
                <w:lang w:val="en-US"/>
              </w:rPr>
            </w:pPr>
            <w:r w:rsidRPr="00DB1EEE">
              <w:rPr>
                <w:lang w:val="en-US"/>
              </w:rPr>
              <w:t>AUFK-AUFEX</w:t>
            </w:r>
          </w:p>
        </w:tc>
      </w:tr>
      <w:tr w:rsidR="0063179B" w:rsidRPr="00DB1EEE" w14:paraId="7AC590A5" w14:textId="77777777" w:rsidTr="00170AEA">
        <w:trPr>
          <w:cantSplit/>
          <w:trHeight w:val="300"/>
        </w:trPr>
        <w:tc>
          <w:tcPr>
            <w:tcW w:w="2367" w:type="dxa"/>
            <w:tcBorders>
              <w:top w:val="nil"/>
              <w:left w:val="single" w:sz="4" w:space="0" w:color="auto"/>
              <w:bottom w:val="nil"/>
              <w:right w:val="single" w:sz="4" w:space="0" w:color="auto"/>
            </w:tcBorders>
            <w:shd w:val="clear" w:color="auto" w:fill="auto"/>
            <w:vAlign w:val="bottom"/>
          </w:tcPr>
          <w:p w14:paraId="3BD0F47C" w14:textId="77777777" w:rsidR="0063179B" w:rsidRPr="00DB1EEE" w:rsidRDefault="0063179B" w:rsidP="000F0417">
            <w:pPr>
              <w:pStyle w:val="NoSpacing"/>
              <w:rPr>
                <w:lang w:val="en-US"/>
              </w:rPr>
            </w:pPr>
          </w:p>
        </w:tc>
        <w:tc>
          <w:tcPr>
            <w:tcW w:w="1796" w:type="dxa"/>
            <w:tcBorders>
              <w:top w:val="nil"/>
              <w:left w:val="nil"/>
              <w:bottom w:val="nil"/>
              <w:right w:val="single" w:sz="4" w:space="0" w:color="auto"/>
            </w:tcBorders>
            <w:shd w:val="clear" w:color="auto" w:fill="auto"/>
            <w:vAlign w:val="bottom"/>
          </w:tcPr>
          <w:p w14:paraId="5A400B18" w14:textId="77777777" w:rsidR="0063179B" w:rsidRPr="00DB1EEE" w:rsidRDefault="0063179B" w:rsidP="000F0417">
            <w:pPr>
              <w:pStyle w:val="NoSpacing"/>
              <w:rPr>
                <w:lang w:val="en-US"/>
              </w:rPr>
            </w:pPr>
          </w:p>
        </w:tc>
        <w:tc>
          <w:tcPr>
            <w:tcW w:w="1315" w:type="dxa"/>
            <w:tcBorders>
              <w:top w:val="nil"/>
              <w:left w:val="nil"/>
              <w:bottom w:val="nil"/>
              <w:right w:val="single" w:sz="4" w:space="0" w:color="auto"/>
            </w:tcBorders>
            <w:shd w:val="clear" w:color="auto" w:fill="auto"/>
            <w:vAlign w:val="bottom"/>
          </w:tcPr>
          <w:p w14:paraId="65F66D96" w14:textId="77777777" w:rsidR="0063179B" w:rsidRPr="00DB1EEE" w:rsidRDefault="0063179B" w:rsidP="000F0417">
            <w:pPr>
              <w:pStyle w:val="NoSpacing"/>
              <w:rPr>
                <w:lang w:val="en-US"/>
              </w:rPr>
            </w:pPr>
          </w:p>
        </w:tc>
        <w:tc>
          <w:tcPr>
            <w:tcW w:w="1481" w:type="dxa"/>
            <w:tcBorders>
              <w:top w:val="nil"/>
              <w:left w:val="nil"/>
              <w:bottom w:val="nil"/>
              <w:right w:val="single" w:sz="4" w:space="0" w:color="auto"/>
            </w:tcBorders>
            <w:shd w:val="clear" w:color="auto" w:fill="auto"/>
            <w:vAlign w:val="bottom"/>
          </w:tcPr>
          <w:p w14:paraId="39D6F37A" w14:textId="77777777" w:rsidR="0063179B" w:rsidRPr="00DB1EEE" w:rsidRDefault="0063179B" w:rsidP="000F0417">
            <w:pPr>
              <w:pStyle w:val="NoSpacing"/>
              <w:rPr>
                <w:lang w:val="en-US"/>
              </w:rPr>
            </w:pPr>
          </w:p>
        </w:tc>
        <w:tc>
          <w:tcPr>
            <w:tcW w:w="2573" w:type="dxa"/>
            <w:tcBorders>
              <w:top w:val="nil"/>
              <w:left w:val="nil"/>
              <w:bottom w:val="nil"/>
              <w:right w:val="single" w:sz="4" w:space="0" w:color="auto"/>
            </w:tcBorders>
            <w:shd w:val="clear" w:color="auto" w:fill="auto"/>
            <w:vAlign w:val="bottom"/>
          </w:tcPr>
          <w:p w14:paraId="06475CF3" w14:textId="77777777" w:rsidR="0063179B" w:rsidRPr="00DB1EEE" w:rsidRDefault="0063179B" w:rsidP="000F0417">
            <w:pPr>
              <w:pStyle w:val="NoSpacing"/>
              <w:rPr>
                <w:lang w:val="en-US"/>
              </w:rPr>
            </w:pPr>
          </w:p>
        </w:tc>
      </w:tr>
      <w:tr w:rsidR="0063179B" w:rsidRPr="00DB1EEE" w14:paraId="4F06090A" w14:textId="77777777" w:rsidTr="00170AEA">
        <w:trPr>
          <w:cantSplit/>
          <w:trHeight w:val="300"/>
        </w:trPr>
        <w:tc>
          <w:tcPr>
            <w:tcW w:w="2367" w:type="dxa"/>
            <w:tcBorders>
              <w:top w:val="nil"/>
              <w:left w:val="single" w:sz="4" w:space="0" w:color="auto"/>
              <w:bottom w:val="single" w:sz="4" w:space="0" w:color="auto"/>
              <w:right w:val="single" w:sz="4" w:space="0" w:color="auto"/>
            </w:tcBorders>
            <w:shd w:val="clear" w:color="auto" w:fill="auto"/>
            <w:vAlign w:val="bottom"/>
          </w:tcPr>
          <w:p w14:paraId="084AF6E4" w14:textId="77777777" w:rsidR="0063179B" w:rsidRPr="00DB1EEE" w:rsidRDefault="0063179B" w:rsidP="000F0417">
            <w:pPr>
              <w:pStyle w:val="NoSpacing"/>
              <w:rPr>
                <w:lang w:val="en-US"/>
              </w:rPr>
            </w:pPr>
            <w:r w:rsidRPr="00DB1EEE">
              <w:rPr>
                <w:lang w:val="en-US"/>
              </w:rPr>
              <w:t>CRC check</w:t>
            </w:r>
          </w:p>
        </w:tc>
        <w:tc>
          <w:tcPr>
            <w:tcW w:w="1796" w:type="dxa"/>
            <w:tcBorders>
              <w:top w:val="nil"/>
              <w:left w:val="nil"/>
              <w:bottom w:val="single" w:sz="4" w:space="0" w:color="auto"/>
              <w:right w:val="single" w:sz="4" w:space="0" w:color="auto"/>
            </w:tcBorders>
            <w:shd w:val="clear" w:color="auto" w:fill="auto"/>
            <w:vAlign w:val="bottom"/>
          </w:tcPr>
          <w:p w14:paraId="3EEE4080" w14:textId="77777777" w:rsidR="0063179B" w:rsidRPr="00DB1EEE" w:rsidRDefault="0063179B" w:rsidP="000F0417">
            <w:pPr>
              <w:pStyle w:val="NoSpacing"/>
              <w:rPr>
                <w:lang w:val="en-US"/>
              </w:rPr>
            </w:pPr>
          </w:p>
        </w:tc>
        <w:tc>
          <w:tcPr>
            <w:tcW w:w="1315" w:type="dxa"/>
            <w:tcBorders>
              <w:top w:val="nil"/>
              <w:left w:val="nil"/>
              <w:bottom w:val="single" w:sz="4" w:space="0" w:color="auto"/>
              <w:right w:val="single" w:sz="4" w:space="0" w:color="auto"/>
            </w:tcBorders>
            <w:shd w:val="clear" w:color="auto" w:fill="auto"/>
            <w:vAlign w:val="bottom"/>
          </w:tcPr>
          <w:p w14:paraId="552D46C4"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vAlign w:val="bottom"/>
          </w:tcPr>
          <w:p w14:paraId="4500A5FE" w14:textId="77777777" w:rsidR="0063179B" w:rsidRPr="00DB1EEE" w:rsidRDefault="0063179B" w:rsidP="000F0417">
            <w:pPr>
              <w:pStyle w:val="NoSpacing"/>
              <w:rPr>
                <w:lang w:val="en-US"/>
              </w:rPr>
            </w:pPr>
            <w:r w:rsidRPr="00DB1EEE">
              <w:rPr>
                <w:lang w:val="en-US"/>
              </w:rPr>
              <w:t>20</w:t>
            </w:r>
          </w:p>
        </w:tc>
        <w:tc>
          <w:tcPr>
            <w:tcW w:w="2573" w:type="dxa"/>
            <w:tcBorders>
              <w:top w:val="nil"/>
              <w:left w:val="nil"/>
              <w:bottom w:val="single" w:sz="4" w:space="0" w:color="auto"/>
              <w:right w:val="single" w:sz="4" w:space="0" w:color="auto"/>
            </w:tcBorders>
            <w:shd w:val="clear" w:color="auto" w:fill="auto"/>
            <w:vAlign w:val="bottom"/>
          </w:tcPr>
          <w:p w14:paraId="44ECE47B" w14:textId="77777777" w:rsidR="0063179B" w:rsidRPr="00DB1EEE" w:rsidRDefault="0063179B" w:rsidP="000F0417">
            <w:pPr>
              <w:pStyle w:val="NoSpacing"/>
              <w:rPr>
                <w:lang w:val="en-US"/>
              </w:rPr>
            </w:pPr>
          </w:p>
        </w:tc>
      </w:tr>
    </w:tbl>
    <w:p w14:paraId="3595B3FA" w14:textId="77777777" w:rsidR="0063179B" w:rsidRPr="00DB1EEE" w:rsidRDefault="0063179B" w:rsidP="0063179B"/>
    <w:p w14:paraId="4B265483" w14:textId="77777777" w:rsidR="0063179B" w:rsidRPr="00DB1EEE" w:rsidRDefault="0063179B" w:rsidP="0063179B">
      <w:r w:rsidRPr="00DB1EEE">
        <w:t>File name: EDM_rend.com.TXT</w:t>
      </w:r>
    </w:p>
    <w:p w14:paraId="18850580" w14:textId="77777777" w:rsidR="0063179B" w:rsidRPr="00DB1EEE" w:rsidRDefault="0063179B" w:rsidP="0063179B">
      <w:r w:rsidRPr="00DB1EEE">
        <w:t>Example:</w:t>
      </w:r>
    </w:p>
    <w:p w14:paraId="4230C628" w14:textId="77777777" w:rsidR="0063179B" w:rsidRPr="00DB1EEE" w:rsidRDefault="0063179B" w:rsidP="0063179B">
      <w:r w:rsidRPr="00DB1EEE">
        <w:object w:dxaOrig="1543" w:dyaOrig="996" w14:anchorId="0B09CC7B">
          <v:shape id="_x0000_i1029" type="#_x0000_t75" style="width:76.85pt;height:49.45pt" o:ole="">
            <v:imagedata r:id="rId23" o:title=""/>
          </v:shape>
          <o:OLEObject Type="Embed" ProgID="Package" ShapeID="_x0000_i1029" DrawAspect="Icon" ObjectID="_1780391532" r:id="rId24"/>
        </w:object>
      </w:r>
    </w:p>
    <w:p w14:paraId="642ED162" w14:textId="77777777" w:rsidR="0063179B" w:rsidRPr="00DB1EEE" w:rsidRDefault="0063179B" w:rsidP="0063179B">
      <w:r w:rsidRPr="00DB1EEE">
        <w:t xml:space="preserve">Selection will be restricted to company code, so CT based internal orders will be distributed to Retail </w:t>
      </w:r>
      <w:proofErr w:type="gramStart"/>
      <w:r w:rsidRPr="00DB1EEE">
        <w:t>( Company</w:t>
      </w:r>
      <w:proofErr w:type="gramEnd"/>
      <w:r w:rsidRPr="00DB1EEE">
        <w:t xml:space="preserve"> code = “1384”)</w:t>
      </w:r>
    </w:p>
    <w:p w14:paraId="35523E64" w14:textId="77777777" w:rsidR="0063179B" w:rsidRPr="00DB1EEE" w:rsidRDefault="0063179B" w:rsidP="0063179B"/>
    <w:p w14:paraId="2F306143" w14:textId="77777777" w:rsidR="0063179B" w:rsidRPr="00DB1EEE" w:rsidRDefault="0063179B" w:rsidP="0063179B">
      <w:r w:rsidRPr="00DB1EEE">
        <w:t>GL account data structure:</w:t>
      </w:r>
    </w:p>
    <w:tbl>
      <w:tblPr>
        <w:tblW w:w="9892" w:type="dxa"/>
        <w:tblInd w:w="93" w:type="dxa"/>
        <w:tblLook w:val="04A0" w:firstRow="1" w:lastRow="0" w:firstColumn="1" w:lastColumn="0" w:noHBand="0" w:noVBand="1"/>
      </w:tblPr>
      <w:tblGrid>
        <w:gridCol w:w="3142"/>
        <w:gridCol w:w="1632"/>
        <w:gridCol w:w="1315"/>
        <w:gridCol w:w="1481"/>
        <w:gridCol w:w="2322"/>
      </w:tblGrid>
      <w:tr w:rsidR="0063179B" w:rsidRPr="00DB1EEE" w14:paraId="5BDBBD0B" w14:textId="77777777" w:rsidTr="00170AEA">
        <w:trPr>
          <w:cantSplit/>
          <w:trHeight w:val="300"/>
          <w:tblHeader/>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0267F"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EN description</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14:paraId="7CA1CA33"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Provided in the file {mandatory}</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14:paraId="65D6EE4D"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Type</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14:paraId="0180EFD8"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Length</w:t>
            </w:r>
          </w:p>
        </w:tc>
        <w:tc>
          <w:tcPr>
            <w:tcW w:w="2322" w:type="dxa"/>
            <w:tcBorders>
              <w:top w:val="single" w:sz="4" w:space="0" w:color="auto"/>
              <w:left w:val="nil"/>
              <w:bottom w:val="single" w:sz="4" w:space="0" w:color="auto"/>
              <w:right w:val="single" w:sz="4" w:space="0" w:color="auto"/>
            </w:tcBorders>
            <w:shd w:val="clear" w:color="auto" w:fill="auto"/>
            <w:noWrap/>
            <w:vAlign w:val="bottom"/>
            <w:hideMark/>
          </w:tcPr>
          <w:p w14:paraId="4A7DEC36" w14:textId="77777777" w:rsidR="0063179B" w:rsidRPr="00DB1EEE" w:rsidRDefault="0063179B" w:rsidP="000F0417">
            <w:pPr>
              <w:pStyle w:val="NoSpacing"/>
              <w:rPr>
                <w:rFonts w:ascii="Tele-GroteskEEBlack" w:hAnsi="Tele-GroteskEEBlack"/>
                <w:lang w:val="en-US"/>
              </w:rPr>
            </w:pPr>
            <w:r w:rsidRPr="00DB1EEE">
              <w:rPr>
                <w:rFonts w:ascii="Tele-GroteskEEBlack" w:hAnsi="Tele-GroteskEEBlack"/>
                <w:lang w:val="en-US"/>
              </w:rPr>
              <w:t>SAP field</w:t>
            </w:r>
          </w:p>
        </w:tc>
      </w:tr>
      <w:tr w:rsidR="0063179B" w:rsidRPr="00DB1EEE" w14:paraId="2F3F8F60" w14:textId="77777777" w:rsidTr="00170AEA">
        <w:trPr>
          <w:cantSplit/>
          <w:trHeight w:val="300"/>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7F023BE" w14:textId="77777777" w:rsidR="0063179B" w:rsidRPr="00DB1EEE" w:rsidRDefault="0063179B" w:rsidP="000F0417">
            <w:pPr>
              <w:pStyle w:val="NoSpacing"/>
              <w:rPr>
                <w:lang w:val="en-US"/>
              </w:rPr>
            </w:pPr>
            <w:r w:rsidRPr="00DB1EEE">
              <w:rPr>
                <w:lang w:val="en-US"/>
              </w:rPr>
              <w:t>GL account number</w:t>
            </w:r>
          </w:p>
        </w:tc>
        <w:tc>
          <w:tcPr>
            <w:tcW w:w="1632" w:type="dxa"/>
            <w:tcBorders>
              <w:top w:val="nil"/>
              <w:left w:val="nil"/>
              <w:bottom w:val="single" w:sz="4" w:space="0" w:color="auto"/>
              <w:right w:val="single" w:sz="4" w:space="0" w:color="auto"/>
            </w:tcBorders>
            <w:shd w:val="clear" w:color="auto" w:fill="auto"/>
            <w:noWrap/>
            <w:vAlign w:val="bottom"/>
            <w:hideMark/>
          </w:tcPr>
          <w:p w14:paraId="7297F435"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noWrap/>
            <w:vAlign w:val="bottom"/>
            <w:hideMark/>
          </w:tcPr>
          <w:p w14:paraId="4A807A55"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noWrap/>
            <w:vAlign w:val="bottom"/>
            <w:hideMark/>
          </w:tcPr>
          <w:p w14:paraId="3DE1EA11" w14:textId="77777777" w:rsidR="0063179B" w:rsidRPr="00DB1EEE" w:rsidRDefault="0063179B" w:rsidP="000F0417">
            <w:pPr>
              <w:pStyle w:val="NoSpacing"/>
              <w:rPr>
                <w:lang w:val="en-US"/>
              </w:rPr>
            </w:pPr>
            <w:r w:rsidRPr="00DB1EEE">
              <w:rPr>
                <w:lang w:val="en-US"/>
              </w:rPr>
              <w:t>10</w:t>
            </w:r>
          </w:p>
        </w:tc>
        <w:tc>
          <w:tcPr>
            <w:tcW w:w="2322" w:type="dxa"/>
            <w:tcBorders>
              <w:top w:val="nil"/>
              <w:left w:val="nil"/>
              <w:bottom w:val="single" w:sz="4" w:space="0" w:color="auto"/>
              <w:right w:val="single" w:sz="4" w:space="0" w:color="auto"/>
            </w:tcBorders>
            <w:shd w:val="clear" w:color="auto" w:fill="auto"/>
            <w:noWrap/>
            <w:vAlign w:val="bottom"/>
            <w:hideMark/>
          </w:tcPr>
          <w:p w14:paraId="1EDD6A31" w14:textId="77777777" w:rsidR="0063179B" w:rsidRPr="00DB1EEE" w:rsidRDefault="0063179B" w:rsidP="000F0417">
            <w:pPr>
              <w:pStyle w:val="NoSpacing"/>
              <w:rPr>
                <w:lang w:val="en-US"/>
              </w:rPr>
            </w:pPr>
            <w:r w:rsidRPr="00DB1EEE">
              <w:rPr>
                <w:lang w:val="en-US"/>
              </w:rPr>
              <w:t>SKA1-SAKNR</w:t>
            </w:r>
          </w:p>
        </w:tc>
      </w:tr>
      <w:tr w:rsidR="0063179B" w:rsidRPr="00DB1EEE" w14:paraId="5BF988A7" w14:textId="77777777" w:rsidTr="00170AEA">
        <w:trPr>
          <w:cantSplit/>
          <w:trHeight w:val="300"/>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346C2AD8" w14:textId="77777777" w:rsidR="0063179B" w:rsidRPr="00DB1EEE" w:rsidRDefault="0063179B" w:rsidP="000F0417">
            <w:pPr>
              <w:pStyle w:val="NoSpacing"/>
              <w:rPr>
                <w:lang w:val="en-US"/>
              </w:rPr>
            </w:pPr>
            <w:r w:rsidRPr="00DB1EEE">
              <w:rPr>
                <w:lang w:val="en-US"/>
              </w:rPr>
              <w:t>GL account short text</w:t>
            </w:r>
          </w:p>
        </w:tc>
        <w:tc>
          <w:tcPr>
            <w:tcW w:w="1632" w:type="dxa"/>
            <w:tcBorders>
              <w:top w:val="nil"/>
              <w:left w:val="nil"/>
              <w:bottom w:val="single" w:sz="4" w:space="0" w:color="auto"/>
              <w:right w:val="single" w:sz="4" w:space="0" w:color="auto"/>
            </w:tcBorders>
            <w:shd w:val="clear" w:color="auto" w:fill="auto"/>
            <w:noWrap/>
            <w:vAlign w:val="bottom"/>
            <w:hideMark/>
          </w:tcPr>
          <w:p w14:paraId="34B4798F"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noWrap/>
            <w:vAlign w:val="bottom"/>
            <w:hideMark/>
          </w:tcPr>
          <w:p w14:paraId="0AA83BAB"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noWrap/>
            <w:vAlign w:val="bottom"/>
            <w:hideMark/>
          </w:tcPr>
          <w:p w14:paraId="7305C4FE" w14:textId="77777777" w:rsidR="0063179B" w:rsidRPr="00DB1EEE" w:rsidRDefault="0063179B" w:rsidP="000F0417">
            <w:pPr>
              <w:pStyle w:val="NoSpacing"/>
              <w:rPr>
                <w:lang w:val="en-US"/>
              </w:rPr>
            </w:pPr>
            <w:r w:rsidRPr="00DB1EEE">
              <w:rPr>
                <w:lang w:val="en-US"/>
              </w:rPr>
              <w:t>20</w:t>
            </w:r>
          </w:p>
        </w:tc>
        <w:tc>
          <w:tcPr>
            <w:tcW w:w="2322" w:type="dxa"/>
            <w:tcBorders>
              <w:top w:val="nil"/>
              <w:left w:val="nil"/>
              <w:bottom w:val="single" w:sz="4" w:space="0" w:color="auto"/>
              <w:right w:val="single" w:sz="4" w:space="0" w:color="auto"/>
            </w:tcBorders>
            <w:shd w:val="clear" w:color="auto" w:fill="auto"/>
            <w:noWrap/>
            <w:vAlign w:val="bottom"/>
            <w:hideMark/>
          </w:tcPr>
          <w:p w14:paraId="3F63351E" w14:textId="77777777" w:rsidR="0063179B" w:rsidRPr="00DB1EEE" w:rsidRDefault="0063179B" w:rsidP="000F0417">
            <w:pPr>
              <w:pStyle w:val="NoSpacing"/>
              <w:rPr>
                <w:lang w:val="en-US"/>
              </w:rPr>
            </w:pPr>
            <w:r w:rsidRPr="00DB1EEE">
              <w:rPr>
                <w:lang w:val="en-US"/>
              </w:rPr>
              <w:t>SKAT-TXT20</w:t>
            </w:r>
          </w:p>
        </w:tc>
      </w:tr>
      <w:tr w:rsidR="0063179B" w:rsidRPr="00DB1EEE" w14:paraId="528A44B3" w14:textId="77777777" w:rsidTr="00170AEA">
        <w:trPr>
          <w:cantSplit/>
          <w:trHeight w:val="300"/>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0EFC56D2" w14:textId="77777777" w:rsidR="0063179B" w:rsidRPr="00DB1EEE" w:rsidRDefault="0063179B" w:rsidP="000F0417">
            <w:pPr>
              <w:pStyle w:val="NoSpacing"/>
              <w:rPr>
                <w:lang w:val="en-US"/>
              </w:rPr>
            </w:pPr>
            <w:r w:rsidRPr="00DB1EEE">
              <w:rPr>
                <w:lang w:val="en-US"/>
              </w:rPr>
              <w:t>GL account long text</w:t>
            </w:r>
          </w:p>
        </w:tc>
        <w:tc>
          <w:tcPr>
            <w:tcW w:w="1632" w:type="dxa"/>
            <w:tcBorders>
              <w:top w:val="nil"/>
              <w:left w:val="nil"/>
              <w:bottom w:val="single" w:sz="4" w:space="0" w:color="auto"/>
              <w:right w:val="single" w:sz="4" w:space="0" w:color="auto"/>
            </w:tcBorders>
            <w:shd w:val="clear" w:color="auto" w:fill="auto"/>
            <w:noWrap/>
            <w:vAlign w:val="bottom"/>
            <w:hideMark/>
          </w:tcPr>
          <w:p w14:paraId="019B7C34"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noWrap/>
            <w:vAlign w:val="bottom"/>
            <w:hideMark/>
          </w:tcPr>
          <w:p w14:paraId="44F87610"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noWrap/>
            <w:vAlign w:val="bottom"/>
            <w:hideMark/>
          </w:tcPr>
          <w:p w14:paraId="0AD60CDF" w14:textId="77777777" w:rsidR="0063179B" w:rsidRPr="00DB1EEE" w:rsidRDefault="0063179B" w:rsidP="000F0417">
            <w:pPr>
              <w:pStyle w:val="NoSpacing"/>
              <w:rPr>
                <w:lang w:val="en-US"/>
              </w:rPr>
            </w:pPr>
            <w:r w:rsidRPr="00DB1EEE">
              <w:rPr>
                <w:lang w:val="en-US"/>
              </w:rPr>
              <w:t>50</w:t>
            </w:r>
          </w:p>
        </w:tc>
        <w:tc>
          <w:tcPr>
            <w:tcW w:w="2322" w:type="dxa"/>
            <w:tcBorders>
              <w:top w:val="nil"/>
              <w:left w:val="nil"/>
              <w:bottom w:val="single" w:sz="4" w:space="0" w:color="auto"/>
              <w:right w:val="single" w:sz="4" w:space="0" w:color="auto"/>
            </w:tcBorders>
            <w:shd w:val="clear" w:color="auto" w:fill="auto"/>
            <w:noWrap/>
            <w:vAlign w:val="bottom"/>
            <w:hideMark/>
          </w:tcPr>
          <w:p w14:paraId="50B889C6" w14:textId="77777777" w:rsidR="0063179B" w:rsidRPr="00DB1EEE" w:rsidRDefault="0063179B" w:rsidP="000F0417">
            <w:pPr>
              <w:pStyle w:val="NoSpacing"/>
              <w:rPr>
                <w:lang w:val="en-US"/>
              </w:rPr>
            </w:pPr>
            <w:r w:rsidRPr="00DB1EEE">
              <w:rPr>
                <w:lang w:val="en-US"/>
              </w:rPr>
              <w:t>SKAT-TXT50</w:t>
            </w:r>
          </w:p>
        </w:tc>
      </w:tr>
      <w:tr w:rsidR="0063179B" w:rsidRPr="00DB1EEE" w14:paraId="692302DC" w14:textId="77777777" w:rsidTr="00170AEA">
        <w:trPr>
          <w:cantSplit/>
          <w:trHeight w:val="300"/>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1D7A63B7" w14:textId="77777777" w:rsidR="0063179B" w:rsidRPr="00DB1EEE" w:rsidRDefault="0063179B" w:rsidP="000F0417">
            <w:pPr>
              <w:pStyle w:val="NoSpacing"/>
              <w:rPr>
                <w:lang w:val="en-US"/>
              </w:rPr>
            </w:pPr>
            <w:r w:rsidRPr="00DB1EEE">
              <w:rPr>
                <w:lang w:val="en-US"/>
              </w:rPr>
              <w:t>Creation date</w:t>
            </w:r>
          </w:p>
        </w:tc>
        <w:tc>
          <w:tcPr>
            <w:tcW w:w="1632" w:type="dxa"/>
            <w:tcBorders>
              <w:top w:val="nil"/>
              <w:left w:val="nil"/>
              <w:bottom w:val="single" w:sz="4" w:space="0" w:color="auto"/>
              <w:right w:val="single" w:sz="4" w:space="0" w:color="auto"/>
            </w:tcBorders>
            <w:shd w:val="clear" w:color="auto" w:fill="auto"/>
            <w:noWrap/>
            <w:vAlign w:val="bottom"/>
            <w:hideMark/>
          </w:tcPr>
          <w:p w14:paraId="7B503167"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noWrap/>
            <w:vAlign w:val="bottom"/>
            <w:hideMark/>
          </w:tcPr>
          <w:p w14:paraId="4E843906"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noWrap/>
            <w:vAlign w:val="bottom"/>
            <w:hideMark/>
          </w:tcPr>
          <w:p w14:paraId="418C77B7" w14:textId="77777777" w:rsidR="0063179B" w:rsidRPr="00DB1EEE" w:rsidRDefault="0063179B" w:rsidP="000F0417">
            <w:pPr>
              <w:pStyle w:val="NoSpacing"/>
              <w:rPr>
                <w:lang w:val="en-US"/>
              </w:rPr>
            </w:pPr>
            <w:r w:rsidRPr="00DB1EEE">
              <w:rPr>
                <w:lang w:val="en-US"/>
              </w:rPr>
              <w:t>8</w:t>
            </w:r>
          </w:p>
        </w:tc>
        <w:tc>
          <w:tcPr>
            <w:tcW w:w="2322" w:type="dxa"/>
            <w:tcBorders>
              <w:top w:val="nil"/>
              <w:left w:val="nil"/>
              <w:bottom w:val="single" w:sz="4" w:space="0" w:color="auto"/>
              <w:right w:val="single" w:sz="4" w:space="0" w:color="auto"/>
            </w:tcBorders>
            <w:shd w:val="clear" w:color="auto" w:fill="auto"/>
            <w:noWrap/>
            <w:vAlign w:val="bottom"/>
            <w:hideMark/>
          </w:tcPr>
          <w:p w14:paraId="44D98DD5" w14:textId="77777777" w:rsidR="0063179B" w:rsidRPr="00DB1EEE" w:rsidRDefault="0063179B" w:rsidP="000F0417">
            <w:pPr>
              <w:pStyle w:val="NoSpacing"/>
              <w:rPr>
                <w:lang w:val="en-US"/>
              </w:rPr>
            </w:pPr>
            <w:r w:rsidRPr="00DB1EEE">
              <w:rPr>
                <w:lang w:val="en-US"/>
              </w:rPr>
              <w:t>SKA1-ERDAT</w:t>
            </w:r>
          </w:p>
        </w:tc>
      </w:tr>
      <w:tr w:rsidR="0063179B" w:rsidRPr="00DB1EEE" w14:paraId="6436357E" w14:textId="77777777" w:rsidTr="00170AEA">
        <w:trPr>
          <w:cantSplit/>
          <w:trHeight w:val="300"/>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14:paraId="7F31B3FE" w14:textId="77777777" w:rsidR="0063179B" w:rsidRPr="00DB1EEE" w:rsidRDefault="0063179B" w:rsidP="000F0417">
            <w:pPr>
              <w:pStyle w:val="NoSpacing"/>
              <w:rPr>
                <w:lang w:val="en-US"/>
              </w:rPr>
            </w:pPr>
            <w:r w:rsidRPr="00DB1EEE">
              <w:rPr>
                <w:lang w:val="en-US"/>
              </w:rPr>
              <w:t>Blocked</w:t>
            </w:r>
          </w:p>
        </w:tc>
        <w:tc>
          <w:tcPr>
            <w:tcW w:w="1632" w:type="dxa"/>
            <w:tcBorders>
              <w:top w:val="nil"/>
              <w:left w:val="nil"/>
              <w:bottom w:val="single" w:sz="4" w:space="0" w:color="auto"/>
              <w:right w:val="single" w:sz="4" w:space="0" w:color="auto"/>
            </w:tcBorders>
            <w:shd w:val="clear" w:color="auto" w:fill="auto"/>
            <w:noWrap/>
            <w:vAlign w:val="bottom"/>
            <w:hideMark/>
          </w:tcPr>
          <w:p w14:paraId="30D32411"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noWrap/>
            <w:vAlign w:val="bottom"/>
            <w:hideMark/>
          </w:tcPr>
          <w:p w14:paraId="2F1B5F57"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noWrap/>
            <w:vAlign w:val="bottom"/>
            <w:hideMark/>
          </w:tcPr>
          <w:p w14:paraId="48256B2A" w14:textId="77777777" w:rsidR="0063179B" w:rsidRPr="00DB1EEE" w:rsidRDefault="0063179B" w:rsidP="000F0417">
            <w:pPr>
              <w:pStyle w:val="NoSpacing"/>
              <w:rPr>
                <w:lang w:val="en-US"/>
              </w:rPr>
            </w:pPr>
            <w:r w:rsidRPr="00DB1EEE">
              <w:rPr>
                <w:lang w:val="en-US"/>
              </w:rPr>
              <w:t>1</w:t>
            </w:r>
          </w:p>
        </w:tc>
        <w:tc>
          <w:tcPr>
            <w:tcW w:w="2322" w:type="dxa"/>
            <w:tcBorders>
              <w:top w:val="nil"/>
              <w:left w:val="nil"/>
              <w:bottom w:val="single" w:sz="4" w:space="0" w:color="auto"/>
              <w:right w:val="single" w:sz="4" w:space="0" w:color="auto"/>
            </w:tcBorders>
            <w:shd w:val="clear" w:color="auto" w:fill="auto"/>
            <w:noWrap/>
            <w:vAlign w:val="bottom"/>
            <w:hideMark/>
          </w:tcPr>
          <w:p w14:paraId="5E8D0CF0" w14:textId="77777777" w:rsidR="0063179B" w:rsidRPr="00DB1EEE" w:rsidRDefault="0063179B" w:rsidP="000F0417">
            <w:pPr>
              <w:pStyle w:val="NoSpacing"/>
              <w:rPr>
                <w:lang w:val="en-US"/>
              </w:rPr>
            </w:pPr>
            <w:r w:rsidRPr="00DB1EEE">
              <w:rPr>
                <w:lang w:val="en-US"/>
              </w:rPr>
              <w:t>SKA1-XSPEB</w:t>
            </w:r>
          </w:p>
        </w:tc>
      </w:tr>
      <w:tr w:rsidR="0063179B" w:rsidRPr="00DB1EEE" w14:paraId="34C55946" w14:textId="77777777" w:rsidTr="00170AEA">
        <w:trPr>
          <w:cantSplit/>
          <w:trHeight w:val="300"/>
        </w:trPr>
        <w:tc>
          <w:tcPr>
            <w:tcW w:w="3142" w:type="dxa"/>
            <w:tcBorders>
              <w:top w:val="nil"/>
              <w:left w:val="single" w:sz="4" w:space="0" w:color="auto"/>
              <w:bottom w:val="nil"/>
              <w:right w:val="single" w:sz="4" w:space="0" w:color="auto"/>
            </w:tcBorders>
            <w:shd w:val="clear" w:color="auto" w:fill="auto"/>
            <w:noWrap/>
            <w:vAlign w:val="bottom"/>
            <w:hideMark/>
          </w:tcPr>
          <w:p w14:paraId="0EAF089B" w14:textId="77777777" w:rsidR="0063179B" w:rsidRPr="00DB1EEE" w:rsidRDefault="0063179B" w:rsidP="000F0417">
            <w:pPr>
              <w:pStyle w:val="NoSpacing"/>
              <w:rPr>
                <w:lang w:val="en-US"/>
              </w:rPr>
            </w:pPr>
            <w:r w:rsidRPr="00DB1EEE">
              <w:rPr>
                <w:lang w:val="en-US"/>
              </w:rPr>
              <w:t>Balance sheet account</w:t>
            </w:r>
          </w:p>
        </w:tc>
        <w:tc>
          <w:tcPr>
            <w:tcW w:w="1632" w:type="dxa"/>
            <w:tcBorders>
              <w:top w:val="nil"/>
              <w:left w:val="nil"/>
              <w:bottom w:val="nil"/>
              <w:right w:val="single" w:sz="4" w:space="0" w:color="auto"/>
            </w:tcBorders>
            <w:shd w:val="clear" w:color="auto" w:fill="auto"/>
            <w:noWrap/>
            <w:vAlign w:val="bottom"/>
            <w:hideMark/>
          </w:tcPr>
          <w:p w14:paraId="6BE9D003"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nil"/>
              <w:right w:val="single" w:sz="4" w:space="0" w:color="auto"/>
            </w:tcBorders>
            <w:shd w:val="clear" w:color="auto" w:fill="auto"/>
            <w:noWrap/>
            <w:vAlign w:val="bottom"/>
            <w:hideMark/>
          </w:tcPr>
          <w:p w14:paraId="03DDFBA7" w14:textId="77777777" w:rsidR="0063179B" w:rsidRPr="00DB1EEE" w:rsidRDefault="0063179B" w:rsidP="000F0417">
            <w:pPr>
              <w:pStyle w:val="NoSpacing"/>
              <w:rPr>
                <w:lang w:val="en-US"/>
              </w:rPr>
            </w:pPr>
            <w:r w:rsidRPr="00DB1EEE">
              <w:rPr>
                <w:lang w:val="en-US"/>
              </w:rPr>
              <w:t xml:space="preserve">char </w:t>
            </w:r>
          </w:p>
        </w:tc>
        <w:tc>
          <w:tcPr>
            <w:tcW w:w="1481" w:type="dxa"/>
            <w:tcBorders>
              <w:top w:val="nil"/>
              <w:left w:val="nil"/>
              <w:bottom w:val="nil"/>
              <w:right w:val="single" w:sz="4" w:space="0" w:color="auto"/>
            </w:tcBorders>
            <w:shd w:val="clear" w:color="auto" w:fill="auto"/>
            <w:noWrap/>
            <w:vAlign w:val="bottom"/>
            <w:hideMark/>
          </w:tcPr>
          <w:p w14:paraId="760BF32E" w14:textId="77777777" w:rsidR="0063179B" w:rsidRPr="00DB1EEE" w:rsidRDefault="0063179B" w:rsidP="000F0417">
            <w:pPr>
              <w:pStyle w:val="NoSpacing"/>
              <w:rPr>
                <w:lang w:val="en-US"/>
              </w:rPr>
            </w:pPr>
            <w:r w:rsidRPr="00DB1EEE">
              <w:rPr>
                <w:lang w:val="en-US"/>
              </w:rPr>
              <w:t>1</w:t>
            </w:r>
          </w:p>
        </w:tc>
        <w:tc>
          <w:tcPr>
            <w:tcW w:w="2322" w:type="dxa"/>
            <w:tcBorders>
              <w:top w:val="nil"/>
              <w:left w:val="nil"/>
              <w:bottom w:val="nil"/>
              <w:right w:val="single" w:sz="4" w:space="0" w:color="auto"/>
            </w:tcBorders>
            <w:shd w:val="clear" w:color="auto" w:fill="auto"/>
            <w:noWrap/>
            <w:vAlign w:val="bottom"/>
            <w:hideMark/>
          </w:tcPr>
          <w:p w14:paraId="437D30C9" w14:textId="77777777" w:rsidR="0063179B" w:rsidRPr="00DB1EEE" w:rsidRDefault="0063179B" w:rsidP="000F0417">
            <w:pPr>
              <w:pStyle w:val="NoSpacing"/>
              <w:rPr>
                <w:lang w:val="en-US"/>
              </w:rPr>
            </w:pPr>
            <w:r w:rsidRPr="00DB1EEE">
              <w:rPr>
                <w:lang w:val="en-US"/>
              </w:rPr>
              <w:t>SKA1-XBILK</w:t>
            </w:r>
          </w:p>
        </w:tc>
      </w:tr>
      <w:tr w:rsidR="0063179B" w:rsidRPr="00DB1EEE" w14:paraId="01BCE59B" w14:textId="77777777" w:rsidTr="00170AEA">
        <w:trPr>
          <w:cantSplit/>
          <w:trHeight w:val="300"/>
        </w:trPr>
        <w:tc>
          <w:tcPr>
            <w:tcW w:w="3142" w:type="dxa"/>
            <w:tcBorders>
              <w:top w:val="nil"/>
              <w:left w:val="single" w:sz="4" w:space="0" w:color="auto"/>
              <w:bottom w:val="single" w:sz="4" w:space="0" w:color="auto"/>
              <w:right w:val="single" w:sz="4" w:space="0" w:color="auto"/>
            </w:tcBorders>
            <w:shd w:val="clear" w:color="auto" w:fill="auto"/>
            <w:noWrap/>
            <w:vAlign w:val="bottom"/>
          </w:tcPr>
          <w:p w14:paraId="11FEAC7F" w14:textId="77777777" w:rsidR="0063179B" w:rsidRPr="00DB1EEE" w:rsidRDefault="0063179B" w:rsidP="000F0417">
            <w:pPr>
              <w:pStyle w:val="NoSpacing"/>
              <w:rPr>
                <w:lang w:val="en-US"/>
              </w:rPr>
            </w:pPr>
            <w:r w:rsidRPr="00DB1EEE">
              <w:rPr>
                <w:lang w:val="en-US"/>
              </w:rPr>
              <w:t>CRC check</w:t>
            </w:r>
          </w:p>
        </w:tc>
        <w:tc>
          <w:tcPr>
            <w:tcW w:w="1632" w:type="dxa"/>
            <w:tcBorders>
              <w:top w:val="nil"/>
              <w:left w:val="nil"/>
              <w:bottom w:val="single" w:sz="4" w:space="0" w:color="auto"/>
              <w:right w:val="single" w:sz="4" w:space="0" w:color="auto"/>
            </w:tcBorders>
            <w:shd w:val="clear" w:color="auto" w:fill="auto"/>
            <w:noWrap/>
            <w:vAlign w:val="bottom"/>
          </w:tcPr>
          <w:p w14:paraId="722C4459" w14:textId="77777777" w:rsidR="0063179B" w:rsidRPr="00DB1EEE" w:rsidRDefault="0063179B" w:rsidP="000F0417">
            <w:pPr>
              <w:pStyle w:val="NoSpacing"/>
              <w:rPr>
                <w:lang w:val="en-US"/>
              </w:rPr>
            </w:pPr>
            <w:r w:rsidRPr="00DB1EEE">
              <w:rPr>
                <w:lang w:val="en-US"/>
              </w:rPr>
              <w:t>yes</w:t>
            </w:r>
          </w:p>
        </w:tc>
        <w:tc>
          <w:tcPr>
            <w:tcW w:w="1315" w:type="dxa"/>
            <w:tcBorders>
              <w:top w:val="nil"/>
              <w:left w:val="nil"/>
              <w:bottom w:val="single" w:sz="4" w:space="0" w:color="auto"/>
              <w:right w:val="single" w:sz="4" w:space="0" w:color="auto"/>
            </w:tcBorders>
            <w:shd w:val="clear" w:color="auto" w:fill="auto"/>
            <w:noWrap/>
            <w:vAlign w:val="bottom"/>
          </w:tcPr>
          <w:p w14:paraId="2746FDB9" w14:textId="77777777" w:rsidR="0063179B" w:rsidRPr="00DB1EEE" w:rsidRDefault="0063179B" w:rsidP="000F0417">
            <w:pPr>
              <w:pStyle w:val="NoSpacing"/>
              <w:rPr>
                <w:lang w:val="en-US"/>
              </w:rPr>
            </w:pPr>
            <w:r w:rsidRPr="00DB1EEE">
              <w:rPr>
                <w:lang w:val="en-US"/>
              </w:rPr>
              <w:t>char</w:t>
            </w:r>
          </w:p>
        </w:tc>
        <w:tc>
          <w:tcPr>
            <w:tcW w:w="1481" w:type="dxa"/>
            <w:tcBorders>
              <w:top w:val="nil"/>
              <w:left w:val="nil"/>
              <w:bottom w:val="single" w:sz="4" w:space="0" w:color="auto"/>
              <w:right w:val="single" w:sz="4" w:space="0" w:color="auto"/>
            </w:tcBorders>
            <w:shd w:val="clear" w:color="auto" w:fill="auto"/>
            <w:noWrap/>
            <w:vAlign w:val="bottom"/>
          </w:tcPr>
          <w:p w14:paraId="6980718E" w14:textId="77777777" w:rsidR="0063179B" w:rsidRPr="00DB1EEE" w:rsidRDefault="0063179B" w:rsidP="000F0417">
            <w:pPr>
              <w:pStyle w:val="NoSpacing"/>
              <w:rPr>
                <w:lang w:val="en-US"/>
              </w:rPr>
            </w:pPr>
            <w:r w:rsidRPr="00DB1EEE">
              <w:rPr>
                <w:lang w:val="en-US"/>
              </w:rPr>
              <w:t>20</w:t>
            </w:r>
          </w:p>
        </w:tc>
        <w:tc>
          <w:tcPr>
            <w:tcW w:w="2322" w:type="dxa"/>
            <w:tcBorders>
              <w:top w:val="nil"/>
              <w:left w:val="nil"/>
              <w:bottom w:val="single" w:sz="4" w:space="0" w:color="auto"/>
              <w:right w:val="single" w:sz="4" w:space="0" w:color="auto"/>
            </w:tcBorders>
            <w:shd w:val="clear" w:color="auto" w:fill="auto"/>
            <w:noWrap/>
            <w:vAlign w:val="bottom"/>
          </w:tcPr>
          <w:p w14:paraId="7F913C22" w14:textId="77777777" w:rsidR="0063179B" w:rsidRPr="00DB1EEE" w:rsidRDefault="0063179B" w:rsidP="000F0417">
            <w:pPr>
              <w:pStyle w:val="NoSpacing"/>
              <w:rPr>
                <w:lang w:val="en-US"/>
              </w:rPr>
            </w:pPr>
          </w:p>
        </w:tc>
      </w:tr>
    </w:tbl>
    <w:p w14:paraId="46C12B86" w14:textId="77777777" w:rsidR="0063179B" w:rsidRPr="00DB1EEE" w:rsidRDefault="0063179B" w:rsidP="0063179B"/>
    <w:p w14:paraId="7BAF80B4" w14:textId="77777777" w:rsidR="0063179B" w:rsidRPr="00DB1EEE" w:rsidRDefault="0063179B" w:rsidP="0063179B">
      <w:r w:rsidRPr="00DB1EEE">
        <w:t>File name: EDM_fkv.com.TXT</w:t>
      </w:r>
    </w:p>
    <w:p w14:paraId="16E9861C" w14:textId="77777777" w:rsidR="0063179B" w:rsidRPr="00DB1EEE" w:rsidRDefault="0063179B" w:rsidP="0063179B">
      <w:r w:rsidRPr="00DB1EEE">
        <w:t>Example:</w:t>
      </w:r>
    </w:p>
    <w:p w14:paraId="17CA9872" w14:textId="77777777" w:rsidR="0063179B" w:rsidRPr="00DB1EEE" w:rsidRDefault="0063179B" w:rsidP="0063179B">
      <w:r w:rsidRPr="00DB1EEE">
        <w:object w:dxaOrig="1543" w:dyaOrig="996" w14:anchorId="11F6462E">
          <v:shape id="_x0000_i1030" type="#_x0000_t75" style="width:76.85pt;height:49.45pt" o:ole="">
            <v:imagedata r:id="rId25" o:title=""/>
          </v:shape>
          <o:OLEObject Type="Embed" ProgID="Package" ShapeID="_x0000_i1030" DrawAspect="Icon" ObjectID="_1780391533" r:id="rId26"/>
        </w:object>
      </w:r>
    </w:p>
    <w:p w14:paraId="524710B3" w14:textId="77777777" w:rsidR="0063179B" w:rsidRPr="00DB1EEE" w:rsidRDefault="0063179B" w:rsidP="0063179B">
      <w:r w:rsidRPr="00DB1EEE">
        <w:t>GL account cannot be restricted, all GLs in SAP system will be distributed to Retail.</w:t>
      </w:r>
    </w:p>
    <w:p w14:paraId="0B588137" w14:textId="77777777" w:rsidR="0063179B" w:rsidRPr="00DB1EEE" w:rsidRDefault="0063179B" w:rsidP="0063179B">
      <w:r w:rsidRPr="00DB1EEE">
        <w:rPr>
          <w:rFonts w:cs="Arial"/>
        </w:rPr>
        <w:t xml:space="preserve">Code page is </w:t>
      </w:r>
      <w:r w:rsidRPr="00DB1EEE">
        <w:rPr>
          <w:color w:val="1F497D"/>
        </w:rPr>
        <w:t>ISO-8895-2</w:t>
      </w:r>
    </w:p>
    <w:p w14:paraId="7268F4B8" w14:textId="4A3B522B" w:rsidR="0063179B" w:rsidRPr="00DB1EEE" w:rsidRDefault="00DA5C59" w:rsidP="00A50424">
      <w:pPr>
        <w:pStyle w:val="Heading2"/>
        <w:rPr>
          <w:lang w:val="en-US"/>
        </w:rPr>
      </w:pPr>
      <w:bookmarkStart w:id="26" w:name="_Toc169614344"/>
      <w:r w:rsidRPr="00DB1EEE">
        <w:rPr>
          <w:lang w:val="en-US"/>
        </w:rPr>
        <w:t>WMS interfaces</w:t>
      </w:r>
      <w:bookmarkEnd w:id="26"/>
    </w:p>
    <w:p w14:paraId="11FB34C6" w14:textId="77777777" w:rsidR="00DA5C59" w:rsidRPr="00DB1EEE" w:rsidRDefault="00DA5C59" w:rsidP="00DA5C59">
      <w:r w:rsidRPr="00DB1EEE">
        <w:t>WMS interfaces are interfaces between WMS and Retail system, related to the transfer between central warehouse locations and other Retail locations, as well as issuing to dealers.</w:t>
      </w:r>
    </w:p>
    <w:p w14:paraId="6D244A12" w14:textId="77777777" w:rsidR="00DA5C59" w:rsidRPr="00DB1EEE" w:rsidRDefault="00DA5C59" w:rsidP="00DA5C59">
      <w:r w:rsidRPr="00DB1EEE">
        <w:t>Interfaces:</w:t>
      </w:r>
    </w:p>
    <w:p w14:paraId="243A92F2" w14:textId="77777777" w:rsidR="00DA5C59" w:rsidRPr="00DB1EEE" w:rsidRDefault="00DA5C59" w:rsidP="00DA5C59">
      <w:pPr>
        <w:pStyle w:val="ListParagraph"/>
        <w:numPr>
          <w:ilvl w:val="0"/>
          <w:numId w:val="15"/>
        </w:numPr>
        <w:spacing w:before="0" w:after="160" w:line="259" w:lineRule="auto"/>
        <w:jc w:val="left"/>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Delivery order to Dealer and Shops </w:t>
      </w:r>
      <w:proofErr w:type="gramStart"/>
      <w:r w:rsidRPr="00DB1EEE">
        <w:rPr>
          <w:rFonts w:ascii="Tele-GroteskEERegular" w:hAnsi="Tele-GroteskEERegular"/>
          <w:color w:val="242424"/>
          <w:shd w:val="clear" w:color="auto" w:fill="FFFFFF"/>
        </w:rPr>
        <w:t>( SO</w:t>
      </w:r>
      <w:proofErr w:type="gramEnd"/>
      <w:r w:rsidRPr="00DB1EEE">
        <w:rPr>
          <w:rFonts w:ascii="Tele-GroteskEERegular" w:hAnsi="Tele-GroteskEERegular"/>
          <w:color w:val="242424"/>
          <w:shd w:val="clear" w:color="auto" w:fill="FFFFFF"/>
        </w:rPr>
        <w:t xml:space="preserve"> Import)</w:t>
      </w:r>
    </w:p>
    <w:p w14:paraId="762411DF" w14:textId="77777777" w:rsidR="00DA5C59" w:rsidRPr="00DB1EEE" w:rsidRDefault="00DA5C59" w:rsidP="00DA5C59">
      <w:pPr>
        <w:pStyle w:val="ListParagraph"/>
        <w:numPr>
          <w:ilvl w:val="0"/>
          <w:numId w:val="15"/>
        </w:numPr>
        <w:spacing w:before="0" w:after="160" w:line="259" w:lineRule="auto"/>
        <w:jc w:val="left"/>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lastRenderedPageBreak/>
        <w:t xml:space="preserve">Delivery confirmation for Dealer and Shops </w:t>
      </w:r>
      <w:proofErr w:type="gramStart"/>
      <w:r w:rsidRPr="00DB1EEE">
        <w:rPr>
          <w:rFonts w:ascii="Tele-GroteskEERegular" w:hAnsi="Tele-GroteskEERegular"/>
          <w:color w:val="242424"/>
          <w:shd w:val="clear" w:color="auto" w:fill="FFFFFF"/>
        </w:rPr>
        <w:t>( SO</w:t>
      </w:r>
      <w:proofErr w:type="gramEnd"/>
      <w:r w:rsidRPr="00DB1EEE">
        <w:rPr>
          <w:rFonts w:ascii="Tele-GroteskEERegular" w:hAnsi="Tele-GroteskEERegular"/>
          <w:color w:val="242424"/>
          <w:shd w:val="clear" w:color="auto" w:fill="FFFFFF"/>
        </w:rPr>
        <w:t xml:space="preserve"> Export)</w:t>
      </w:r>
    </w:p>
    <w:p w14:paraId="60CE8E8C" w14:textId="77777777" w:rsidR="00DA5C59" w:rsidRPr="00DB1EEE" w:rsidRDefault="00DA5C59" w:rsidP="00DA5C59">
      <w:pPr>
        <w:pStyle w:val="ListParagraph"/>
        <w:numPr>
          <w:ilvl w:val="0"/>
          <w:numId w:val="15"/>
        </w:numPr>
        <w:spacing w:before="0" w:after="160" w:line="259" w:lineRule="auto"/>
        <w:jc w:val="left"/>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Return order from Dealer and Shops to Central Warehouse </w:t>
      </w:r>
      <w:proofErr w:type="gramStart"/>
      <w:r w:rsidRPr="00DB1EEE">
        <w:rPr>
          <w:rFonts w:ascii="Tele-GroteskEERegular" w:hAnsi="Tele-GroteskEERegular"/>
          <w:color w:val="242424"/>
          <w:shd w:val="clear" w:color="auto" w:fill="FFFFFF"/>
        </w:rPr>
        <w:t>( ASN</w:t>
      </w:r>
      <w:proofErr w:type="gramEnd"/>
      <w:r w:rsidRPr="00DB1EEE">
        <w:rPr>
          <w:rFonts w:ascii="Tele-GroteskEERegular" w:hAnsi="Tele-GroteskEERegular"/>
          <w:color w:val="242424"/>
          <w:shd w:val="clear" w:color="auto" w:fill="FFFFFF"/>
        </w:rPr>
        <w:t xml:space="preserve"> Import)</w:t>
      </w:r>
    </w:p>
    <w:p w14:paraId="6F3F787C" w14:textId="77777777" w:rsidR="00DA5C59" w:rsidRPr="00DB1EEE" w:rsidRDefault="00DA5C59" w:rsidP="00DA5C59">
      <w:pPr>
        <w:pStyle w:val="ListParagraph"/>
        <w:numPr>
          <w:ilvl w:val="0"/>
          <w:numId w:val="15"/>
        </w:numPr>
        <w:spacing w:before="0" w:after="160" w:line="259" w:lineRule="auto"/>
        <w:jc w:val="left"/>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Delivery Confirmation for Return order from Central </w:t>
      </w:r>
      <w:proofErr w:type="spellStart"/>
      <w:proofErr w:type="gramStart"/>
      <w:r w:rsidRPr="00DB1EEE">
        <w:rPr>
          <w:rFonts w:ascii="Tele-GroteskEERegular" w:hAnsi="Tele-GroteskEERegular"/>
          <w:color w:val="242424"/>
          <w:shd w:val="clear" w:color="auto" w:fill="FFFFFF"/>
        </w:rPr>
        <w:t>Warehose</w:t>
      </w:r>
      <w:proofErr w:type="spellEnd"/>
      <w:r w:rsidRPr="00DB1EEE">
        <w:rPr>
          <w:rFonts w:ascii="Tele-GroteskEERegular" w:hAnsi="Tele-GroteskEERegular"/>
          <w:color w:val="242424"/>
          <w:shd w:val="clear" w:color="auto" w:fill="FFFFFF"/>
        </w:rPr>
        <w:t>( ASN</w:t>
      </w:r>
      <w:proofErr w:type="gramEnd"/>
      <w:r w:rsidRPr="00DB1EEE">
        <w:rPr>
          <w:rFonts w:ascii="Tele-GroteskEERegular" w:hAnsi="Tele-GroteskEERegular"/>
          <w:color w:val="242424"/>
          <w:shd w:val="clear" w:color="auto" w:fill="FFFFFF"/>
        </w:rPr>
        <w:t xml:space="preserve"> Export)</w:t>
      </w:r>
    </w:p>
    <w:p w14:paraId="70FE0EE7" w14:textId="77777777" w:rsidR="00DA5C59" w:rsidRPr="00DB1EEE" w:rsidRDefault="00DA5C59" w:rsidP="00DA5C59">
      <w:pPr>
        <w:pStyle w:val="ListParagraph"/>
        <w:numPr>
          <w:ilvl w:val="0"/>
          <w:numId w:val="15"/>
        </w:numPr>
        <w:spacing w:before="0" w:after="160" w:line="259" w:lineRule="auto"/>
        <w:jc w:val="left"/>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Acknowledge file</w:t>
      </w:r>
    </w:p>
    <w:p w14:paraId="5D8E9672"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Each of the interfaces should have a set of error messages, as well </w:t>
      </w:r>
      <w:proofErr w:type="gramStart"/>
      <w:r w:rsidRPr="00DB1EEE">
        <w:rPr>
          <w:rFonts w:ascii="Tele-GroteskEERegular" w:hAnsi="Tele-GroteskEERegular"/>
          <w:color w:val="242424"/>
          <w:shd w:val="clear" w:color="auto" w:fill="FFFFFF"/>
        </w:rPr>
        <w:t>as a way to</w:t>
      </w:r>
      <w:proofErr w:type="gramEnd"/>
      <w:r w:rsidRPr="00DB1EEE">
        <w:rPr>
          <w:rFonts w:ascii="Tele-GroteskEERegular" w:hAnsi="Tele-GroteskEERegular"/>
          <w:color w:val="242424"/>
          <w:shd w:val="clear" w:color="auto" w:fill="FFFFFF"/>
        </w:rPr>
        <w:t xml:space="preserve"> correct them.</w:t>
      </w:r>
    </w:p>
    <w:p w14:paraId="422E8E39" w14:textId="77777777" w:rsidR="00DA5C59" w:rsidRPr="00DB1EEE" w:rsidRDefault="00DA5C59" w:rsidP="00DA5C59">
      <w:pPr>
        <w:rPr>
          <w:rFonts w:ascii="Aptos Narrow" w:hAnsi="Aptos Narrow"/>
          <w:color w:val="242424"/>
          <w:shd w:val="clear" w:color="auto" w:fill="FFFFFF"/>
        </w:rPr>
      </w:pPr>
    </w:p>
    <w:p w14:paraId="0F12EF63"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Each order should receive an automatic unique number and the requested delivery date should be set automatically to the next business day. The unique number </w:t>
      </w:r>
      <w:proofErr w:type="gramStart"/>
      <w:r w:rsidRPr="00DB1EEE">
        <w:rPr>
          <w:rFonts w:ascii="Tele-GroteskEERegular" w:hAnsi="Tele-GroteskEERegular"/>
          <w:color w:val="242424"/>
          <w:shd w:val="clear" w:color="auto" w:fill="FFFFFF"/>
        </w:rPr>
        <w:t>from</w:t>
      </w:r>
      <w:proofErr w:type="gramEnd"/>
      <w:r w:rsidRPr="00DB1EEE">
        <w:rPr>
          <w:rFonts w:ascii="Tele-GroteskEERegular" w:hAnsi="Tele-GroteskEERegular"/>
          <w:color w:val="242424"/>
          <w:shd w:val="clear" w:color="auto" w:fill="FFFFFF"/>
        </w:rPr>
        <w:t xml:space="preserve"> the order and the number of the intermediate warehouse or delivery note should be in the file for transfer to WMS.</w:t>
      </w:r>
    </w:p>
    <w:p w14:paraId="647651CD" w14:textId="77777777" w:rsidR="00DA5C59" w:rsidRPr="00DB1EEE" w:rsidRDefault="00DA5C59" w:rsidP="00DA5C59">
      <w:pPr>
        <w:rPr>
          <w:rFonts w:ascii="Tele-GroteskEERegular" w:hAnsi="Tele-GroteskEERegular"/>
          <w:color w:val="242424"/>
          <w:shd w:val="clear" w:color="auto" w:fill="FFFFFF"/>
        </w:rPr>
      </w:pPr>
    </w:p>
    <w:p w14:paraId="2A2CFF17"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It should be possible to control the creation of intermediate warehouses, eliminate the possibility of cloning (creating several intermediate warehouses under the same number).</w:t>
      </w:r>
    </w:p>
    <w:p w14:paraId="1B42D220" w14:textId="77777777" w:rsidR="00DA5C59" w:rsidRPr="00DB1EEE" w:rsidRDefault="00DA5C59" w:rsidP="00DA5C59">
      <w:pPr>
        <w:rPr>
          <w:rFonts w:ascii="Tele-GroteskEERegular" w:hAnsi="Tele-GroteskEERegular"/>
          <w:color w:val="242424"/>
          <w:shd w:val="clear" w:color="auto" w:fill="FFFFFF"/>
        </w:rPr>
      </w:pPr>
    </w:p>
    <w:p w14:paraId="6D83D503"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Interfaces file structure:</w:t>
      </w:r>
    </w:p>
    <w:p w14:paraId="758FC78D" w14:textId="77777777" w:rsidR="00DA5C59" w:rsidRPr="00DB1EEE" w:rsidRDefault="00DA5C59" w:rsidP="00DA5C59">
      <w:pPr>
        <w:rPr>
          <w:rFonts w:ascii="Aptos Narrow" w:hAnsi="Aptos Narrow"/>
          <w:color w:val="242424"/>
          <w:shd w:val="clear" w:color="auto" w:fill="FFFFFF"/>
        </w:rPr>
      </w:pPr>
      <w:r w:rsidRPr="00DB1EEE">
        <w:rPr>
          <w:rFonts w:ascii="Aptos Narrow" w:hAnsi="Aptos Narrow"/>
          <w:color w:val="242424"/>
          <w:shd w:val="clear" w:color="auto" w:fill="FFFFFF"/>
        </w:rPr>
        <w:object w:dxaOrig="1543" w:dyaOrig="996" w14:anchorId="13D535D2">
          <v:shape id="_x0000_i1031" type="#_x0000_t75" style="width:76.85pt;height:49.95pt" o:ole="">
            <v:imagedata r:id="rId27" o:title=""/>
          </v:shape>
          <o:OLEObject Type="Embed" ProgID="Excel.Sheet.12" ShapeID="_x0000_i1031" DrawAspect="Icon" ObjectID="_1780391534" r:id="rId28"/>
        </w:object>
      </w:r>
    </w:p>
    <w:p w14:paraId="27E768FB" w14:textId="77777777" w:rsidR="00DA5C59" w:rsidRPr="00DB1EEE" w:rsidRDefault="00DA5C59" w:rsidP="00DA5C59">
      <w:pPr>
        <w:rPr>
          <w:rFonts w:ascii="Aptos Narrow" w:hAnsi="Aptos Narrow"/>
          <w:color w:val="242424"/>
          <w:shd w:val="clear" w:color="auto" w:fill="FFFFFF"/>
        </w:rPr>
      </w:pPr>
    </w:p>
    <w:p w14:paraId="73B3294A" w14:textId="77777777" w:rsidR="00DA5C59" w:rsidRPr="00DB1EEE" w:rsidRDefault="00DA5C59" w:rsidP="00DA5C59">
      <w:pPr>
        <w:rPr>
          <w:rFonts w:ascii="Aptos Narrow" w:hAnsi="Aptos Narrow"/>
          <w:color w:val="242424"/>
          <w:shd w:val="clear" w:color="auto" w:fill="FFFFFF"/>
        </w:rPr>
      </w:pPr>
      <w:r w:rsidRPr="00DB1EEE">
        <w:rPr>
          <w:rFonts w:ascii="Aptos Narrow" w:hAnsi="Aptos Narrow"/>
          <w:color w:val="242424"/>
          <w:shd w:val="clear" w:color="auto" w:fill="FFFFFF"/>
        </w:rPr>
        <w:t>Examples:</w:t>
      </w:r>
    </w:p>
    <w:p w14:paraId="3B44005B" w14:textId="77777777" w:rsidR="00DA5C59" w:rsidRPr="00DB1EEE" w:rsidRDefault="00DA5C59" w:rsidP="00DA5C59">
      <w:pPr>
        <w:rPr>
          <w:rFonts w:ascii="Aptos Narrow" w:hAnsi="Aptos Narrow"/>
          <w:color w:val="242424"/>
          <w:shd w:val="clear" w:color="auto" w:fill="FFFFFF"/>
        </w:rPr>
      </w:pPr>
      <w:r w:rsidRPr="00DB1EEE">
        <w:rPr>
          <w:rFonts w:ascii="Aptos Narrow" w:hAnsi="Aptos Narrow"/>
          <w:color w:val="242424"/>
          <w:shd w:val="clear" w:color="auto" w:fill="FFFFFF"/>
        </w:rPr>
        <w:object w:dxaOrig="1543" w:dyaOrig="996" w14:anchorId="757E81E4">
          <v:shape id="_x0000_i1032" type="#_x0000_t75" style="width:76.85pt;height:49.95pt" o:ole="">
            <v:imagedata r:id="rId29" o:title=""/>
          </v:shape>
          <o:OLEObject Type="Embed" ProgID="Package" ShapeID="_x0000_i1032" DrawAspect="Icon" ObjectID="_1780391535" r:id="rId30"/>
        </w:object>
      </w:r>
      <w:r w:rsidRPr="00DB1EEE">
        <w:rPr>
          <w:rFonts w:ascii="Aptos Narrow" w:hAnsi="Aptos Narrow"/>
          <w:color w:val="242424"/>
          <w:shd w:val="clear" w:color="auto" w:fill="FFFFFF"/>
        </w:rPr>
        <w:t xml:space="preserve">  </w:t>
      </w:r>
      <w:r w:rsidRPr="00DB1EEE">
        <w:rPr>
          <w:rFonts w:ascii="Aptos Narrow" w:hAnsi="Aptos Narrow"/>
          <w:color w:val="242424"/>
          <w:shd w:val="clear" w:color="auto" w:fill="FFFFFF"/>
        </w:rPr>
        <w:object w:dxaOrig="1543" w:dyaOrig="996" w14:anchorId="114A0869">
          <v:shape id="_x0000_i1033" type="#_x0000_t75" style="width:76.85pt;height:49.95pt" o:ole="">
            <v:imagedata r:id="rId31" o:title=""/>
          </v:shape>
          <o:OLEObject Type="Embed" ProgID="Package" ShapeID="_x0000_i1033" DrawAspect="Icon" ObjectID="_1780391536" r:id="rId32"/>
        </w:object>
      </w:r>
      <w:r w:rsidRPr="00DB1EEE">
        <w:rPr>
          <w:rFonts w:ascii="Aptos Narrow" w:hAnsi="Aptos Narrow"/>
          <w:color w:val="242424"/>
          <w:shd w:val="clear" w:color="auto" w:fill="FFFFFF"/>
        </w:rPr>
        <w:t xml:space="preserve"> </w:t>
      </w:r>
      <w:r w:rsidRPr="00DB1EEE">
        <w:rPr>
          <w:rFonts w:ascii="Aptos Narrow" w:hAnsi="Aptos Narrow"/>
          <w:color w:val="242424"/>
          <w:shd w:val="clear" w:color="auto" w:fill="FFFFFF"/>
        </w:rPr>
        <w:object w:dxaOrig="1543" w:dyaOrig="996" w14:anchorId="60314BEE">
          <v:shape id="_x0000_i1034" type="#_x0000_t75" style="width:76.85pt;height:49.95pt" o:ole="">
            <v:imagedata r:id="rId33" o:title=""/>
          </v:shape>
          <o:OLEObject Type="Embed" ProgID="Package" ShapeID="_x0000_i1034" DrawAspect="Icon" ObjectID="_1780391537" r:id="rId34"/>
        </w:object>
      </w:r>
      <w:r w:rsidRPr="00DB1EEE">
        <w:rPr>
          <w:rFonts w:ascii="Aptos Narrow" w:hAnsi="Aptos Narrow"/>
          <w:color w:val="242424"/>
          <w:shd w:val="clear" w:color="auto" w:fill="FFFFFF"/>
        </w:rPr>
        <w:t xml:space="preserve"> </w:t>
      </w:r>
      <w:r w:rsidRPr="00DB1EEE">
        <w:rPr>
          <w:rFonts w:ascii="Aptos Narrow" w:hAnsi="Aptos Narrow"/>
          <w:color w:val="242424"/>
          <w:shd w:val="clear" w:color="auto" w:fill="FFFFFF"/>
        </w:rPr>
        <w:object w:dxaOrig="1543" w:dyaOrig="996" w14:anchorId="5E3AD49B">
          <v:shape id="_x0000_i1035" type="#_x0000_t75" style="width:76.85pt;height:49.95pt" o:ole="">
            <v:imagedata r:id="rId35" o:title=""/>
          </v:shape>
          <o:OLEObject Type="Embed" ProgID="Package" ShapeID="_x0000_i1035" DrawAspect="Icon" ObjectID="_1780391538" r:id="rId36"/>
        </w:object>
      </w:r>
    </w:p>
    <w:p w14:paraId="3ACE824B" w14:textId="77777777" w:rsidR="00DA5C59" w:rsidRPr="00DB1EEE" w:rsidRDefault="00DA5C59" w:rsidP="00DA5C59">
      <w:pPr>
        <w:rPr>
          <w:rFonts w:ascii="Aptos Narrow" w:hAnsi="Aptos Narrow"/>
          <w:color w:val="242424"/>
          <w:shd w:val="clear" w:color="auto" w:fill="FFFFFF"/>
        </w:rPr>
      </w:pPr>
    </w:p>
    <w:p w14:paraId="1F694BEB" w14:textId="77777777" w:rsidR="00DA5C59" w:rsidRPr="00DB1EEE" w:rsidRDefault="00DA5C59" w:rsidP="00DA5C59">
      <w:pPr>
        <w:rPr>
          <w:rFonts w:ascii="Aptos Narrow" w:hAnsi="Aptos Narrow"/>
          <w:color w:val="242424"/>
          <w:shd w:val="clear" w:color="auto" w:fill="FFFFFF"/>
        </w:rPr>
      </w:pPr>
    </w:p>
    <w:p w14:paraId="25923397" w14:textId="77777777" w:rsidR="00DA5C59" w:rsidRPr="00DB1EEE" w:rsidRDefault="00DA5C59" w:rsidP="00DA5C59">
      <w:pPr>
        <w:rPr>
          <w:rFonts w:ascii="Tele-GroteskEERegular" w:hAnsi="Tele-GroteskEERegular"/>
          <w:color w:val="E20074"/>
          <w:sz w:val="32"/>
          <w:szCs w:val="32"/>
          <w:shd w:val="clear" w:color="auto" w:fill="FFFFFF"/>
        </w:rPr>
      </w:pPr>
      <w:r w:rsidRPr="00DB1EEE">
        <w:rPr>
          <w:rFonts w:ascii="Tele-GroteskEERegular" w:hAnsi="Tele-GroteskEERegular"/>
          <w:color w:val="E20074"/>
          <w:sz w:val="32"/>
          <w:szCs w:val="32"/>
          <w:shd w:val="clear" w:color="auto" w:fill="FFFFFF"/>
        </w:rPr>
        <w:t>Use Cases:</w:t>
      </w:r>
    </w:p>
    <w:p w14:paraId="3425630A" w14:textId="356E0966" w:rsidR="00DA5C59" w:rsidRPr="00DB1EEE" w:rsidRDefault="00DA5C59" w:rsidP="00170AEA">
      <w:pPr>
        <w:pStyle w:val="ListParagraph"/>
        <w:numPr>
          <w:ilvl w:val="0"/>
          <w:numId w:val="16"/>
        </w:numPr>
        <w:rPr>
          <w:rFonts w:ascii="Tele-GroteskEERegular" w:hAnsi="Tele-GroteskEERegular"/>
          <w:color w:val="E20074"/>
          <w:sz w:val="28"/>
          <w:szCs w:val="28"/>
          <w:shd w:val="clear" w:color="auto" w:fill="FFFFFF"/>
        </w:rPr>
      </w:pPr>
      <w:r w:rsidRPr="00DB1EEE">
        <w:rPr>
          <w:rFonts w:ascii="Tele-GroteskEERegular" w:hAnsi="Tele-GroteskEERegular"/>
          <w:color w:val="E20074"/>
          <w:sz w:val="28"/>
          <w:szCs w:val="28"/>
          <w:shd w:val="clear" w:color="auto" w:fill="FFFFFF"/>
        </w:rPr>
        <w:t xml:space="preserve">Use case Title: Delivery order to Shops </w:t>
      </w:r>
    </w:p>
    <w:p w14:paraId="19554F47"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 xml:space="preserve">Description: This use case describes the process of issuing materials to shops </w:t>
      </w:r>
    </w:p>
    <w:p w14:paraId="78CF05B2"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 xml:space="preserve">Goal: Transfer of materials from the Central warehouse to the shop warehouses through the WMS interface Frequency: Processes for export/import of documents are started every 5 minutes </w:t>
      </w:r>
    </w:p>
    <w:p w14:paraId="391A72A1"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 xml:space="preserve">Folders: </w:t>
      </w:r>
      <w:proofErr w:type="spellStart"/>
      <w:r w:rsidRPr="00DB1EEE">
        <w:rPr>
          <w:rFonts w:ascii="Tele-GroteskEERegular" w:hAnsi="Tele-GroteskEERegular"/>
          <w:color w:val="242424"/>
          <w:szCs w:val="22"/>
          <w:shd w:val="clear" w:color="auto" w:fill="FFFFFF"/>
        </w:rPr>
        <w:t>SOImport</w:t>
      </w:r>
      <w:proofErr w:type="spellEnd"/>
      <w:r w:rsidRPr="00DB1EEE">
        <w:rPr>
          <w:rFonts w:ascii="Tele-GroteskEERegular" w:hAnsi="Tele-GroteskEERegular"/>
          <w:color w:val="242424"/>
          <w:szCs w:val="22"/>
          <w:shd w:val="clear" w:color="auto" w:fill="FFFFFF"/>
        </w:rPr>
        <w:t xml:space="preserve">, </w:t>
      </w:r>
      <w:proofErr w:type="spellStart"/>
      <w:r w:rsidRPr="00DB1EEE">
        <w:rPr>
          <w:rFonts w:ascii="Tele-GroteskEERegular" w:hAnsi="Tele-GroteskEERegular"/>
          <w:color w:val="242424"/>
          <w:szCs w:val="22"/>
          <w:shd w:val="clear" w:color="auto" w:fill="FFFFFF"/>
        </w:rPr>
        <w:t>SOExport</w:t>
      </w:r>
      <w:proofErr w:type="spellEnd"/>
      <w:r w:rsidRPr="00DB1EEE">
        <w:rPr>
          <w:rFonts w:ascii="Tele-GroteskEERegular" w:hAnsi="Tele-GroteskEERegular"/>
          <w:color w:val="242424"/>
          <w:szCs w:val="22"/>
          <w:shd w:val="clear" w:color="auto" w:fill="FFFFFF"/>
        </w:rPr>
        <w:t xml:space="preserve"> (</w:t>
      </w:r>
      <w:proofErr w:type="spellStart"/>
      <w:r w:rsidRPr="00DB1EEE">
        <w:rPr>
          <w:rFonts w:ascii="Tele-GroteskEERegular" w:hAnsi="Tele-GroteskEERegular"/>
          <w:color w:val="242424"/>
          <w:szCs w:val="22"/>
          <w:shd w:val="clear" w:color="auto" w:fill="FFFFFF"/>
        </w:rPr>
        <w:t>SOImport</w:t>
      </w:r>
      <w:proofErr w:type="spellEnd"/>
      <w:r w:rsidRPr="00DB1EEE">
        <w:rPr>
          <w:rFonts w:ascii="Tele-GroteskEERegular" w:hAnsi="Tele-GroteskEERegular"/>
          <w:color w:val="242424"/>
          <w:szCs w:val="22"/>
          <w:shd w:val="clear" w:color="auto" w:fill="FFFFFF"/>
        </w:rPr>
        <w:t xml:space="preserve">/Com, </w:t>
      </w:r>
      <w:proofErr w:type="spellStart"/>
      <w:r w:rsidRPr="00DB1EEE">
        <w:rPr>
          <w:rFonts w:ascii="Tele-GroteskEERegular" w:hAnsi="Tele-GroteskEERegular"/>
          <w:color w:val="242424"/>
          <w:szCs w:val="22"/>
          <w:shd w:val="clear" w:color="auto" w:fill="FFFFFF"/>
        </w:rPr>
        <w:t>SOImport</w:t>
      </w:r>
      <w:proofErr w:type="spellEnd"/>
      <w:r w:rsidRPr="00DB1EEE">
        <w:rPr>
          <w:rFonts w:ascii="Tele-GroteskEERegular" w:hAnsi="Tele-GroteskEERegular"/>
          <w:color w:val="242424"/>
          <w:szCs w:val="22"/>
          <w:shd w:val="clear" w:color="auto" w:fill="FFFFFF"/>
        </w:rPr>
        <w:t>/</w:t>
      </w:r>
      <w:proofErr w:type="spellStart"/>
      <w:r w:rsidRPr="00DB1EEE">
        <w:rPr>
          <w:rFonts w:ascii="Tele-GroteskEERegular" w:hAnsi="Tele-GroteskEERegular"/>
          <w:color w:val="242424"/>
          <w:szCs w:val="22"/>
          <w:shd w:val="clear" w:color="auto" w:fill="FFFFFF"/>
        </w:rPr>
        <w:t>bck</w:t>
      </w:r>
      <w:proofErr w:type="spellEnd"/>
      <w:r w:rsidRPr="00DB1EEE">
        <w:rPr>
          <w:rFonts w:ascii="Tele-GroteskEERegular" w:hAnsi="Tele-GroteskEERegular"/>
          <w:color w:val="242424"/>
          <w:szCs w:val="22"/>
          <w:shd w:val="clear" w:color="auto" w:fill="FFFFFF"/>
        </w:rPr>
        <w:t xml:space="preserve">, </w:t>
      </w:r>
      <w:proofErr w:type="spellStart"/>
      <w:r w:rsidRPr="00DB1EEE">
        <w:rPr>
          <w:rFonts w:ascii="Tele-GroteskEERegular" w:hAnsi="Tele-GroteskEERegular"/>
          <w:color w:val="242424"/>
          <w:szCs w:val="22"/>
          <w:shd w:val="clear" w:color="auto" w:fill="FFFFFF"/>
        </w:rPr>
        <w:t>SOExport</w:t>
      </w:r>
      <w:proofErr w:type="spellEnd"/>
      <w:r w:rsidRPr="00DB1EEE">
        <w:rPr>
          <w:rFonts w:ascii="Tele-GroteskEERegular" w:hAnsi="Tele-GroteskEERegular"/>
          <w:color w:val="242424"/>
          <w:szCs w:val="22"/>
          <w:shd w:val="clear" w:color="auto" w:fill="FFFFFF"/>
        </w:rPr>
        <w:t xml:space="preserve">/Com, </w:t>
      </w:r>
      <w:proofErr w:type="spellStart"/>
      <w:r w:rsidRPr="00DB1EEE">
        <w:rPr>
          <w:rFonts w:ascii="Tele-GroteskEERegular" w:hAnsi="Tele-GroteskEERegular"/>
          <w:color w:val="242424"/>
          <w:szCs w:val="22"/>
          <w:shd w:val="clear" w:color="auto" w:fill="FFFFFF"/>
        </w:rPr>
        <w:t>SOExport</w:t>
      </w:r>
      <w:proofErr w:type="spellEnd"/>
      <w:r w:rsidRPr="00DB1EEE">
        <w:rPr>
          <w:rFonts w:ascii="Tele-GroteskEERegular" w:hAnsi="Tele-GroteskEERegular"/>
          <w:color w:val="242424"/>
          <w:szCs w:val="22"/>
          <w:shd w:val="clear" w:color="auto" w:fill="FFFFFF"/>
        </w:rPr>
        <w:t>/</w:t>
      </w:r>
      <w:proofErr w:type="spellStart"/>
      <w:r w:rsidRPr="00DB1EEE">
        <w:rPr>
          <w:rFonts w:ascii="Tele-GroteskEERegular" w:hAnsi="Tele-GroteskEERegular"/>
          <w:color w:val="242424"/>
          <w:szCs w:val="22"/>
          <w:shd w:val="clear" w:color="auto" w:fill="FFFFFF"/>
        </w:rPr>
        <w:t>bck</w:t>
      </w:r>
      <w:proofErr w:type="spellEnd"/>
      <w:r w:rsidRPr="00DB1EEE">
        <w:rPr>
          <w:rFonts w:ascii="Tele-GroteskEERegular" w:hAnsi="Tele-GroteskEERegular"/>
          <w:color w:val="242424"/>
          <w:szCs w:val="22"/>
          <w:shd w:val="clear" w:color="auto" w:fill="FFFFFF"/>
        </w:rPr>
        <w:t>)</w:t>
      </w:r>
    </w:p>
    <w:p w14:paraId="46AC52CB" w14:textId="77777777" w:rsidR="00DA5C59" w:rsidRPr="00DB1EEE" w:rsidRDefault="00DA5C59" w:rsidP="00DA5C59">
      <w:pPr>
        <w:rPr>
          <w:rFonts w:ascii="Tele-GroteskEERegular" w:hAnsi="Tele-GroteskEERegular"/>
          <w:color w:val="242424"/>
          <w:shd w:val="clear" w:color="auto" w:fill="FFFFFF"/>
        </w:rPr>
      </w:pPr>
    </w:p>
    <w:p w14:paraId="5BF11A73"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Delivery order to Shops:</w:t>
      </w:r>
    </w:p>
    <w:p w14:paraId="4B908C69"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 xml:space="preserve">1. </w:t>
      </w:r>
      <w:r w:rsidRPr="00DB1EEE">
        <w:rPr>
          <w:rFonts w:ascii="Tele-GroteskEERegular" w:hAnsi="Tele-GroteskEERegular"/>
          <w:color w:val="242424"/>
          <w:shd w:val="clear" w:color="auto" w:fill="FFFFFF"/>
        </w:rPr>
        <w:t>Delivery order is created in Retail</w:t>
      </w:r>
    </w:p>
    <w:p w14:paraId="036781CC"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 xml:space="preserve"> 2. By </w:t>
      </w:r>
      <w:r w:rsidRPr="00DB1EEE">
        <w:rPr>
          <w:rFonts w:ascii="Tele-GroteskEERegular" w:hAnsi="Tele-GroteskEERegular"/>
          <w:color w:val="242424"/>
          <w:shd w:val="clear" w:color="auto" w:fill="FFFFFF"/>
        </w:rPr>
        <w:t>saving the Delivery order,</w:t>
      </w:r>
      <w:r w:rsidRPr="00DB1EEE">
        <w:rPr>
          <w:rFonts w:ascii="Tele-GroteskEERegular" w:hAnsi="Tele-GroteskEERegular"/>
          <w:color w:val="242424"/>
          <w:szCs w:val="22"/>
          <w:shd w:val="clear" w:color="auto" w:fill="FFFFFF"/>
        </w:rPr>
        <w:t xml:space="preserve"> an MSKI (outgoing) document from the Retail Central Warehouse to the shop's warehouse</w:t>
      </w:r>
      <w:r w:rsidRPr="00DB1EEE">
        <w:rPr>
          <w:rFonts w:ascii="Tele-GroteskEERegular" w:hAnsi="Tele-GroteskEERegular"/>
          <w:color w:val="242424"/>
          <w:shd w:val="clear" w:color="auto" w:fill="FFFFFF"/>
        </w:rPr>
        <w:t xml:space="preserve"> is created</w:t>
      </w:r>
      <w:r w:rsidRPr="00DB1EEE">
        <w:rPr>
          <w:rFonts w:ascii="Tele-GroteskEERegular" w:hAnsi="Tele-GroteskEERegular"/>
          <w:color w:val="242424"/>
          <w:szCs w:val="22"/>
          <w:shd w:val="clear" w:color="auto" w:fill="FFFFFF"/>
        </w:rPr>
        <w:t>, an MSKU (incoming) document to the shop's warehouse from the Retail Central Warehouse</w:t>
      </w:r>
      <w:r w:rsidRPr="00DB1EEE">
        <w:rPr>
          <w:rFonts w:ascii="Tele-GroteskEERegular" w:hAnsi="Tele-GroteskEERegular"/>
          <w:color w:val="242424"/>
          <w:shd w:val="clear" w:color="auto" w:fill="FFFFFF"/>
        </w:rPr>
        <w:t xml:space="preserve"> is created</w:t>
      </w:r>
      <w:r w:rsidRPr="00DB1EEE">
        <w:rPr>
          <w:rFonts w:ascii="Tele-GroteskEERegular" w:hAnsi="Tele-GroteskEERegular"/>
          <w:color w:val="242424"/>
          <w:szCs w:val="22"/>
          <w:shd w:val="clear" w:color="auto" w:fill="FFFFFF"/>
        </w:rPr>
        <w:t xml:space="preserve">, as well as an interface file are automatically created according to the </w:t>
      </w:r>
      <w:proofErr w:type="spellStart"/>
      <w:r w:rsidRPr="00DB1EEE">
        <w:rPr>
          <w:rFonts w:ascii="Tele-GroteskEERegular" w:hAnsi="Tele-GroteskEERegular"/>
          <w:color w:val="242424"/>
          <w:szCs w:val="22"/>
          <w:shd w:val="clear" w:color="auto" w:fill="FFFFFF"/>
        </w:rPr>
        <w:t>SOImport</w:t>
      </w:r>
      <w:proofErr w:type="spellEnd"/>
      <w:r w:rsidRPr="00DB1EEE">
        <w:rPr>
          <w:rFonts w:ascii="Tele-GroteskEERegular" w:hAnsi="Tele-GroteskEERegular"/>
          <w:color w:val="242424"/>
          <w:szCs w:val="22"/>
          <w:shd w:val="clear" w:color="auto" w:fill="FFFFFF"/>
        </w:rPr>
        <w:t xml:space="preserve"> structure</w:t>
      </w:r>
    </w:p>
    <w:p w14:paraId="34EB26EF"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 xml:space="preserve">3. The status of the MSKI document is Closed and the quantities of materials (document items) are automatically reduced in the Central Retail warehouse, while the status of the MSKU document is Created </w:t>
      </w:r>
    </w:p>
    <w:p w14:paraId="3C415EAA"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4. The interface file (</w:t>
      </w:r>
      <w:r w:rsidRPr="00DB1EEE">
        <w:rPr>
          <w:rFonts w:ascii="Tele-GroteskEERegular" w:hAnsi="Tele-GroteskEERegular"/>
          <w:color w:val="242424"/>
          <w:shd w:val="clear" w:color="auto" w:fill="FFFFFF"/>
        </w:rPr>
        <w:t>delivery</w:t>
      </w:r>
      <w:r w:rsidRPr="00DB1EEE">
        <w:rPr>
          <w:rFonts w:ascii="Tele-GroteskEERegular" w:hAnsi="Tele-GroteskEERegular"/>
          <w:color w:val="242424"/>
          <w:szCs w:val="22"/>
          <w:shd w:val="clear" w:color="auto" w:fill="FFFFFF"/>
        </w:rPr>
        <w:t xml:space="preserve"> order) is sent to the CT MQ server and placed in the </w:t>
      </w:r>
      <w:proofErr w:type="spellStart"/>
      <w:r w:rsidRPr="00DB1EEE">
        <w:rPr>
          <w:rFonts w:ascii="Tele-GroteskEERegular" w:hAnsi="Tele-GroteskEERegular"/>
          <w:color w:val="242424"/>
          <w:szCs w:val="22"/>
          <w:shd w:val="clear" w:color="auto" w:fill="FFFFFF"/>
        </w:rPr>
        <w:t>SOImport</w:t>
      </w:r>
      <w:proofErr w:type="spellEnd"/>
      <w:r w:rsidRPr="00DB1EEE">
        <w:rPr>
          <w:rFonts w:ascii="Tele-GroteskEERegular" w:hAnsi="Tele-GroteskEERegular"/>
          <w:color w:val="242424"/>
          <w:szCs w:val="22"/>
          <w:shd w:val="clear" w:color="auto" w:fill="FFFFFF"/>
        </w:rPr>
        <w:t xml:space="preserve">/com folder. The number of each document is unique and contains the external reference document number from CTR and the time of sending in the format YYYYMMDD_HHMM </w:t>
      </w:r>
    </w:p>
    <w:p w14:paraId="32D9704F"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 xml:space="preserve">5. After a successful upload, the WMS interface downloads the Issue Order from the CT MQ server and archives it to the </w:t>
      </w:r>
      <w:r w:rsidRPr="00DB1EEE">
        <w:rPr>
          <w:rFonts w:ascii="Tele-GroteskEERegular" w:hAnsi="Tele-GroteskEERegular"/>
          <w:color w:val="242424"/>
          <w:shd w:val="clear" w:color="auto" w:fill="FFFFFF"/>
        </w:rPr>
        <w:t xml:space="preserve">WMS related </w:t>
      </w:r>
      <w:proofErr w:type="gramStart"/>
      <w:r w:rsidRPr="00DB1EEE">
        <w:rPr>
          <w:rFonts w:ascii="Tele-GroteskEERegular" w:hAnsi="Tele-GroteskEERegular"/>
          <w:color w:val="242424"/>
          <w:shd w:val="clear" w:color="auto" w:fill="FFFFFF"/>
        </w:rPr>
        <w:t xml:space="preserve">server </w:t>
      </w:r>
      <w:r w:rsidRPr="00DB1EEE">
        <w:rPr>
          <w:rFonts w:ascii="Tele-GroteskEERegular" w:hAnsi="Tele-GroteskEERegular"/>
          <w:color w:val="242424"/>
          <w:szCs w:val="22"/>
          <w:shd w:val="clear" w:color="auto" w:fill="FFFFFF"/>
        </w:rPr>
        <w:t>,</w:t>
      </w:r>
      <w:proofErr w:type="gramEnd"/>
      <w:r w:rsidRPr="00DB1EEE">
        <w:rPr>
          <w:rFonts w:ascii="Tele-GroteskEERegular" w:hAnsi="Tele-GroteskEERegular"/>
          <w:color w:val="242424"/>
          <w:szCs w:val="22"/>
          <w:shd w:val="clear" w:color="auto" w:fill="FFFFFF"/>
        </w:rPr>
        <w:t xml:space="preserve"> and moves it to the </w:t>
      </w:r>
      <w:proofErr w:type="spellStart"/>
      <w:r w:rsidRPr="00DB1EEE">
        <w:rPr>
          <w:rFonts w:ascii="Tele-GroteskEERegular" w:hAnsi="Tele-GroteskEERegular"/>
          <w:color w:val="242424"/>
          <w:szCs w:val="22"/>
          <w:shd w:val="clear" w:color="auto" w:fill="FFFFFF"/>
        </w:rPr>
        <w:t>SOImport</w:t>
      </w:r>
      <w:proofErr w:type="spellEnd"/>
      <w:r w:rsidRPr="00DB1EEE">
        <w:rPr>
          <w:rFonts w:ascii="Tele-GroteskEERegular" w:hAnsi="Tele-GroteskEERegular"/>
          <w:color w:val="242424"/>
          <w:szCs w:val="22"/>
          <w:shd w:val="clear" w:color="auto" w:fill="FFFFFF"/>
        </w:rPr>
        <w:t>/</w:t>
      </w:r>
      <w:proofErr w:type="spellStart"/>
      <w:r w:rsidRPr="00DB1EEE">
        <w:rPr>
          <w:rFonts w:ascii="Tele-GroteskEERegular" w:hAnsi="Tele-GroteskEERegular"/>
          <w:color w:val="242424"/>
          <w:szCs w:val="22"/>
          <w:shd w:val="clear" w:color="auto" w:fill="FFFFFF"/>
        </w:rPr>
        <w:t>bck</w:t>
      </w:r>
      <w:proofErr w:type="spellEnd"/>
      <w:r w:rsidRPr="00DB1EEE">
        <w:rPr>
          <w:rFonts w:ascii="Tele-GroteskEERegular" w:hAnsi="Tele-GroteskEERegular"/>
          <w:color w:val="242424"/>
          <w:szCs w:val="22"/>
          <w:shd w:val="clear" w:color="auto" w:fill="FFFFFF"/>
        </w:rPr>
        <w:t xml:space="preserve"> folder on the CT </w:t>
      </w:r>
      <w:proofErr w:type="spellStart"/>
      <w:r w:rsidRPr="00DB1EEE">
        <w:rPr>
          <w:rFonts w:ascii="Tele-GroteskEERegular" w:hAnsi="Tele-GroteskEERegular"/>
          <w:color w:val="242424"/>
          <w:szCs w:val="22"/>
          <w:shd w:val="clear" w:color="auto" w:fill="FFFFFF"/>
        </w:rPr>
        <w:t>MQserver</w:t>
      </w:r>
      <w:proofErr w:type="spellEnd"/>
      <w:r w:rsidRPr="00DB1EEE">
        <w:rPr>
          <w:rFonts w:ascii="Tele-GroteskEERegular" w:hAnsi="Tele-GroteskEERegular"/>
          <w:color w:val="242424"/>
          <w:szCs w:val="22"/>
          <w:shd w:val="clear" w:color="auto" w:fill="FFFFFF"/>
        </w:rPr>
        <w:t xml:space="preserve"> </w:t>
      </w:r>
    </w:p>
    <w:p w14:paraId="5AB6444A"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 xml:space="preserve">6. The quantities of materials from the </w:t>
      </w:r>
      <w:r w:rsidRPr="00DB1EEE">
        <w:rPr>
          <w:rFonts w:ascii="Tele-GroteskEERegular" w:hAnsi="Tele-GroteskEERegular"/>
          <w:color w:val="242424"/>
          <w:shd w:val="clear" w:color="auto" w:fill="FFFFFF"/>
        </w:rPr>
        <w:t>Delivery</w:t>
      </w:r>
      <w:r w:rsidRPr="00DB1EEE">
        <w:rPr>
          <w:rFonts w:ascii="Tele-GroteskEERegular" w:hAnsi="Tele-GroteskEERegular"/>
          <w:color w:val="242424"/>
          <w:szCs w:val="22"/>
          <w:shd w:val="clear" w:color="auto" w:fill="FFFFFF"/>
        </w:rPr>
        <w:t xml:space="preserve"> Order are physically sent from the </w:t>
      </w:r>
      <w:proofErr w:type="spellStart"/>
      <w:r w:rsidRPr="00DB1EEE">
        <w:rPr>
          <w:rFonts w:ascii="Tele-GroteskEERegular" w:hAnsi="Tele-GroteskEERegular"/>
          <w:color w:val="242424"/>
          <w:szCs w:val="22"/>
          <w:shd w:val="clear" w:color="auto" w:fill="FFFFFF"/>
        </w:rPr>
        <w:t>Montenamax</w:t>
      </w:r>
      <w:proofErr w:type="spellEnd"/>
      <w:r w:rsidRPr="00DB1EEE">
        <w:rPr>
          <w:rFonts w:ascii="Tele-GroteskEERegular" w:hAnsi="Tele-GroteskEERegular"/>
          <w:color w:val="242424"/>
          <w:szCs w:val="22"/>
          <w:shd w:val="clear" w:color="auto" w:fill="FFFFFF"/>
        </w:rPr>
        <w:t xml:space="preserve"> Central warehouse to the shop's warehouse</w:t>
      </w:r>
      <w:r w:rsidRPr="00DB1EEE">
        <w:rPr>
          <w:rFonts w:ascii="Tele-GroteskEERegular" w:hAnsi="Tele-GroteskEERegular"/>
          <w:color w:val="242424"/>
          <w:shd w:val="clear" w:color="auto" w:fill="FFFFFF"/>
        </w:rPr>
        <w:t xml:space="preserve">. </w:t>
      </w:r>
      <w:proofErr w:type="gramStart"/>
      <w:r w:rsidRPr="00DB1EEE">
        <w:rPr>
          <w:rFonts w:ascii="Tele-GroteskEERegular" w:hAnsi="Tele-GroteskEERegular"/>
          <w:color w:val="242424"/>
          <w:shd w:val="clear" w:color="auto" w:fill="FFFFFF"/>
        </w:rPr>
        <w:t xml:space="preserve">( </w:t>
      </w:r>
      <w:proofErr w:type="spellStart"/>
      <w:r w:rsidRPr="00DB1EEE">
        <w:rPr>
          <w:rFonts w:ascii="Tele-GroteskEERegular" w:hAnsi="Tele-GroteskEERegular"/>
          <w:color w:val="242424"/>
          <w:shd w:val="clear" w:color="auto" w:fill="FFFFFF"/>
        </w:rPr>
        <w:t>Montenomax</w:t>
      </w:r>
      <w:proofErr w:type="spellEnd"/>
      <w:proofErr w:type="gramEnd"/>
      <w:r w:rsidRPr="00DB1EEE">
        <w:rPr>
          <w:rFonts w:ascii="Tele-GroteskEERegular" w:hAnsi="Tele-GroteskEERegular"/>
          <w:color w:val="242424"/>
          <w:shd w:val="clear" w:color="auto" w:fill="FFFFFF"/>
        </w:rPr>
        <w:t xml:space="preserve"> is Partner responsible for WMS)</w:t>
      </w:r>
    </w:p>
    <w:p w14:paraId="1D66B090"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lastRenderedPageBreak/>
        <w:t xml:space="preserve">7. A WMS document is created on the confirmation of the delivery order with status 3 - Delivery completed, is sent via the interface to the CT MQ server and placed in the </w:t>
      </w:r>
      <w:proofErr w:type="spellStart"/>
      <w:r w:rsidRPr="00DB1EEE">
        <w:rPr>
          <w:rFonts w:ascii="Tele-GroteskEERegular" w:hAnsi="Tele-GroteskEERegular"/>
          <w:color w:val="242424"/>
          <w:szCs w:val="22"/>
          <w:shd w:val="clear" w:color="auto" w:fill="FFFFFF"/>
        </w:rPr>
        <w:t>SOExport</w:t>
      </w:r>
      <w:proofErr w:type="spellEnd"/>
      <w:r w:rsidRPr="00DB1EEE">
        <w:rPr>
          <w:rFonts w:ascii="Tele-GroteskEERegular" w:hAnsi="Tele-GroteskEERegular"/>
          <w:color w:val="242424"/>
          <w:szCs w:val="22"/>
          <w:shd w:val="clear" w:color="auto" w:fill="FFFFFF"/>
        </w:rPr>
        <w:t xml:space="preserve">/com folder, which is uploaded to the Retail database and after successful uploading, it is moved to the directory </w:t>
      </w:r>
      <w:proofErr w:type="spellStart"/>
      <w:r w:rsidRPr="00DB1EEE">
        <w:rPr>
          <w:rFonts w:ascii="Tele-GroteskEERegular" w:hAnsi="Tele-GroteskEERegular"/>
          <w:color w:val="242424"/>
          <w:szCs w:val="22"/>
          <w:shd w:val="clear" w:color="auto" w:fill="FFFFFF"/>
        </w:rPr>
        <w:t>SOExport</w:t>
      </w:r>
      <w:proofErr w:type="spellEnd"/>
      <w:r w:rsidRPr="00DB1EEE">
        <w:rPr>
          <w:rFonts w:ascii="Tele-GroteskEERegular" w:hAnsi="Tele-GroteskEERegular"/>
          <w:color w:val="242424"/>
          <w:szCs w:val="22"/>
          <w:shd w:val="clear" w:color="auto" w:fill="FFFFFF"/>
        </w:rPr>
        <w:t>/</w:t>
      </w:r>
      <w:proofErr w:type="spellStart"/>
      <w:r w:rsidRPr="00DB1EEE">
        <w:rPr>
          <w:rFonts w:ascii="Tele-GroteskEERegular" w:hAnsi="Tele-GroteskEERegular"/>
          <w:color w:val="242424"/>
          <w:szCs w:val="22"/>
          <w:shd w:val="clear" w:color="auto" w:fill="FFFFFF"/>
        </w:rPr>
        <w:t>bck</w:t>
      </w:r>
      <w:proofErr w:type="spellEnd"/>
      <w:r w:rsidRPr="00DB1EEE">
        <w:rPr>
          <w:rFonts w:ascii="Tele-GroteskEERegular" w:hAnsi="Tele-GroteskEERegular"/>
          <w:color w:val="242424"/>
          <w:szCs w:val="22"/>
          <w:shd w:val="clear" w:color="auto" w:fill="FFFFFF"/>
        </w:rPr>
        <w:t xml:space="preserve"> </w:t>
      </w:r>
    </w:p>
    <w:p w14:paraId="07904A73"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 xml:space="preserve">8. With the physical receipt of materials in the shop's warehouse, Retail closes the MSKU document (status Closed) and increases the quantity of materials received in the shop's warehouse, thus completing the process </w:t>
      </w:r>
    </w:p>
    <w:p w14:paraId="4584D1DA"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 xml:space="preserve">9. Using the interface, send to the </w:t>
      </w:r>
      <w:proofErr w:type="spellStart"/>
      <w:r w:rsidRPr="00DB1EEE">
        <w:rPr>
          <w:rFonts w:ascii="Tele-GroteskEERegular" w:hAnsi="Tele-GroteskEERegular"/>
          <w:color w:val="242424"/>
          <w:szCs w:val="22"/>
          <w:shd w:val="clear" w:color="auto" w:fill="FFFFFF"/>
        </w:rPr>
        <w:t>SOImport</w:t>
      </w:r>
      <w:proofErr w:type="spellEnd"/>
      <w:r w:rsidRPr="00DB1EEE">
        <w:rPr>
          <w:rFonts w:ascii="Tele-GroteskEERegular" w:hAnsi="Tele-GroteskEERegular"/>
          <w:color w:val="242424"/>
          <w:szCs w:val="22"/>
          <w:shd w:val="clear" w:color="auto" w:fill="FFFFFF"/>
        </w:rPr>
        <w:t xml:space="preserve">/com folder, according to the same structure, an identical file as in the </w:t>
      </w:r>
      <w:r w:rsidRPr="00DB1EEE">
        <w:rPr>
          <w:rFonts w:ascii="Tele-GroteskEERegular" w:hAnsi="Tele-GroteskEERegular"/>
          <w:color w:val="242424"/>
          <w:shd w:val="clear" w:color="auto" w:fill="FFFFFF"/>
        </w:rPr>
        <w:t>delivery</w:t>
      </w:r>
      <w:r w:rsidRPr="00DB1EEE">
        <w:rPr>
          <w:rFonts w:ascii="Tele-GroteskEERegular" w:hAnsi="Tele-GroteskEERegular"/>
          <w:color w:val="242424"/>
          <w:szCs w:val="22"/>
          <w:shd w:val="clear" w:color="auto" w:fill="FFFFFF"/>
        </w:rPr>
        <w:t xml:space="preserve"> order, where the mandatory fields are REF_DOC_NO and DOC_DATE </w:t>
      </w:r>
    </w:p>
    <w:p w14:paraId="13737B41"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10. By importing this file into WMS, the realized delivery time on the order is updated.</w:t>
      </w:r>
    </w:p>
    <w:p w14:paraId="504C2509" w14:textId="77777777" w:rsidR="00DA5C59" w:rsidRPr="00DB1EEE" w:rsidRDefault="00DA5C59" w:rsidP="00DA5C59">
      <w:pPr>
        <w:rPr>
          <w:rFonts w:ascii="Tele-GroteskEERegular" w:hAnsi="Tele-GroteskEERegular"/>
          <w:color w:val="242424"/>
          <w:shd w:val="clear" w:color="auto" w:fill="FFFFFF"/>
        </w:rPr>
      </w:pPr>
    </w:p>
    <w:p w14:paraId="14359B7F" w14:textId="77777777" w:rsidR="00DA5C59" w:rsidRPr="00DB1EEE" w:rsidRDefault="00DA5C59" w:rsidP="00DA5C59">
      <w:pPr>
        <w:rPr>
          <w:rFonts w:ascii="Tele-GroteskEERegular" w:hAnsi="Tele-GroteskEERegular"/>
          <w:color w:val="242424"/>
          <w:shd w:val="clear" w:color="auto" w:fill="FFFFFF"/>
        </w:rPr>
      </w:pPr>
    </w:p>
    <w:p w14:paraId="679B06B7" w14:textId="77777777" w:rsidR="00DA5C59" w:rsidRPr="00DB1EEE" w:rsidRDefault="00DA5C59" w:rsidP="00170AEA">
      <w:pPr>
        <w:pStyle w:val="ListParagraph"/>
        <w:numPr>
          <w:ilvl w:val="0"/>
          <w:numId w:val="16"/>
        </w:numPr>
        <w:rPr>
          <w:rFonts w:ascii="Tele-GroteskEERegular" w:hAnsi="Tele-GroteskEERegular"/>
          <w:color w:val="E20074"/>
          <w:sz w:val="28"/>
          <w:szCs w:val="28"/>
          <w:shd w:val="clear" w:color="auto" w:fill="FFFFFF"/>
        </w:rPr>
      </w:pPr>
      <w:r w:rsidRPr="00DB1EEE">
        <w:rPr>
          <w:rFonts w:ascii="Tele-GroteskEERegular" w:hAnsi="Tele-GroteskEERegular"/>
          <w:color w:val="E20074"/>
          <w:sz w:val="28"/>
          <w:szCs w:val="28"/>
          <w:shd w:val="clear" w:color="auto" w:fill="FFFFFF"/>
        </w:rPr>
        <w:t>Use case Title: Cancellation from Retail</w:t>
      </w:r>
    </w:p>
    <w:p w14:paraId="415D816F"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1. Through Retail, the Delivery order is reversed, which automatically reverses the MSKI (outbound) document from the Retail Central warehouse to the shop's warehouse (quantities are returned to the Retail Central warehouse) and the interface file (delivery order) according to the </w:t>
      </w:r>
      <w:proofErr w:type="spellStart"/>
      <w:r w:rsidRPr="00DB1EEE">
        <w:rPr>
          <w:rFonts w:ascii="Tele-GroteskEERegular" w:hAnsi="Tele-GroteskEERegular"/>
          <w:color w:val="242424"/>
          <w:shd w:val="clear" w:color="auto" w:fill="FFFFFF"/>
        </w:rPr>
        <w:t>SOImport</w:t>
      </w:r>
      <w:proofErr w:type="spellEnd"/>
      <w:r w:rsidRPr="00DB1EEE">
        <w:rPr>
          <w:rFonts w:ascii="Tele-GroteskEERegular" w:hAnsi="Tele-GroteskEERegular"/>
          <w:color w:val="242424"/>
          <w:shd w:val="clear" w:color="auto" w:fill="FFFFFF"/>
        </w:rPr>
        <w:t xml:space="preserve"> structure</w:t>
      </w:r>
    </w:p>
    <w:p w14:paraId="3B3B48D4"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2. The canceled delivery order (a file identical to the issuance order, with status 4 - Canceled) is sent to the </w:t>
      </w:r>
      <w:proofErr w:type="gramStart"/>
      <w:r w:rsidRPr="00DB1EEE">
        <w:rPr>
          <w:rFonts w:ascii="Tele-GroteskEERegular" w:hAnsi="Tele-GroteskEERegular"/>
          <w:color w:val="242424"/>
          <w:shd w:val="clear" w:color="auto" w:fill="FFFFFF"/>
        </w:rPr>
        <w:t>CT  server</w:t>
      </w:r>
      <w:proofErr w:type="gramEnd"/>
      <w:r w:rsidRPr="00DB1EEE">
        <w:rPr>
          <w:rFonts w:ascii="Tele-GroteskEERegular" w:hAnsi="Tele-GroteskEERegular"/>
          <w:color w:val="242424"/>
          <w:shd w:val="clear" w:color="auto" w:fill="FFFFFF"/>
        </w:rPr>
        <w:t xml:space="preserve"> and placed in the </w:t>
      </w:r>
      <w:proofErr w:type="spellStart"/>
      <w:r w:rsidRPr="00DB1EEE">
        <w:rPr>
          <w:rFonts w:ascii="Tele-GroteskEERegular" w:hAnsi="Tele-GroteskEERegular"/>
          <w:color w:val="242424"/>
          <w:shd w:val="clear" w:color="auto" w:fill="FFFFFF"/>
        </w:rPr>
        <w:t>SOImport</w:t>
      </w:r>
      <w:proofErr w:type="spellEnd"/>
      <w:r w:rsidRPr="00DB1EEE">
        <w:rPr>
          <w:rFonts w:ascii="Tele-GroteskEERegular" w:hAnsi="Tele-GroteskEERegular"/>
          <w:color w:val="242424"/>
          <w:shd w:val="clear" w:color="auto" w:fill="FFFFFF"/>
        </w:rPr>
        <w:t>/com folder</w:t>
      </w:r>
    </w:p>
    <w:p w14:paraId="6C65CE1F"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3. The WMS interface loads the reversed Delivery Order from the CT server and archives it to the server in </w:t>
      </w:r>
      <w:proofErr w:type="spellStart"/>
      <w:r w:rsidRPr="00DB1EEE">
        <w:rPr>
          <w:rFonts w:ascii="Tele-GroteskEERegular" w:hAnsi="Tele-GroteskEERegular"/>
          <w:color w:val="242424"/>
          <w:shd w:val="clear" w:color="auto" w:fill="FFFFFF"/>
        </w:rPr>
        <w:t>Montenomaks</w:t>
      </w:r>
      <w:proofErr w:type="spellEnd"/>
      <w:r w:rsidRPr="00DB1EEE">
        <w:rPr>
          <w:rFonts w:ascii="Tele-GroteskEERegular" w:hAnsi="Tele-GroteskEERegular"/>
          <w:color w:val="242424"/>
          <w:shd w:val="clear" w:color="auto" w:fill="FFFFFF"/>
        </w:rPr>
        <w:t xml:space="preserve"> and moves it to </w:t>
      </w:r>
      <w:proofErr w:type="spellStart"/>
      <w:r w:rsidRPr="00DB1EEE">
        <w:rPr>
          <w:rFonts w:ascii="Tele-GroteskEERegular" w:hAnsi="Tele-GroteskEERegular"/>
          <w:color w:val="242424"/>
          <w:shd w:val="clear" w:color="auto" w:fill="FFFFFF"/>
        </w:rPr>
        <w:t>SOImport</w:t>
      </w:r>
      <w:proofErr w:type="spellEnd"/>
      <w:r w:rsidRPr="00DB1EEE">
        <w:rPr>
          <w:rFonts w:ascii="Tele-GroteskEERegular" w:hAnsi="Tele-GroteskEERegular"/>
          <w:color w:val="242424"/>
          <w:shd w:val="clear" w:color="auto" w:fill="FFFFFF"/>
        </w:rPr>
        <w:t>/</w:t>
      </w:r>
      <w:proofErr w:type="spellStart"/>
      <w:r w:rsidRPr="00DB1EEE">
        <w:rPr>
          <w:rFonts w:ascii="Tele-GroteskEERegular" w:hAnsi="Tele-GroteskEERegular"/>
          <w:color w:val="242424"/>
          <w:shd w:val="clear" w:color="auto" w:fill="FFFFFF"/>
        </w:rPr>
        <w:t>bck</w:t>
      </w:r>
      <w:proofErr w:type="spellEnd"/>
      <w:r w:rsidRPr="00DB1EEE">
        <w:rPr>
          <w:rFonts w:ascii="Tele-GroteskEERegular" w:hAnsi="Tele-GroteskEERegular"/>
          <w:color w:val="242424"/>
          <w:shd w:val="clear" w:color="auto" w:fill="FFFFFF"/>
        </w:rPr>
        <w:t xml:space="preserve"> on the CT MQ server</w:t>
      </w:r>
    </w:p>
    <w:p w14:paraId="02A07D4C" w14:textId="77777777" w:rsidR="00DA5C59" w:rsidRPr="00DB1EEE" w:rsidRDefault="00DA5C59" w:rsidP="00170AEA">
      <w:pPr>
        <w:pStyle w:val="ListParagraph"/>
        <w:numPr>
          <w:ilvl w:val="0"/>
          <w:numId w:val="16"/>
        </w:numPr>
        <w:rPr>
          <w:rFonts w:ascii="Tele-GroteskEERegular" w:hAnsi="Tele-GroteskEERegular"/>
          <w:color w:val="E20074"/>
          <w:sz w:val="28"/>
          <w:szCs w:val="28"/>
          <w:shd w:val="clear" w:color="auto" w:fill="FFFFFF"/>
        </w:rPr>
      </w:pPr>
      <w:r w:rsidRPr="00DB1EEE">
        <w:rPr>
          <w:rFonts w:ascii="Tele-GroteskEERegular" w:hAnsi="Tele-GroteskEERegular"/>
          <w:color w:val="E20074"/>
          <w:sz w:val="28"/>
          <w:szCs w:val="28"/>
          <w:shd w:val="clear" w:color="auto" w:fill="FFFFFF"/>
        </w:rPr>
        <w:t>Use case Title: Cancellation from WMS</w:t>
      </w:r>
    </w:p>
    <w:p w14:paraId="61F3796A"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 xml:space="preserve">1. </w:t>
      </w:r>
      <w:r w:rsidRPr="00DB1EEE">
        <w:rPr>
          <w:rFonts w:ascii="Tele-GroteskEERegular" w:hAnsi="Tele-GroteskEERegular"/>
          <w:color w:val="242424"/>
          <w:shd w:val="clear" w:color="auto" w:fill="FFFFFF"/>
        </w:rPr>
        <w:t>Delivery order is created in Retail</w:t>
      </w:r>
    </w:p>
    <w:p w14:paraId="5485C92D"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 xml:space="preserve"> 2. By </w:t>
      </w:r>
      <w:r w:rsidRPr="00DB1EEE">
        <w:rPr>
          <w:rFonts w:ascii="Tele-GroteskEERegular" w:hAnsi="Tele-GroteskEERegular"/>
          <w:color w:val="242424"/>
          <w:shd w:val="clear" w:color="auto" w:fill="FFFFFF"/>
        </w:rPr>
        <w:t>saving the Delivery order,</w:t>
      </w:r>
      <w:r w:rsidRPr="00DB1EEE">
        <w:rPr>
          <w:rFonts w:ascii="Tele-GroteskEERegular" w:hAnsi="Tele-GroteskEERegular"/>
          <w:color w:val="242424"/>
          <w:szCs w:val="22"/>
          <w:shd w:val="clear" w:color="auto" w:fill="FFFFFF"/>
        </w:rPr>
        <w:t xml:space="preserve"> an MSKI (outgoing) document from the Retail Central Warehouse to the shop's warehouse</w:t>
      </w:r>
      <w:r w:rsidRPr="00DB1EEE">
        <w:rPr>
          <w:rFonts w:ascii="Tele-GroteskEERegular" w:hAnsi="Tele-GroteskEERegular"/>
          <w:color w:val="242424"/>
          <w:shd w:val="clear" w:color="auto" w:fill="FFFFFF"/>
        </w:rPr>
        <w:t xml:space="preserve"> is created</w:t>
      </w:r>
      <w:r w:rsidRPr="00DB1EEE">
        <w:rPr>
          <w:rFonts w:ascii="Tele-GroteskEERegular" w:hAnsi="Tele-GroteskEERegular"/>
          <w:color w:val="242424"/>
          <w:szCs w:val="22"/>
          <w:shd w:val="clear" w:color="auto" w:fill="FFFFFF"/>
        </w:rPr>
        <w:t>, an MSKU (incoming) document to the shop's warehouse from the Retail Central Warehouse</w:t>
      </w:r>
      <w:r w:rsidRPr="00DB1EEE">
        <w:rPr>
          <w:rFonts w:ascii="Tele-GroteskEERegular" w:hAnsi="Tele-GroteskEERegular"/>
          <w:color w:val="242424"/>
          <w:shd w:val="clear" w:color="auto" w:fill="FFFFFF"/>
        </w:rPr>
        <w:t xml:space="preserve"> is created</w:t>
      </w:r>
      <w:r w:rsidRPr="00DB1EEE">
        <w:rPr>
          <w:rFonts w:ascii="Tele-GroteskEERegular" w:hAnsi="Tele-GroteskEERegular"/>
          <w:color w:val="242424"/>
          <w:szCs w:val="22"/>
          <w:shd w:val="clear" w:color="auto" w:fill="FFFFFF"/>
        </w:rPr>
        <w:t xml:space="preserve">, as well as an interface file are automatically created according to the </w:t>
      </w:r>
      <w:proofErr w:type="spellStart"/>
      <w:r w:rsidRPr="00DB1EEE">
        <w:rPr>
          <w:rFonts w:ascii="Tele-GroteskEERegular" w:hAnsi="Tele-GroteskEERegular"/>
          <w:color w:val="242424"/>
          <w:szCs w:val="22"/>
          <w:shd w:val="clear" w:color="auto" w:fill="FFFFFF"/>
        </w:rPr>
        <w:t>SOImport</w:t>
      </w:r>
      <w:proofErr w:type="spellEnd"/>
      <w:r w:rsidRPr="00DB1EEE">
        <w:rPr>
          <w:rFonts w:ascii="Tele-GroteskEERegular" w:hAnsi="Tele-GroteskEERegular"/>
          <w:color w:val="242424"/>
          <w:szCs w:val="22"/>
          <w:shd w:val="clear" w:color="auto" w:fill="FFFFFF"/>
        </w:rPr>
        <w:t xml:space="preserve"> structure</w:t>
      </w:r>
    </w:p>
    <w:p w14:paraId="2B83A2E2"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 xml:space="preserve">3. The status of the MSKI document is Closed and the quantities of materials (document items) are automatically reduced in the Central Retail warehouse, while the status of the MSKU document is Created </w:t>
      </w:r>
    </w:p>
    <w:p w14:paraId="740C8247"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4. The interface file (</w:t>
      </w:r>
      <w:r w:rsidRPr="00DB1EEE">
        <w:rPr>
          <w:rFonts w:ascii="Tele-GroteskEERegular" w:hAnsi="Tele-GroteskEERegular"/>
          <w:color w:val="242424"/>
          <w:shd w:val="clear" w:color="auto" w:fill="FFFFFF"/>
        </w:rPr>
        <w:t>delivery</w:t>
      </w:r>
      <w:r w:rsidRPr="00DB1EEE">
        <w:rPr>
          <w:rFonts w:ascii="Tele-GroteskEERegular" w:hAnsi="Tele-GroteskEERegular"/>
          <w:color w:val="242424"/>
          <w:szCs w:val="22"/>
          <w:shd w:val="clear" w:color="auto" w:fill="FFFFFF"/>
        </w:rPr>
        <w:t xml:space="preserve"> order) is sent to the CT MQ server and placed in the </w:t>
      </w:r>
      <w:proofErr w:type="spellStart"/>
      <w:r w:rsidRPr="00DB1EEE">
        <w:rPr>
          <w:rFonts w:ascii="Tele-GroteskEERegular" w:hAnsi="Tele-GroteskEERegular"/>
          <w:color w:val="242424"/>
          <w:szCs w:val="22"/>
          <w:shd w:val="clear" w:color="auto" w:fill="FFFFFF"/>
        </w:rPr>
        <w:t>SOImport</w:t>
      </w:r>
      <w:proofErr w:type="spellEnd"/>
      <w:r w:rsidRPr="00DB1EEE">
        <w:rPr>
          <w:rFonts w:ascii="Tele-GroteskEERegular" w:hAnsi="Tele-GroteskEERegular"/>
          <w:color w:val="242424"/>
          <w:szCs w:val="22"/>
          <w:shd w:val="clear" w:color="auto" w:fill="FFFFFF"/>
        </w:rPr>
        <w:t xml:space="preserve">/com folder. The number of each document is unique and contains the external reference document number from CTR and the time of sending in the format YYYYMMDD_HHMM </w:t>
      </w:r>
    </w:p>
    <w:p w14:paraId="1EEED741"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zCs w:val="22"/>
          <w:shd w:val="clear" w:color="auto" w:fill="FFFFFF"/>
        </w:rPr>
        <w:t xml:space="preserve">5. After a successful upload, the WMS interface downloads the Issue Order from the CT MQ server and archives it to the </w:t>
      </w:r>
      <w:r w:rsidRPr="00DB1EEE">
        <w:rPr>
          <w:rFonts w:ascii="Tele-GroteskEERegular" w:hAnsi="Tele-GroteskEERegular"/>
          <w:color w:val="242424"/>
          <w:shd w:val="clear" w:color="auto" w:fill="FFFFFF"/>
        </w:rPr>
        <w:t xml:space="preserve">WMS related </w:t>
      </w:r>
      <w:proofErr w:type="gramStart"/>
      <w:r w:rsidRPr="00DB1EEE">
        <w:rPr>
          <w:rFonts w:ascii="Tele-GroteskEERegular" w:hAnsi="Tele-GroteskEERegular"/>
          <w:color w:val="242424"/>
          <w:shd w:val="clear" w:color="auto" w:fill="FFFFFF"/>
        </w:rPr>
        <w:t xml:space="preserve">server </w:t>
      </w:r>
      <w:r w:rsidRPr="00DB1EEE">
        <w:rPr>
          <w:rFonts w:ascii="Tele-GroteskEERegular" w:hAnsi="Tele-GroteskEERegular"/>
          <w:color w:val="242424"/>
          <w:szCs w:val="22"/>
          <w:shd w:val="clear" w:color="auto" w:fill="FFFFFF"/>
        </w:rPr>
        <w:t>,</w:t>
      </w:r>
      <w:proofErr w:type="gramEnd"/>
      <w:r w:rsidRPr="00DB1EEE">
        <w:rPr>
          <w:rFonts w:ascii="Tele-GroteskEERegular" w:hAnsi="Tele-GroteskEERegular"/>
          <w:color w:val="242424"/>
          <w:szCs w:val="22"/>
          <w:shd w:val="clear" w:color="auto" w:fill="FFFFFF"/>
        </w:rPr>
        <w:t xml:space="preserve"> and moves it to the </w:t>
      </w:r>
      <w:proofErr w:type="spellStart"/>
      <w:r w:rsidRPr="00DB1EEE">
        <w:rPr>
          <w:rFonts w:ascii="Tele-GroteskEERegular" w:hAnsi="Tele-GroteskEERegular"/>
          <w:color w:val="242424"/>
          <w:szCs w:val="22"/>
          <w:shd w:val="clear" w:color="auto" w:fill="FFFFFF"/>
        </w:rPr>
        <w:t>SOImport</w:t>
      </w:r>
      <w:proofErr w:type="spellEnd"/>
      <w:r w:rsidRPr="00DB1EEE">
        <w:rPr>
          <w:rFonts w:ascii="Tele-GroteskEERegular" w:hAnsi="Tele-GroteskEERegular"/>
          <w:color w:val="242424"/>
          <w:szCs w:val="22"/>
          <w:shd w:val="clear" w:color="auto" w:fill="FFFFFF"/>
        </w:rPr>
        <w:t>/</w:t>
      </w:r>
      <w:proofErr w:type="spellStart"/>
      <w:r w:rsidRPr="00DB1EEE">
        <w:rPr>
          <w:rFonts w:ascii="Tele-GroteskEERegular" w:hAnsi="Tele-GroteskEERegular"/>
          <w:color w:val="242424"/>
          <w:szCs w:val="22"/>
          <w:shd w:val="clear" w:color="auto" w:fill="FFFFFF"/>
        </w:rPr>
        <w:t>bck</w:t>
      </w:r>
      <w:proofErr w:type="spellEnd"/>
      <w:r w:rsidRPr="00DB1EEE">
        <w:rPr>
          <w:rFonts w:ascii="Tele-GroteskEERegular" w:hAnsi="Tele-GroteskEERegular"/>
          <w:color w:val="242424"/>
          <w:szCs w:val="22"/>
          <w:shd w:val="clear" w:color="auto" w:fill="FFFFFF"/>
        </w:rPr>
        <w:t xml:space="preserve"> folder on the CT MQ</w:t>
      </w:r>
      <w:r w:rsidRPr="00DB1EEE">
        <w:rPr>
          <w:rFonts w:ascii="Tele-GroteskEERegular" w:hAnsi="Tele-GroteskEERegular"/>
          <w:color w:val="242424"/>
          <w:shd w:val="clear" w:color="auto" w:fill="FFFFFF"/>
        </w:rPr>
        <w:t xml:space="preserve"> </w:t>
      </w:r>
      <w:r w:rsidRPr="00DB1EEE">
        <w:rPr>
          <w:rFonts w:ascii="Tele-GroteskEERegular" w:hAnsi="Tele-GroteskEERegular"/>
          <w:color w:val="242424"/>
          <w:szCs w:val="22"/>
          <w:shd w:val="clear" w:color="auto" w:fill="FFFFFF"/>
        </w:rPr>
        <w:t xml:space="preserve">server </w:t>
      </w:r>
    </w:p>
    <w:p w14:paraId="4BC49D06"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6. The delivery order is canceled by creating an interface file on the confirmation of the delivery order with status 4 - Canceled, which is sent via the interface to the CT MQ server and placed in the </w:t>
      </w:r>
      <w:proofErr w:type="spellStart"/>
      <w:r w:rsidRPr="00DB1EEE">
        <w:rPr>
          <w:rFonts w:ascii="Tele-GroteskEERegular" w:hAnsi="Tele-GroteskEERegular"/>
          <w:color w:val="242424"/>
          <w:shd w:val="clear" w:color="auto" w:fill="FFFFFF"/>
        </w:rPr>
        <w:t>SOExport</w:t>
      </w:r>
      <w:proofErr w:type="spellEnd"/>
      <w:r w:rsidRPr="00DB1EEE">
        <w:rPr>
          <w:rFonts w:ascii="Tele-GroteskEERegular" w:hAnsi="Tele-GroteskEERegular"/>
          <w:color w:val="242424"/>
          <w:shd w:val="clear" w:color="auto" w:fill="FFFFFF"/>
        </w:rPr>
        <w:t>/com folder, which is uploaded to the Retail database via IT. We need to know why done undone by WMS (which items)</w:t>
      </w:r>
    </w:p>
    <w:p w14:paraId="50C8C2CD" w14:textId="5DEACE24"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7. Through Retail, the MSKI document is reversed and the quantities of material from the reversed document are returned to the Retail Central Warehouse, thus the order reversal process is completed</w:t>
      </w:r>
      <w:r w:rsidR="008448CA" w:rsidRPr="00DB1EEE">
        <w:rPr>
          <w:rFonts w:ascii="Tele-GroteskEERegular" w:hAnsi="Tele-GroteskEERegular"/>
          <w:color w:val="242424"/>
          <w:shd w:val="clear" w:color="auto" w:fill="FFFFFF"/>
        </w:rPr>
        <w:t>.</w:t>
      </w:r>
    </w:p>
    <w:p w14:paraId="36A16CEA" w14:textId="77777777" w:rsidR="00DA5C59" w:rsidRPr="00DB1EEE" w:rsidRDefault="00DA5C59" w:rsidP="00170AEA">
      <w:pPr>
        <w:pStyle w:val="ListParagraph"/>
        <w:numPr>
          <w:ilvl w:val="0"/>
          <w:numId w:val="16"/>
        </w:numPr>
        <w:rPr>
          <w:rFonts w:ascii="Tele-GroteskEERegular" w:hAnsi="Tele-GroteskEERegular"/>
          <w:color w:val="E20074"/>
          <w:sz w:val="28"/>
          <w:szCs w:val="28"/>
          <w:shd w:val="clear" w:color="auto" w:fill="FFFFFF"/>
        </w:rPr>
      </w:pPr>
      <w:r w:rsidRPr="00DB1EEE">
        <w:rPr>
          <w:rFonts w:ascii="Tele-GroteskEERegular" w:hAnsi="Tele-GroteskEERegular"/>
          <w:color w:val="E20074"/>
          <w:sz w:val="28"/>
          <w:szCs w:val="28"/>
          <w:shd w:val="clear" w:color="auto" w:fill="FFFFFF"/>
        </w:rPr>
        <w:t>Use case Title: Delivery order for Dealers</w:t>
      </w:r>
    </w:p>
    <w:p w14:paraId="69DC2532"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Description: This use case describes the process of issuing materials to dealers</w:t>
      </w:r>
    </w:p>
    <w:p w14:paraId="3D8BE759"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Objective: Transfer of materials from the Central warehouse to the dealers' warehouses through the WMS interface</w:t>
      </w:r>
    </w:p>
    <w:p w14:paraId="3B3728A9"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Frequency: Processes for export/import of documents are started every 5 minutes</w:t>
      </w:r>
    </w:p>
    <w:p w14:paraId="4E1FA161" w14:textId="77777777" w:rsidR="00DA5C59" w:rsidRPr="00DB1EEE" w:rsidRDefault="00DA5C59" w:rsidP="00DA5C59">
      <w:pPr>
        <w:rPr>
          <w:rFonts w:ascii="Tele-GroteskEERegular" w:hAnsi="Tele-GroteskEERegular"/>
          <w:color w:val="242424"/>
          <w:shd w:val="clear" w:color="auto" w:fill="FFFFFF"/>
        </w:rPr>
      </w:pPr>
      <w:proofErr w:type="spellStart"/>
      <w:r w:rsidRPr="00DB1EEE">
        <w:rPr>
          <w:rFonts w:ascii="Tele-GroteskEERegular" w:hAnsi="Tele-GroteskEERegular"/>
          <w:color w:val="242424"/>
          <w:shd w:val="clear" w:color="auto" w:fill="FFFFFF"/>
        </w:rPr>
        <w:t>SOImport</w:t>
      </w:r>
      <w:proofErr w:type="spellEnd"/>
      <w:r w:rsidRPr="00DB1EEE">
        <w:rPr>
          <w:rFonts w:ascii="Tele-GroteskEERegular" w:hAnsi="Tele-GroteskEERegular"/>
          <w:color w:val="242424"/>
          <w:shd w:val="clear" w:color="auto" w:fill="FFFFFF"/>
        </w:rPr>
        <w:t xml:space="preserve">, </w:t>
      </w:r>
      <w:proofErr w:type="spellStart"/>
      <w:r w:rsidRPr="00DB1EEE">
        <w:rPr>
          <w:rFonts w:ascii="Tele-GroteskEERegular" w:hAnsi="Tele-GroteskEERegular"/>
          <w:color w:val="242424"/>
          <w:shd w:val="clear" w:color="auto" w:fill="FFFFFF"/>
        </w:rPr>
        <w:t>SOExport</w:t>
      </w:r>
      <w:proofErr w:type="spellEnd"/>
      <w:r w:rsidRPr="00DB1EEE">
        <w:rPr>
          <w:rFonts w:ascii="Tele-GroteskEERegular" w:hAnsi="Tele-GroteskEERegular"/>
          <w:color w:val="242424"/>
          <w:shd w:val="clear" w:color="auto" w:fill="FFFFFF"/>
        </w:rPr>
        <w:t xml:space="preserve"> folders (</w:t>
      </w:r>
      <w:proofErr w:type="spellStart"/>
      <w:r w:rsidRPr="00DB1EEE">
        <w:rPr>
          <w:rFonts w:ascii="Tele-GroteskEERegular" w:hAnsi="Tele-GroteskEERegular"/>
          <w:color w:val="242424"/>
          <w:shd w:val="clear" w:color="auto" w:fill="FFFFFF"/>
        </w:rPr>
        <w:t>SOImport</w:t>
      </w:r>
      <w:proofErr w:type="spellEnd"/>
      <w:r w:rsidRPr="00DB1EEE">
        <w:rPr>
          <w:rFonts w:ascii="Tele-GroteskEERegular" w:hAnsi="Tele-GroteskEERegular"/>
          <w:color w:val="242424"/>
          <w:shd w:val="clear" w:color="auto" w:fill="FFFFFF"/>
        </w:rPr>
        <w:t xml:space="preserve">/Com, </w:t>
      </w:r>
      <w:proofErr w:type="spellStart"/>
      <w:r w:rsidRPr="00DB1EEE">
        <w:rPr>
          <w:rFonts w:ascii="Tele-GroteskEERegular" w:hAnsi="Tele-GroteskEERegular"/>
          <w:color w:val="242424"/>
          <w:shd w:val="clear" w:color="auto" w:fill="FFFFFF"/>
        </w:rPr>
        <w:t>SOImport</w:t>
      </w:r>
      <w:proofErr w:type="spellEnd"/>
      <w:r w:rsidRPr="00DB1EEE">
        <w:rPr>
          <w:rFonts w:ascii="Tele-GroteskEERegular" w:hAnsi="Tele-GroteskEERegular"/>
          <w:color w:val="242424"/>
          <w:shd w:val="clear" w:color="auto" w:fill="FFFFFF"/>
        </w:rPr>
        <w:t>/</w:t>
      </w:r>
      <w:proofErr w:type="spellStart"/>
      <w:r w:rsidRPr="00DB1EEE">
        <w:rPr>
          <w:rFonts w:ascii="Tele-GroteskEERegular" w:hAnsi="Tele-GroteskEERegular"/>
          <w:color w:val="242424"/>
          <w:shd w:val="clear" w:color="auto" w:fill="FFFFFF"/>
        </w:rPr>
        <w:t>bck</w:t>
      </w:r>
      <w:proofErr w:type="spellEnd"/>
      <w:r w:rsidRPr="00DB1EEE">
        <w:rPr>
          <w:rFonts w:ascii="Tele-GroteskEERegular" w:hAnsi="Tele-GroteskEERegular"/>
          <w:color w:val="242424"/>
          <w:shd w:val="clear" w:color="auto" w:fill="FFFFFF"/>
        </w:rPr>
        <w:t xml:space="preserve">, </w:t>
      </w:r>
      <w:proofErr w:type="spellStart"/>
      <w:r w:rsidRPr="00DB1EEE">
        <w:rPr>
          <w:rFonts w:ascii="Tele-GroteskEERegular" w:hAnsi="Tele-GroteskEERegular"/>
          <w:color w:val="242424"/>
          <w:shd w:val="clear" w:color="auto" w:fill="FFFFFF"/>
        </w:rPr>
        <w:t>SOExport</w:t>
      </w:r>
      <w:proofErr w:type="spellEnd"/>
      <w:r w:rsidRPr="00DB1EEE">
        <w:rPr>
          <w:rFonts w:ascii="Tele-GroteskEERegular" w:hAnsi="Tele-GroteskEERegular"/>
          <w:color w:val="242424"/>
          <w:shd w:val="clear" w:color="auto" w:fill="FFFFFF"/>
        </w:rPr>
        <w:t xml:space="preserve">/Com, </w:t>
      </w:r>
      <w:proofErr w:type="spellStart"/>
      <w:r w:rsidRPr="00DB1EEE">
        <w:rPr>
          <w:rFonts w:ascii="Tele-GroteskEERegular" w:hAnsi="Tele-GroteskEERegular"/>
          <w:color w:val="242424"/>
          <w:shd w:val="clear" w:color="auto" w:fill="FFFFFF"/>
        </w:rPr>
        <w:t>SOExport</w:t>
      </w:r>
      <w:proofErr w:type="spellEnd"/>
      <w:r w:rsidRPr="00DB1EEE">
        <w:rPr>
          <w:rFonts w:ascii="Tele-GroteskEERegular" w:hAnsi="Tele-GroteskEERegular"/>
          <w:color w:val="242424"/>
          <w:shd w:val="clear" w:color="auto" w:fill="FFFFFF"/>
        </w:rPr>
        <w:t>/</w:t>
      </w:r>
      <w:proofErr w:type="spellStart"/>
      <w:r w:rsidRPr="00DB1EEE">
        <w:rPr>
          <w:rFonts w:ascii="Tele-GroteskEERegular" w:hAnsi="Tele-GroteskEERegular"/>
          <w:color w:val="242424"/>
          <w:shd w:val="clear" w:color="auto" w:fill="FFFFFF"/>
        </w:rPr>
        <w:t>bck</w:t>
      </w:r>
      <w:proofErr w:type="spellEnd"/>
      <w:r w:rsidRPr="00DB1EEE">
        <w:rPr>
          <w:rFonts w:ascii="Tele-GroteskEERegular" w:hAnsi="Tele-GroteskEERegular"/>
          <w:color w:val="242424"/>
          <w:shd w:val="clear" w:color="auto" w:fill="FFFFFF"/>
        </w:rPr>
        <w:t>)</w:t>
      </w:r>
    </w:p>
    <w:p w14:paraId="2E7ED2BE"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lastRenderedPageBreak/>
        <w:t>The basic flow is identical to the basic flow of the delivery order process for T-</w:t>
      </w:r>
      <w:proofErr w:type="spellStart"/>
      <w:r w:rsidRPr="00DB1EEE">
        <w:rPr>
          <w:rFonts w:ascii="Tele-GroteskEERegular" w:hAnsi="Tele-GroteskEERegular"/>
          <w:color w:val="242424"/>
          <w:shd w:val="clear" w:color="auto" w:fill="FFFFFF"/>
        </w:rPr>
        <w:t>Centres</w:t>
      </w:r>
      <w:proofErr w:type="spellEnd"/>
      <w:r w:rsidRPr="00DB1EEE">
        <w:rPr>
          <w:rFonts w:ascii="Tele-GroteskEERegular" w:hAnsi="Tele-GroteskEERegular"/>
          <w:color w:val="242424"/>
          <w:shd w:val="clear" w:color="auto" w:fill="FFFFFF"/>
        </w:rPr>
        <w:t>, with the fact that the output document that is created is not MSKI but KONR (Consignment Debt), and the input document is not MSKU but KONZ (Consignment Debt).</w:t>
      </w:r>
    </w:p>
    <w:p w14:paraId="68D7A009" w14:textId="4F66E9E4" w:rsidR="00DA5C59" w:rsidRPr="00DB1EEE" w:rsidRDefault="00DA5C59" w:rsidP="00170AEA">
      <w:pPr>
        <w:pStyle w:val="ListParagraph"/>
        <w:numPr>
          <w:ilvl w:val="0"/>
          <w:numId w:val="16"/>
        </w:numPr>
        <w:rPr>
          <w:rFonts w:ascii="Tele-GroteskEERegular" w:hAnsi="Tele-GroteskEERegular"/>
          <w:color w:val="E20074"/>
          <w:sz w:val="28"/>
          <w:szCs w:val="28"/>
          <w:shd w:val="clear" w:color="auto" w:fill="FFFFFF"/>
        </w:rPr>
      </w:pPr>
      <w:r w:rsidRPr="00DB1EEE">
        <w:rPr>
          <w:rFonts w:ascii="Tele-GroteskEERegular" w:hAnsi="Tele-GroteskEERegular"/>
          <w:color w:val="E20074"/>
          <w:sz w:val="28"/>
          <w:szCs w:val="28"/>
          <w:shd w:val="clear" w:color="auto" w:fill="FFFFFF"/>
        </w:rPr>
        <w:t xml:space="preserve">Use </w:t>
      </w:r>
      <w:r w:rsidR="00626627" w:rsidRPr="00DB1EEE">
        <w:rPr>
          <w:rFonts w:ascii="Tele-GroteskEERegular" w:hAnsi="Tele-GroteskEERegular"/>
          <w:color w:val="E20074"/>
          <w:sz w:val="28"/>
          <w:szCs w:val="28"/>
          <w:shd w:val="clear" w:color="auto" w:fill="FFFFFF"/>
        </w:rPr>
        <w:t>case</w:t>
      </w:r>
      <w:r w:rsidRPr="00DB1EEE">
        <w:rPr>
          <w:rFonts w:ascii="Tele-GroteskEERegular" w:hAnsi="Tele-GroteskEERegular"/>
          <w:color w:val="E20074"/>
          <w:sz w:val="28"/>
          <w:szCs w:val="28"/>
          <w:shd w:val="clear" w:color="auto" w:fill="FFFFFF"/>
        </w:rPr>
        <w:t xml:space="preserve"> Title:  Cancel order for Dealer</w:t>
      </w:r>
    </w:p>
    <w:p w14:paraId="72BB8B58" w14:textId="77777777" w:rsidR="00DA5C59" w:rsidRPr="00DB1EEE" w:rsidRDefault="00DA5C59" w:rsidP="00DA5C59">
      <w:pPr>
        <w:rPr>
          <w:rFonts w:ascii="Tele-GroteskEERegular" w:hAnsi="Tele-GroteskEERegular"/>
          <w:color w:val="242424"/>
          <w:shd w:val="clear" w:color="auto" w:fill="FFFFFF"/>
        </w:rPr>
      </w:pPr>
      <w:proofErr w:type="gramStart"/>
      <w:r w:rsidRPr="00DB1EEE">
        <w:rPr>
          <w:rFonts w:ascii="Tele-GroteskEERegular" w:hAnsi="Tele-GroteskEERegular"/>
          <w:color w:val="242424"/>
          <w:shd w:val="clear" w:color="auto" w:fill="FFFFFF"/>
        </w:rPr>
        <w:t>Cancel  of</w:t>
      </w:r>
      <w:proofErr w:type="gramEnd"/>
      <w:r w:rsidRPr="00DB1EEE">
        <w:rPr>
          <w:rFonts w:ascii="Tele-GroteskEERegular" w:hAnsi="Tele-GroteskEERegular"/>
          <w:color w:val="242424"/>
          <w:shd w:val="clear" w:color="auto" w:fill="FFFFFF"/>
        </w:rPr>
        <w:t xml:space="preserve"> orders through WMS and through Retail are identical to flows of the delivery order cancel process for T-</w:t>
      </w:r>
      <w:proofErr w:type="spellStart"/>
      <w:r w:rsidRPr="00DB1EEE">
        <w:rPr>
          <w:rFonts w:ascii="Tele-GroteskEERegular" w:hAnsi="Tele-GroteskEERegular"/>
          <w:color w:val="242424"/>
          <w:shd w:val="clear" w:color="auto" w:fill="FFFFFF"/>
        </w:rPr>
        <w:t>Centres</w:t>
      </w:r>
      <w:proofErr w:type="spellEnd"/>
      <w:r w:rsidRPr="00DB1EEE">
        <w:rPr>
          <w:rFonts w:ascii="Tele-GroteskEERegular" w:hAnsi="Tele-GroteskEERegular"/>
          <w:color w:val="242424"/>
          <w:shd w:val="clear" w:color="auto" w:fill="FFFFFF"/>
        </w:rPr>
        <w:t>, with the fact that the output document that is created is not MSKI but KONR (Consignation clearance). and the entry document is not MSKU but KONZ (Consignment Obligation).</w:t>
      </w:r>
    </w:p>
    <w:p w14:paraId="5E987EBC" w14:textId="77777777" w:rsidR="00DA5C59" w:rsidRPr="00DB1EEE" w:rsidRDefault="00DA5C59" w:rsidP="00170AEA">
      <w:pPr>
        <w:pStyle w:val="ListParagraph"/>
        <w:numPr>
          <w:ilvl w:val="0"/>
          <w:numId w:val="16"/>
        </w:numPr>
        <w:rPr>
          <w:rFonts w:ascii="Tele-GroteskEERegular" w:hAnsi="Tele-GroteskEERegular"/>
          <w:color w:val="E20074"/>
          <w:sz w:val="28"/>
          <w:szCs w:val="28"/>
          <w:shd w:val="clear" w:color="auto" w:fill="FFFFFF"/>
        </w:rPr>
      </w:pPr>
      <w:r w:rsidRPr="00DB1EEE">
        <w:rPr>
          <w:rFonts w:ascii="Tele-GroteskEERegular" w:hAnsi="Tele-GroteskEERegular"/>
          <w:color w:val="E20074"/>
          <w:sz w:val="28"/>
          <w:szCs w:val="28"/>
          <w:shd w:val="clear" w:color="auto" w:fill="FFFFFF"/>
        </w:rPr>
        <w:t>Use case Title: Return order from Shops</w:t>
      </w:r>
    </w:p>
    <w:p w14:paraId="1B42C8FE"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Description: This use case describes the process of the planned return of goods from storage locations from Shops to the Central warehouse.</w:t>
      </w:r>
    </w:p>
    <w:p w14:paraId="6C2571D1"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Goal: Return of goods from warehouse locations from Shops to the Central warehouse through the WMS interface</w:t>
      </w:r>
    </w:p>
    <w:p w14:paraId="738C4BF2"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Frequency: Processes for export/import of documents are started every 5 minutes</w:t>
      </w:r>
    </w:p>
    <w:p w14:paraId="684A67D7"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Folders: </w:t>
      </w:r>
      <w:proofErr w:type="spellStart"/>
      <w:r w:rsidRPr="00DB1EEE">
        <w:rPr>
          <w:rFonts w:ascii="Tele-GroteskEERegular" w:hAnsi="Tele-GroteskEERegular"/>
          <w:color w:val="242424"/>
          <w:shd w:val="clear" w:color="auto" w:fill="FFFFFF"/>
        </w:rPr>
        <w:t>ASNImport</w:t>
      </w:r>
      <w:proofErr w:type="spellEnd"/>
      <w:r w:rsidRPr="00DB1EEE">
        <w:rPr>
          <w:rFonts w:ascii="Tele-GroteskEERegular" w:hAnsi="Tele-GroteskEERegular"/>
          <w:color w:val="242424"/>
          <w:shd w:val="clear" w:color="auto" w:fill="FFFFFF"/>
        </w:rPr>
        <w:t xml:space="preserve">, </w:t>
      </w:r>
      <w:proofErr w:type="spellStart"/>
      <w:r w:rsidRPr="00DB1EEE">
        <w:rPr>
          <w:rFonts w:ascii="Tele-GroteskEERegular" w:hAnsi="Tele-GroteskEERegular"/>
          <w:color w:val="242424"/>
          <w:shd w:val="clear" w:color="auto" w:fill="FFFFFF"/>
        </w:rPr>
        <w:t>ASNExport</w:t>
      </w:r>
      <w:proofErr w:type="spellEnd"/>
      <w:r w:rsidRPr="00DB1EEE">
        <w:rPr>
          <w:rFonts w:ascii="Tele-GroteskEERegular" w:hAnsi="Tele-GroteskEERegular"/>
          <w:color w:val="242424"/>
          <w:shd w:val="clear" w:color="auto" w:fill="FFFFFF"/>
        </w:rPr>
        <w:t xml:space="preserve"> (</w:t>
      </w:r>
      <w:proofErr w:type="spellStart"/>
      <w:r w:rsidRPr="00DB1EEE">
        <w:rPr>
          <w:rFonts w:ascii="Tele-GroteskEERegular" w:hAnsi="Tele-GroteskEERegular"/>
          <w:color w:val="242424"/>
          <w:shd w:val="clear" w:color="auto" w:fill="FFFFFF"/>
        </w:rPr>
        <w:t>ASNImport</w:t>
      </w:r>
      <w:proofErr w:type="spellEnd"/>
      <w:r w:rsidRPr="00DB1EEE">
        <w:rPr>
          <w:rFonts w:ascii="Tele-GroteskEERegular" w:hAnsi="Tele-GroteskEERegular"/>
          <w:color w:val="242424"/>
          <w:shd w:val="clear" w:color="auto" w:fill="FFFFFF"/>
        </w:rPr>
        <w:t xml:space="preserve">/Com, </w:t>
      </w:r>
      <w:proofErr w:type="spellStart"/>
      <w:r w:rsidRPr="00DB1EEE">
        <w:rPr>
          <w:rFonts w:ascii="Tele-GroteskEERegular" w:hAnsi="Tele-GroteskEERegular"/>
          <w:color w:val="242424"/>
          <w:shd w:val="clear" w:color="auto" w:fill="FFFFFF"/>
        </w:rPr>
        <w:t>ASNImport</w:t>
      </w:r>
      <w:proofErr w:type="spellEnd"/>
      <w:r w:rsidRPr="00DB1EEE">
        <w:rPr>
          <w:rFonts w:ascii="Tele-GroteskEERegular" w:hAnsi="Tele-GroteskEERegular"/>
          <w:color w:val="242424"/>
          <w:shd w:val="clear" w:color="auto" w:fill="FFFFFF"/>
        </w:rPr>
        <w:t>/</w:t>
      </w:r>
      <w:proofErr w:type="spellStart"/>
      <w:r w:rsidRPr="00DB1EEE">
        <w:rPr>
          <w:rFonts w:ascii="Tele-GroteskEERegular" w:hAnsi="Tele-GroteskEERegular"/>
          <w:color w:val="242424"/>
          <w:shd w:val="clear" w:color="auto" w:fill="FFFFFF"/>
        </w:rPr>
        <w:t>bck</w:t>
      </w:r>
      <w:proofErr w:type="spellEnd"/>
      <w:r w:rsidRPr="00DB1EEE">
        <w:rPr>
          <w:rFonts w:ascii="Tele-GroteskEERegular" w:hAnsi="Tele-GroteskEERegular"/>
          <w:color w:val="242424"/>
          <w:shd w:val="clear" w:color="auto" w:fill="FFFFFF"/>
        </w:rPr>
        <w:t xml:space="preserve">, </w:t>
      </w:r>
      <w:proofErr w:type="spellStart"/>
      <w:r w:rsidRPr="00DB1EEE">
        <w:rPr>
          <w:rFonts w:ascii="Tele-GroteskEERegular" w:hAnsi="Tele-GroteskEERegular"/>
          <w:color w:val="242424"/>
          <w:shd w:val="clear" w:color="auto" w:fill="FFFFFF"/>
        </w:rPr>
        <w:t>ASNExport</w:t>
      </w:r>
      <w:proofErr w:type="spellEnd"/>
      <w:r w:rsidRPr="00DB1EEE">
        <w:rPr>
          <w:rFonts w:ascii="Tele-GroteskEERegular" w:hAnsi="Tele-GroteskEERegular"/>
          <w:color w:val="242424"/>
          <w:shd w:val="clear" w:color="auto" w:fill="FFFFFF"/>
        </w:rPr>
        <w:t xml:space="preserve">/Com, </w:t>
      </w:r>
      <w:proofErr w:type="spellStart"/>
      <w:r w:rsidRPr="00DB1EEE">
        <w:rPr>
          <w:rFonts w:ascii="Tele-GroteskEERegular" w:hAnsi="Tele-GroteskEERegular"/>
          <w:color w:val="242424"/>
          <w:shd w:val="clear" w:color="auto" w:fill="FFFFFF"/>
        </w:rPr>
        <w:t>ASNExport</w:t>
      </w:r>
      <w:proofErr w:type="spellEnd"/>
      <w:r w:rsidRPr="00DB1EEE">
        <w:rPr>
          <w:rFonts w:ascii="Tele-GroteskEERegular" w:hAnsi="Tele-GroteskEERegular"/>
          <w:color w:val="242424"/>
          <w:shd w:val="clear" w:color="auto" w:fill="FFFFFF"/>
        </w:rPr>
        <w:t>/</w:t>
      </w:r>
      <w:proofErr w:type="spellStart"/>
      <w:r w:rsidRPr="00DB1EEE">
        <w:rPr>
          <w:rFonts w:ascii="Tele-GroteskEERegular" w:hAnsi="Tele-GroteskEERegular"/>
          <w:color w:val="242424"/>
          <w:shd w:val="clear" w:color="auto" w:fill="FFFFFF"/>
        </w:rPr>
        <w:t>bck</w:t>
      </w:r>
      <w:proofErr w:type="spellEnd"/>
      <w:r w:rsidRPr="00DB1EEE">
        <w:rPr>
          <w:rFonts w:ascii="Tele-GroteskEERegular" w:hAnsi="Tele-GroteskEERegular"/>
          <w:color w:val="242424"/>
          <w:shd w:val="clear" w:color="auto" w:fill="FFFFFF"/>
        </w:rPr>
        <w:t>)</w:t>
      </w:r>
    </w:p>
    <w:p w14:paraId="097E96B9" w14:textId="77777777" w:rsidR="00DA5C59" w:rsidRPr="00DB1EEE" w:rsidRDefault="00DA5C59" w:rsidP="00DA5C59">
      <w:pPr>
        <w:rPr>
          <w:rFonts w:ascii="Tele-GroteskEERegular" w:hAnsi="Tele-GroteskEERegular"/>
          <w:color w:val="242424"/>
          <w:shd w:val="clear" w:color="auto" w:fill="FFFFFF"/>
        </w:rPr>
      </w:pPr>
    </w:p>
    <w:p w14:paraId="5868F519"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1. In Retail, an MSKI (outgoing) document is created from the warehouse location to the Retail Central warehouse</w:t>
      </w:r>
    </w:p>
    <w:p w14:paraId="4D8F9B45"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2. Closing the output document (status Closed) automatically reduces the quantities of materials (document items) in the warehouse, creates an MSKU (input) document for the Retail Central warehouse with the status Created and an interface file about the receipt announcement</w:t>
      </w:r>
    </w:p>
    <w:p w14:paraId="19448215"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3. The notification of receipt is sent to the CT MQ server and placed in the </w:t>
      </w:r>
      <w:proofErr w:type="spellStart"/>
      <w:r w:rsidRPr="00DB1EEE">
        <w:rPr>
          <w:rFonts w:ascii="Tele-GroteskEERegular" w:hAnsi="Tele-GroteskEERegular"/>
          <w:color w:val="242424"/>
          <w:shd w:val="clear" w:color="auto" w:fill="FFFFFF"/>
        </w:rPr>
        <w:t>ASNImport</w:t>
      </w:r>
      <w:proofErr w:type="spellEnd"/>
      <w:r w:rsidRPr="00DB1EEE">
        <w:rPr>
          <w:rFonts w:ascii="Tele-GroteskEERegular" w:hAnsi="Tele-GroteskEERegular"/>
          <w:color w:val="242424"/>
          <w:shd w:val="clear" w:color="auto" w:fill="FFFFFF"/>
        </w:rPr>
        <w:t xml:space="preserve">/com folder. The number of each document is unique and contains the external reference document number (Reference Document Number) from CTR, the time of sending in the format YYYYMMDD_HHMM and the </w:t>
      </w:r>
      <w:proofErr w:type="spellStart"/>
      <w:r w:rsidRPr="00DB1EEE">
        <w:rPr>
          <w:rFonts w:ascii="Tele-GroteskEERegular" w:hAnsi="Tele-GroteskEERegular"/>
          <w:color w:val="242424"/>
          <w:shd w:val="clear" w:color="auto" w:fill="FFFFFF"/>
        </w:rPr>
        <w:t>planned_return</w:t>
      </w:r>
      <w:proofErr w:type="spellEnd"/>
      <w:r w:rsidRPr="00DB1EEE">
        <w:rPr>
          <w:rFonts w:ascii="Tele-GroteskEERegular" w:hAnsi="Tele-GroteskEERegular"/>
          <w:color w:val="242424"/>
          <w:shd w:val="clear" w:color="auto" w:fill="FFFFFF"/>
        </w:rPr>
        <w:t xml:space="preserve"> flag is set to 1</w:t>
      </w:r>
    </w:p>
    <w:p w14:paraId="743F1533"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4. The WMS interface loads the receipt notification document from the CT MQ server and archives it on the server in </w:t>
      </w:r>
      <w:proofErr w:type="spellStart"/>
      <w:r w:rsidRPr="00DB1EEE">
        <w:rPr>
          <w:rFonts w:ascii="Tele-GroteskEERegular" w:hAnsi="Tele-GroteskEERegular"/>
          <w:color w:val="242424"/>
          <w:shd w:val="clear" w:color="auto" w:fill="FFFFFF"/>
        </w:rPr>
        <w:t>Montenomaks</w:t>
      </w:r>
      <w:proofErr w:type="spellEnd"/>
      <w:r w:rsidRPr="00DB1EEE">
        <w:rPr>
          <w:rFonts w:ascii="Tele-GroteskEERegular" w:hAnsi="Tele-GroteskEERegular"/>
          <w:color w:val="242424"/>
          <w:shd w:val="clear" w:color="auto" w:fill="FFFFFF"/>
        </w:rPr>
        <w:t xml:space="preserve"> and on the CT MQ client, after the successful loading of the transfer to </w:t>
      </w:r>
      <w:proofErr w:type="spellStart"/>
      <w:r w:rsidRPr="00DB1EEE">
        <w:rPr>
          <w:rFonts w:ascii="Tele-GroteskEERegular" w:hAnsi="Tele-GroteskEERegular"/>
          <w:color w:val="242424"/>
          <w:shd w:val="clear" w:color="auto" w:fill="FFFFFF"/>
        </w:rPr>
        <w:t>ASNImport</w:t>
      </w:r>
      <w:proofErr w:type="spellEnd"/>
      <w:r w:rsidRPr="00DB1EEE">
        <w:rPr>
          <w:rFonts w:ascii="Tele-GroteskEERegular" w:hAnsi="Tele-GroteskEERegular"/>
          <w:color w:val="242424"/>
          <w:shd w:val="clear" w:color="auto" w:fill="FFFFFF"/>
        </w:rPr>
        <w:t>/</w:t>
      </w:r>
      <w:proofErr w:type="spellStart"/>
      <w:r w:rsidRPr="00DB1EEE">
        <w:rPr>
          <w:rFonts w:ascii="Tele-GroteskEERegular" w:hAnsi="Tele-GroteskEERegular"/>
          <w:color w:val="242424"/>
          <w:shd w:val="clear" w:color="auto" w:fill="FFFFFF"/>
        </w:rPr>
        <w:t>bck</w:t>
      </w:r>
      <w:proofErr w:type="spellEnd"/>
    </w:p>
    <w:p w14:paraId="331D40DC"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5. The quantities of materials from the receipt announcement document are transported from the storage location to the </w:t>
      </w:r>
      <w:proofErr w:type="spellStart"/>
      <w:r w:rsidRPr="00DB1EEE">
        <w:rPr>
          <w:rFonts w:ascii="Tele-GroteskEERegular" w:hAnsi="Tele-GroteskEERegular"/>
          <w:color w:val="242424"/>
          <w:shd w:val="clear" w:color="auto" w:fill="FFFFFF"/>
        </w:rPr>
        <w:t>Montenamax</w:t>
      </w:r>
      <w:proofErr w:type="spellEnd"/>
      <w:r w:rsidRPr="00DB1EEE">
        <w:rPr>
          <w:rFonts w:ascii="Tele-GroteskEERegular" w:hAnsi="Tele-GroteskEERegular"/>
          <w:color w:val="242424"/>
          <w:shd w:val="clear" w:color="auto" w:fill="FFFFFF"/>
        </w:rPr>
        <w:t xml:space="preserve"> Central Warehouse</w:t>
      </w:r>
    </w:p>
    <w:p w14:paraId="044E112A"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6. After the physical receipt of the material in the </w:t>
      </w:r>
      <w:proofErr w:type="spellStart"/>
      <w:r w:rsidRPr="00DB1EEE">
        <w:rPr>
          <w:rFonts w:ascii="Tele-GroteskEERegular" w:hAnsi="Tele-GroteskEERegular"/>
          <w:color w:val="242424"/>
          <w:shd w:val="clear" w:color="auto" w:fill="FFFFFF"/>
        </w:rPr>
        <w:t>Montenamax</w:t>
      </w:r>
      <w:proofErr w:type="spellEnd"/>
      <w:r w:rsidRPr="00DB1EEE">
        <w:rPr>
          <w:rFonts w:ascii="Tele-GroteskEERegular" w:hAnsi="Tele-GroteskEERegular"/>
          <w:color w:val="242424"/>
          <w:shd w:val="clear" w:color="auto" w:fill="FFFFFF"/>
        </w:rPr>
        <w:t xml:space="preserve"> Central Warehouse, a receipt confirmation document is created with the status 3 - Delivery completed, it is sent via the interface to the CT MQ server and placed in the </w:t>
      </w:r>
      <w:proofErr w:type="spellStart"/>
      <w:r w:rsidRPr="00DB1EEE">
        <w:rPr>
          <w:rFonts w:ascii="Tele-GroteskEERegular" w:hAnsi="Tele-GroteskEERegular"/>
          <w:color w:val="242424"/>
          <w:shd w:val="clear" w:color="auto" w:fill="FFFFFF"/>
        </w:rPr>
        <w:t>ASNExport</w:t>
      </w:r>
      <w:proofErr w:type="spellEnd"/>
      <w:r w:rsidRPr="00DB1EEE">
        <w:rPr>
          <w:rFonts w:ascii="Tele-GroteskEERegular" w:hAnsi="Tele-GroteskEERegular"/>
          <w:color w:val="242424"/>
          <w:shd w:val="clear" w:color="auto" w:fill="FFFFFF"/>
        </w:rPr>
        <w:t xml:space="preserve">/com folder, which is uploaded to the Retail database via informatics and after successful uploading move to </w:t>
      </w:r>
      <w:proofErr w:type="spellStart"/>
      <w:r w:rsidRPr="00DB1EEE">
        <w:rPr>
          <w:rFonts w:ascii="Tele-GroteskEERegular" w:hAnsi="Tele-GroteskEERegular"/>
          <w:color w:val="242424"/>
          <w:shd w:val="clear" w:color="auto" w:fill="FFFFFF"/>
        </w:rPr>
        <w:t>ASNExport</w:t>
      </w:r>
      <w:proofErr w:type="spellEnd"/>
      <w:r w:rsidRPr="00DB1EEE">
        <w:rPr>
          <w:rFonts w:ascii="Tele-GroteskEERegular" w:hAnsi="Tele-GroteskEERegular"/>
          <w:color w:val="242424"/>
          <w:shd w:val="clear" w:color="auto" w:fill="FFFFFF"/>
        </w:rPr>
        <w:t>/</w:t>
      </w:r>
      <w:proofErr w:type="spellStart"/>
      <w:r w:rsidRPr="00DB1EEE">
        <w:rPr>
          <w:rFonts w:ascii="Tele-GroteskEERegular" w:hAnsi="Tele-GroteskEERegular"/>
          <w:color w:val="242424"/>
          <w:shd w:val="clear" w:color="auto" w:fill="FFFFFF"/>
        </w:rPr>
        <w:t>bck</w:t>
      </w:r>
      <w:proofErr w:type="spellEnd"/>
    </w:p>
    <w:p w14:paraId="41F5388C" w14:textId="1EA2D18B"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7. With the confirmation of receipt, the MSKU document is closed through Retail (status Closed) and the quantities of received materials are increased at the Retail Central warehouse, which completes the process</w:t>
      </w:r>
      <w:r w:rsidR="008448CA" w:rsidRPr="00DB1EEE">
        <w:rPr>
          <w:rFonts w:ascii="Tele-GroteskEERegular" w:hAnsi="Tele-GroteskEERegular"/>
          <w:color w:val="242424"/>
          <w:shd w:val="clear" w:color="auto" w:fill="FFFFFF"/>
        </w:rPr>
        <w:t>.</w:t>
      </w:r>
    </w:p>
    <w:p w14:paraId="16EA6ACA" w14:textId="77777777" w:rsidR="00DA5C59" w:rsidRPr="00DB1EEE" w:rsidRDefault="00DA5C59" w:rsidP="00170AEA">
      <w:pPr>
        <w:pStyle w:val="ListParagraph"/>
        <w:numPr>
          <w:ilvl w:val="0"/>
          <w:numId w:val="16"/>
        </w:numPr>
        <w:rPr>
          <w:rFonts w:ascii="Tele-GroteskEERegular" w:hAnsi="Tele-GroteskEERegular"/>
          <w:color w:val="E20074"/>
          <w:sz w:val="28"/>
          <w:szCs w:val="28"/>
          <w:shd w:val="clear" w:color="auto" w:fill="FFFFFF"/>
        </w:rPr>
      </w:pPr>
      <w:r w:rsidRPr="00DB1EEE">
        <w:rPr>
          <w:rFonts w:ascii="Tele-GroteskEERegular" w:hAnsi="Tele-GroteskEERegular"/>
          <w:color w:val="E20074"/>
          <w:sz w:val="28"/>
          <w:szCs w:val="28"/>
          <w:shd w:val="clear" w:color="auto" w:fill="FFFFFF"/>
        </w:rPr>
        <w:t>Use case Title: Cancellation from Retail</w:t>
      </w:r>
    </w:p>
    <w:p w14:paraId="3A0F88F2"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1. In Retail, the MSKI (outbound) document is reversed (quantities are returned to the outbound warehouse) and the interface file Notification of Receipt</w:t>
      </w:r>
    </w:p>
    <w:p w14:paraId="01058349"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2. The canceled order (a file identical to the order for the announcement of receipt, with status 4 - Canceled) is sent to the </w:t>
      </w:r>
      <w:proofErr w:type="spellStart"/>
      <w:r w:rsidRPr="00DB1EEE">
        <w:rPr>
          <w:rFonts w:ascii="Tele-GroteskEERegular" w:hAnsi="Tele-GroteskEERegular"/>
          <w:color w:val="242424"/>
          <w:shd w:val="clear" w:color="auto" w:fill="FFFFFF"/>
        </w:rPr>
        <w:t>CTserver</w:t>
      </w:r>
      <w:proofErr w:type="spellEnd"/>
      <w:r w:rsidRPr="00DB1EEE">
        <w:rPr>
          <w:rFonts w:ascii="Tele-GroteskEERegular" w:hAnsi="Tele-GroteskEERegular"/>
          <w:color w:val="242424"/>
          <w:shd w:val="clear" w:color="auto" w:fill="FFFFFF"/>
        </w:rPr>
        <w:t xml:space="preserve"> and placed in the folder </w:t>
      </w:r>
      <w:proofErr w:type="spellStart"/>
      <w:r w:rsidRPr="00DB1EEE">
        <w:rPr>
          <w:rFonts w:ascii="Tele-GroteskEERegular" w:hAnsi="Tele-GroteskEERegular"/>
          <w:color w:val="242424"/>
          <w:shd w:val="clear" w:color="auto" w:fill="FFFFFF"/>
        </w:rPr>
        <w:t>SOImport</w:t>
      </w:r>
      <w:proofErr w:type="spellEnd"/>
      <w:r w:rsidRPr="00DB1EEE">
        <w:rPr>
          <w:rFonts w:ascii="Tele-GroteskEERegular" w:hAnsi="Tele-GroteskEERegular"/>
          <w:color w:val="242424"/>
          <w:shd w:val="clear" w:color="auto" w:fill="FFFFFF"/>
        </w:rPr>
        <w:t>/com</w:t>
      </w:r>
    </w:p>
    <w:p w14:paraId="4B8A330D"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3. The WMS interface loads the reversed order from the FTP server and archives it to the server in </w:t>
      </w:r>
      <w:proofErr w:type="spellStart"/>
      <w:r w:rsidRPr="00DB1EEE">
        <w:rPr>
          <w:rFonts w:ascii="Tele-GroteskEERegular" w:hAnsi="Tele-GroteskEERegular"/>
          <w:color w:val="242424"/>
          <w:shd w:val="clear" w:color="auto" w:fill="FFFFFF"/>
        </w:rPr>
        <w:t>Montenomaks</w:t>
      </w:r>
      <w:proofErr w:type="spellEnd"/>
      <w:r w:rsidRPr="00DB1EEE">
        <w:rPr>
          <w:rFonts w:ascii="Tele-GroteskEERegular" w:hAnsi="Tele-GroteskEERegular"/>
          <w:color w:val="242424"/>
          <w:shd w:val="clear" w:color="auto" w:fill="FFFFFF"/>
        </w:rPr>
        <w:t xml:space="preserve"> and moves it to </w:t>
      </w:r>
      <w:proofErr w:type="spellStart"/>
      <w:r w:rsidRPr="00DB1EEE">
        <w:rPr>
          <w:rFonts w:ascii="Tele-GroteskEERegular" w:hAnsi="Tele-GroteskEERegular"/>
          <w:color w:val="242424"/>
          <w:shd w:val="clear" w:color="auto" w:fill="FFFFFF"/>
        </w:rPr>
        <w:t>SOImport</w:t>
      </w:r>
      <w:proofErr w:type="spellEnd"/>
      <w:r w:rsidRPr="00DB1EEE">
        <w:rPr>
          <w:rFonts w:ascii="Tele-GroteskEERegular" w:hAnsi="Tele-GroteskEERegular"/>
          <w:color w:val="242424"/>
          <w:shd w:val="clear" w:color="auto" w:fill="FFFFFF"/>
        </w:rPr>
        <w:t>/</w:t>
      </w:r>
      <w:proofErr w:type="spellStart"/>
      <w:r w:rsidRPr="00DB1EEE">
        <w:rPr>
          <w:rFonts w:ascii="Tele-GroteskEERegular" w:hAnsi="Tele-GroteskEERegular"/>
          <w:color w:val="242424"/>
          <w:shd w:val="clear" w:color="auto" w:fill="FFFFFF"/>
        </w:rPr>
        <w:t>bck</w:t>
      </w:r>
      <w:proofErr w:type="spellEnd"/>
    </w:p>
    <w:p w14:paraId="09045525" w14:textId="77777777" w:rsidR="00DA5C59" w:rsidRPr="00DB1EEE" w:rsidRDefault="00DA5C59" w:rsidP="00170AEA">
      <w:pPr>
        <w:pStyle w:val="ListParagraph"/>
        <w:numPr>
          <w:ilvl w:val="0"/>
          <w:numId w:val="16"/>
        </w:numPr>
        <w:rPr>
          <w:rFonts w:ascii="Tele-GroteskEERegular" w:hAnsi="Tele-GroteskEERegular"/>
          <w:color w:val="E20074"/>
          <w:sz w:val="28"/>
          <w:szCs w:val="28"/>
          <w:shd w:val="clear" w:color="auto" w:fill="FFFFFF"/>
        </w:rPr>
      </w:pPr>
      <w:r w:rsidRPr="00DB1EEE">
        <w:rPr>
          <w:rFonts w:ascii="Tele-GroteskEERegular" w:hAnsi="Tele-GroteskEERegular"/>
          <w:color w:val="E20074"/>
          <w:sz w:val="28"/>
          <w:szCs w:val="28"/>
          <w:shd w:val="clear" w:color="auto" w:fill="FFFFFF"/>
        </w:rPr>
        <w:t>Use case Title: Cancellation from WMS</w:t>
      </w:r>
    </w:p>
    <w:p w14:paraId="0643314E" w14:textId="2956AEDB"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lastRenderedPageBreak/>
        <w:t>1. In Retail, an MSKI (outgoing) document is created from the warehouse location to the Retail Central warehouse</w:t>
      </w:r>
    </w:p>
    <w:p w14:paraId="5AC72E0A"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2. Closing the output document (status Closed) automatically reduces the quantities of materials (document items) in the warehouse, creates an MSKU (input) document for the Retail Central warehouse with the status Created and an interface file about the receipt announcement</w:t>
      </w:r>
    </w:p>
    <w:p w14:paraId="263E1205"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3. The notification of receipt is sent to the CT MQ server and placed in the </w:t>
      </w:r>
      <w:proofErr w:type="spellStart"/>
      <w:r w:rsidRPr="00DB1EEE">
        <w:rPr>
          <w:rFonts w:ascii="Tele-GroteskEERegular" w:hAnsi="Tele-GroteskEERegular"/>
          <w:color w:val="242424"/>
          <w:shd w:val="clear" w:color="auto" w:fill="FFFFFF"/>
        </w:rPr>
        <w:t>ASNImport</w:t>
      </w:r>
      <w:proofErr w:type="spellEnd"/>
      <w:r w:rsidRPr="00DB1EEE">
        <w:rPr>
          <w:rFonts w:ascii="Tele-GroteskEERegular" w:hAnsi="Tele-GroteskEERegular"/>
          <w:color w:val="242424"/>
          <w:shd w:val="clear" w:color="auto" w:fill="FFFFFF"/>
        </w:rPr>
        <w:t xml:space="preserve">/com folder. The number of each document is unique and contains the external reference document number (Reference Document Number) from CTR, the time of sending in the format YYYYMMDD_HHMM and the </w:t>
      </w:r>
      <w:proofErr w:type="spellStart"/>
      <w:r w:rsidRPr="00DB1EEE">
        <w:rPr>
          <w:rFonts w:ascii="Tele-GroteskEERegular" w:hAnsi="Tele-GroteskEERegular"/>
          <w:color w:val="242424"/>
          <w:shd w:val="clear" w:color="auto" w:fill="FFFFFF"/>
        </w:rPr>
        <w:t>planned_return</w:t>
      </w:r>
      <w:proofErr w:type="spellEnd"/>
      <w:r w:rsidRPr="00DB1EEE">
        <w:rPr>
          <w:rFonts w:ascii="Tele-GroteskEERegular" w:hAnsi="Tele-GroteskEERegular"/>
          <w:color w:val="242424"/>
          <w:shd w:val="clear" w:color="auto" w:fill="FFFFFF"/>
        </w:rPr>
        <w:t xml:space="preserve"> flag is set to 1.</w:t>
      </w:r>
    </w:p>
    <w:p w14:paraId="3646223C"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4. The WMS interface loads the receipt notification document from the FTP server, archives it to the </w:t>
      </w:r>
      <w:proofErr w:type="spellStart"/>
      <w:r w:rsidRPr="00DB1EEE">
        <w:rPr>
          <w:rFonts w:ascii="Tele-GroteskEERegular" w:hAnsi="Tele-GroteskEERegular"/>
          <w:color w:val="242424"/>
          <w:shd w:val="clear" w:color="auto" w:fill="FFFFFF"/>
        </w:rPr>
        <w:t>Montenomax</w:t>
      </w:r>
      <w:proofErr w:type="spellEnd"/>
      <w:r w:rsidRPr="00DB1EEE">
        <w:rPr>
          <w:rFonts w:ascii="Tele-GroteskEERegular" w:hAnsi="Tele-GroteskEERegular"/>
          <w:color w:val="242424"/>
          <w:shd w:val="clear" w:color="auto" w:fill="FFFFFF"/>
        </w:rPr>
        <w:t xml:space="preserve"> server, and moves it to </w:t>
      </w:r>
      <w:proofErr w:type="spellStart"/>
      <w:r w:rsidRPr="00DB1EEE">
        <w:rPr>
          <w:rFonts w:ascii="Tele-GroteskEERegular" w:hAnsi="Tele-GroteskEERegular"/>
          <w:color w:val="242424"/>
          <w:shd w:val="clear" w:color="auto" w:fill="FFFFFF"/>
        </w:rPr>
        <w:t>ASNImport</w:t>
      </w:r>
      <w:proofErr w:type="spellEnd"/>
      <w:r w:rsidRPr="00DB1EEE">
        <w:rPr>
          <w:rFonts w:ascii="Tele-GroteskEERegular" w:hAnsi="Tele-GroteskEERegular"/>
          <w:color w:val="242424"/>
          <w:shd w:val="clear" w:color="auto" w:fill="FFFFFF"/>
        </w:rPr>
        <w:t>/</w:t>
      </w:r>
      <w:proofErr w:type="spellStart"/>
      <w:r w:rsidRPr="00DB1EEE">
        <w:rPr>
          <w:rFonts w:ascii="Tele-GroteskEERegular" w:hAnsi="Tele-GroteskEERegular"/>
          <w:color w:val="242424"/>
          <w:shd w:val="clear" w:color="auto" w:fill="FFFFFF"/>
        </w:rPr>
        <w:t>bck</w:t>
      </w:r>
      <w:proofErr w:type="spellEnd"/>
      <w:r w:rsidRPr="00DB1EEE">
        <w:rPr>
          <w:rFonts w:ascii="Tele-GroteskEERegular" w:hAnsi="Tele-GroteskEERegular"/>
          <w:color w:val="242424"/>
          <w:shd w:val="clear" w:color="auto" w:fill="FFFFFF"/>
        </w:rPr>
        <w:t xml:space="preserve"> on the MQ server.</w:t>
      </w:r>
    </w:p>
    <w:p w14:paraId="3B9C1829"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5. The announcement of receipt is canceled by creating a document confirming receipt for delivery with status 4 - Canceled, which is sent via the interface to the CT MQ server and placed in the folder </w:t>
      </w:r>
      <w:proofErr w:type="spellStart"/>
      <w:r w:rsidRPr="00DB1EEE">
        <w:rPr>
          <w:rFonts w:ascii="Tele-GroteskEERegular" w:hAnsi="Tele-GroteskEERegular"/>
          <w:color w:val="242424"/>
          <w:shd w:val="clear" w:color="auto" w:fill="FFFFFF"/>
        </w:rPr>
        <w:t>ASNExport</w:t>
      </w:r>
      <w:proofErr w:type="spellEnd"/>
      <w:r w:rsidRPr="00DB1EEE">
        <w:rPr>
          <w:rFonts w:ascii="Tele-GroteskEERegular" w:hAnsi="Tele-GroteskEERegular"/>
          <w:color w:val="242424"/>
          <w:shd w:val="clear" w:color="auto" w:fill="FFFFFF"/>
        </w:rPr>
        <w:t xml:space="preserve">/com, which is uploaded to the Retail database through IT and moved to </w:t>
      </w:r>
      <w:proofErr w:type="spellStart"/>
      <w:r w:rsidRPr="00DB1EEE">
        <w:rPr>
          <w:rFonts w:ascii="Tele-GroteskEERegular" w:hAnsi="Tele-GroteskEERegular"/>
          <w:color w:val="242424"/>
          <w:shd w:val="clear" w:color="auto" w:fill="FFFFFF"/>
        </w:rPr>
        <w:t>ASNExport</w:t>
      </w:r>
      <w:proofErr w:type="spellEnd"/>
      <w:r w:rsidRPr="00DB1EEE">
        <w:rPr>
          <w:rFonts w:ascii="Tele-GroteskEERegular" w:hAnsi="Tele-GroteskEERegular"/>
          <w:color w:val="242424"/>
          <w:shd w:val="clear" w:color="auto" w:fill="FFFFFF"/>
        </w:rPr>
        <w:t>/</w:t>
      </w:r>
      <w:proofErr w:type="spellStart"/>
      <w:r w:rsidRPr="00DB1EEE">
        <w:rPr>
          <w:rFonts w:ascii="Tele-GroteskEERegular" w:hAnsi="Tele-GroteskEERegular"/>
          <w:color w:val="242424"/>
          <w:shd w:val="clear" w:color="auto" w:fill="FFFFFF"/>
        </w:rPr>
        <w:t>bck</w:t>
      </w:r>
      <w:proofErr w:type="spellEnd"/>
    </w:p>
    <w:p w14:paraId="6E57B7DB"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6. In Retail, the MSKI document is reversed, the quantities of material from the reversed document are returned to the storage location, thus the order reversal process is completed</w:t>
      </w:r>
    </w:p>
    <w:p w14:paraId="330006EB" w14:textId="77777777" w:rsidR="00DA5C59" w:rsidRPr="00DB1EEE" w:rsidRDefault="00DA5C59" w:rsidP="00170AEA">
      <w:pPr>
        <w:pStyle w:val="ListParagraph"/>
        <w:numPr>
          <w:ilvl w:val="0"/>
          <w:numId w:val="16"/>
        </w:numPr>
        <w:rPr>
          <w:rFonts w:ascii="Tele-GroteskEERegular" w:hAnsi="Tele-GroteskEERegular"/>
          <w:color w:val="E20074"/>
          <w:sz w:val="28"/>
          <w:szCs w:val="28"/>
          <w:shd w:val="clear" w:color="auto" w:fill="FFFFFF"/>
        </w:rPr>
      </w:pPr>
      <w:r w:rsidRPr="00DB1EEE">
        <w:rPr>
          <w:rFonts w:ascii="Tele-GroteskEERegular" w:hAnsi="Tele-GroteskEERegular"/>
          <w:color w:val="E20074"/>
          <w:sz w:val="28"/>
          <w:szCs w:val="28"/>
          <w:shd w:val="clear" w:color="auto" w:fill="FFFFFF"/>
        </w:rPr>
        <w:t>Use case Title: Return order from Dealers</w:t>
      </w:r>
    </w:p>
    <w:p w14:paraId="23164030"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Description: This use case describes the process of a return of goods from dealer warehouse locations to the Central warehouse</w:t>
      </w:r>
    </w:p>
    <w:p w14:paraId="27A92A9C"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Objective: Return of goods from dealer warehouse locations to the Central warehouse through the WMS interface</w:t>
      </w:r>
    </w:p>
    <w:p w14:paraId="1FD46CDA"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Frequency: Processes for export/import of documents are started every 5 minutes</w:t>
      </w:r>
    </w:p>
    <w:p w14:paraId="3360BA4B"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Folders: </w:t>
      </w:r>
      <w:proofErr w:type="spellStart"/>
      <w:r w:rsidRPr="00DB1EEE">
        <w:rPr>
          <w:rFonts w:ascii="Tele-GroteskEERegular" w:hAnsi="Tele-GroteskEERegular"/>
          <w:color w:val="242424"/>
          <w:shd w:val="clear" w:color="auto" w:fill="FFFFFF"/>
        </w:rPr>
        <w:t>ASNImport</w:t>
      </w:r>
      <w:proofErr w:type="spellEnd"/>
      <w:r w:rsidRPr="00DB1EEE">
        <w:rPr>
          <w:rFonts w:ascii="Tele-GroteskEERegular" w:hAnsi="Tele-GroteskEERegular"/>
          <w:color w:val="242424"/>
          <w:shd w:val="clear" w:color="auto" w:fill="FFFFFF"/>
        </w:rPr>
        <w:t xml:space="preserve">, </w:t>
      </w:r>
      <w:proofErr w:type="spellStart"/>
      <w:r w:rsidRPr="00DB1EEE">
        <w:rPr>
          <w:rFonts w:ascii="Tele-GroteskEERegular" w:hAnsi="Tele-GroteskEERegular"/>
          <w:color w:val="242424"/>
          <w:shd w:val="clear" w:color="auto" w:fill="FFFFFF"/>
        </w:rPr>
        <w:t>ASNExport</w:t>
      </w:r>
      <w:proofErr w:type="spellEnd"/>
      <w:r w:rsidRPr="00DB1EEE">
        <w:rPr>
          <w:rFonts w:ascii="Tele-GroteskEERegular" w:hAnsi="Tele-GroteskEERegular"/>
          <w:color w:val="242424"/>
          <w:shd w:val="clear" w:color="auto" w:fill="FFFFFF"/>
        </w:rPr>
        <w:t xml:space="preserve"> (</w:t>
      </w:r>
      <w:proofErr w:type="spellStart"/>
      <w:r w:rsidRPr="00DB1EEE">
        <w:rPr>
          <w:rFonts w:ascii="Tele-GroteskEERegular" w:hAnsi="Tele-GroteskEERegular"/>
          <w:color w:val="242424"/>
          <w:shd w:val="clear" w:color="auto" w:fill="FFFFFF"/>
        </w:rPr>
        <w:t>ASNImport</w:t>
      </w:r>
      <w:proofErr w:type="spellEnd"/>
      <w:r w:rsidRPr="00DB1EEE">
        <w:rPr>
          <w:rFonts w:ascii="Tele-GroteskEERegular" w:hAnsi="Tele-GroteskEERegular"/>
          <w:color w:val="242424"/>
          <w:shd w:val="clear" w:color="auto" w:fill="FFFFFF"/>
        </w:rPr>
        <w:t xml:space="preserve">/Com, </w:t>
      </w:r>
      <w:proofErr w:type="spellStart"/>
      <w:r w:rsidRPr="00DB1EEE">
        <w:rPr>
          <w:rFonts w:ascii="Tele-GroteskEERegular" w:hAnsi="Tele-GroteskEERegular"/>
          <w:color w:val="242424"/>
          <w:shd w:val="clear" w:color="auto" w:fill="FFFFFF"/>
        </w:rPr>
        <w:t>ASNImport</w:t>
      </w:r>
      <w:proofErr w:type="spellEnd"/>
      <w:r w:rsidRPr="00DB1EEE">
        <w:rPr>
          <w:rFonts w:ascii="Tele-GroteskEERegular" w:hAnsi="Tele-GroteskEERegular"/>
          <w:color w:val="242424"/>
          <w:shd w:val="clear" w:color="auto" w:fill="FFFFFF"/>
        </w:rPr>
        <w:t>/</w:t>
      </w:r>
      <w:proofErr w:type="spellStart"/>
      <w:r w:rsidRPr="00DB1EEE">
        <w:rPr>
          <w:rFonts w:ascii="Tele-GroteskEERegular" w:hAnsi="Tele-GroteskEERegular"/>
          <w:color w:val="242424"/>
          <w:shd w:val="clear" w:color="auto" w:fill="FFFFFF"/>
        </w:rPr>
        <w:t>bck</w:t>
      </w:r>
      <w:proofErr w:type="spellEnd"/>
      <w:r w:rsidRPr="00DB1EEE">
        <w:rPr>
          <w:rFonts w:ascii="Tele-GroteskEERegular" w:hAnsi="Tele-GroteskEERegular"/>
          <w:color w:val="242424"/>
          <w:shd w:val="clear" w:color="auto" w:fill="FFFFFF"/>
        </w:rPr>
        <w:t xml:space="preserve">, </w:t>
      </w:r>
      <w:proofErr w:type="spellStart"/>
      <w:r w:rsidRPr="00DB1EEE">
        <w:rPr>
          <w:rFonts w:ascii="Tele-GroteskEERegular" w:hAnsi="Tele-GroteskEERegular"/>
          <w:color w:val="242424"/>
          <w:shd w:val="clear" w:color="auto" w:fill="FFFFFF"/>
        </w:rPr>
        <w:t>ASNExport</w:t>
      </w:r>
      <w:proofErr w:type="spellEnd"/>
      <w:r w:rsidRPr="00DB1EEE">
        <w:rPr>
          <w:rFonts w:ascii="Tele-GroteskEERegular" w:hAnsi="Tele-GroteskEERegular"/>
          <w:color w:val="242424"/>
          <w:shd w:val="clear" w:color="auto" w:fill="FFFFFF"/>
        </w:rPr>
        <w:t xml:space="preserve">/Com, </w:t>
      </w:r>
      <w:proofErr w:type="spellStart"/>
      <w:r w:rsidRPr="00DB1EEE">
        <w:rPr>
          <w:rFonts w:ascii="Tele-GroteskEERegular" w:hAnsi="Tele-GroteskEERegular"/>
          <w:color w:val="242424"/>
          <w:shd w:val="clear" w:color="auto" w:fill="FFFFFF"/>
        </w:rPr>
        <w:t>ASNExport</w:t>
      </w:r>
      <w:proofErr w:type="spellEnd"/>
      <w:r w:rsidRPr="00DB1EEE">
        <w:rPr>
          <w:rFonts w:ascii="Tele-GroteskEERegular" w:hAnsi="Tele-GroteskEERegular"/>
          <w:color w:val="242424"/>
          <w:shd w:val="clear" w:color="auto" w:fill="FFFFFF"/>
        </w:rPr>
        <w:t>/</w:t>
      </w:r>
      <w:proofErr w:type="spellStart"/>
      <w:r w:rsidRPr="00DB1EEE">
        <w:rPr>
          <w:rFonts w:ascii="Tele-GroteskEERegular" w:hAnsi="Tele-GroteskEERegular"/>
          <w:color w:val="242424"/>
          <w:shd w:val="clear" w:color="auto" w:fill="FFFFFF"/>
        </w:rPr>
        <w:t>bck</w:t>
      </w:r>
      <w:proofErr w:type="spellEnd"/>
      <w:r w:rsidRPr="00DB1EEE">
        <w:rPr>
          <w:rFonts w:ascii="Tele-GroteskEERegular" w:hAnsi="Tele-GroteskEERegular"/>
          <w:color w:val="242424"/>
          <w:shd w:val="clear" w:color="auto" w:fill="FFFFFF"/>
        </w:rPr>
        <w:t>)</w:t>
      </w:r>
    </w:p>
    <w:p w14:paraId="20D79395" w14:textId="77777777" w:rsidR="00DA5C59" w:rsidRPr="00DB1EEE" w:rsidRDefault="00DA5C59" w:rsidP="00DA5C59">
      <w:pPr>
        <w:rPr>
          <w:rFonts w:ascii="Tele-GroteskEERegular" w:hAnsi="Tele-GroteskEERegular"/>
          <w:color w:val="242424"/>
          <w:shd w:val="clear" w:color="auto" w:fill="FFFFFF"/>
        </w:rPr>
      </w:pPr>
    </w:p>
    <w:p w14:paraId="094587C9"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The basic flow is identical to the basic flow of the goods return process for Shops, with the fact that the output document that is created is not MSKI but KONR (Consignment Debt), and the input document is not MSKU but KONZ (Consignment Debt).</w:t>
      </w:r>
    </w:p>
    <w:p w14:paraId="4B76D687" w14:textId="77777777" w:rsidR="00DA5C59" w:rsidRPr="00DB1EEE" w:rsidRDefault="00DA5C59" w:rsidP="00DA5C59">
      <w:pPr>
        <w:rPr>
          <w:rFonts w:ascii="Tele-GroteskEERegular" w:hAnsi="Tele-GroteskEERegular"/>
          <w:color w:val="242424"/>
          <w:shd w:val="clear" w:color="auto" w:fill="FFFFFF"/>
        </w:rPr>
      </w:pPr>
    </w:p>
    <w:p w14:paraId="2910CED6" w14:textId="3A279D28" w:rsidR="00DA5C59" w:rsidRPr="00DB1EEE" w:rsidRDefault="00DA5C59" w:rsidP="00170AEA">
      <w:pPr>
        <w:pStyle w:val="ListParagraph"/>
        <w:numPr>
          <w:ilvl w:val="0"/>
          <w:numId w:val="16"/>
        </w:numPr>
        <w:rPr>
          <w:rFonts w:ascii="Tele-GroteskEERegular" w:hAnsi="Tele-GroteskEERegular"/>
          <w:color w:val="E20074"/>
          <w:sz w:val="28"/>
          <w:szCs w:val="28"/>
          <w:shd w:val="clear" w:color="auto" w:fill="FFFFFF"/>
        </w:rPr>
      </w:pPr>
      <w:r w:rsidRPr="00DB1EEE">
        <w:rPr>
          <w:rFonts w:ascii="Tele-GroteskEERegular" w:hAnsi="Tele-GroteskEERegular"/>
          <w:color w:val="E20074"/>
          <w:sz w:val="28"/>
          <w:szCs w:val="28"/>
          <w:shd w:val="clear" w:color="auto" w:fill="FFFFFF"/>
        </w:rPr>
        <w:t>Use</w:t>
      </w:r>
      <w:r w:rsidR="00626627" w:rsidRPr="00DB1EEE">
        <w:rPr>
          <w:rFonts w:ascii="Tele-GroteskEERegular" w:hAnsi="Tele-GroteskEERegular"/>
          <w:color w:val="E20074"/>
          <w:sz w:val="28"/>
          <w:szCs w:val="28"/>
          <w:shd w:val="clear" w:color="auto" w:fill="FFFFFF"/>
        </w:rPr>
        <w:t xml:space="preserve"> case</w:t>
      </w:r>
      <w:r w:rsidRPr="00DB1EEE">
        <w:rPr>
          <w:rFonts w:ascii="Tele-GroteskEERegular" w:hAnsi="Tele-GroteskEERegular"/>
          <w:color w:val="E20074"/>
          <w:sz w:val="28"/>
          <w:szCs w:val="28"/>
          <w:shd w:val="clear" w:color="auto" w:fill="FFFFFF"/>
        </w:rPr>
        <w:t xml:space="preserve"> Title:  Cancel return order for Dealers</w:t>
      </w:r>
    </w:p>
    <w:p w14:paraId="7D7EA438"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 xml:space="preserve">Cancel of return orders through WMS and through Retail are identical to flows of the goods return </w:t>
      </w:r>
      <w:proofErr w:type="gramStart"/>
      <w:r w:rsidRPr="00DB1EEE">
        <w:rPr>
          <w:rFonts w:ascii="Tele-GroteskEERegular" w:hAnsi="Tele-GroteskEERegular"/>
          <w:color w:val="242424"/>
          <w:shd w:val="clear" w:color="auto" w:fill="FFFFFF"/>
        </w:rPr>
        <w:t>cancel  process</w:t>
      </w:r>
      <w:proofErr w:type="gramEnd"/>
      <w:r w:rsidRPr="00DB1EEE">
        <w:rPr>
          <w:rFonts w:ascii="Tele-GroteskEERegular" w:hAnsi="Tele-GroteskEERegular"/>
          <w:color w:val="242424"/>
          <w:shd w:val="clear" w:color="auto" w:fill="FFFFFF"/>
        </w:rPr>
        <w:t xml:space="preserve"> for Shops, with the fact that the output document that is created is not MSKI but KONR (Consignation settlement ), and the input document is not MSKU but KONZ (Consignation Obligation).</w:t>
      </w:r>
    </w:p>
    <w:p w14:paraId="7E6EFF10" w14:textId="77777777" w:rsidR="00DA5C59" w:rsidRPr="00DB1EEE" w:rsidRDefault="00DA5C59" w:rsidP="00DA5C59">
      <w:pPr>
        <w:rPr>
          <w:rFonts w:ascii="Tele-GroteskEERegular" w:hAnsi="Tele-GroteskEERegular"/>
          <w:color w:val="242424"/>
          <w:shd w:val="clear" w:color="auto" w:fill="FFFFFF"/>
        </w:rPr>
      </w:pPr>
    </w:p>
    <w:p w14:paraId="033BF96F"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ERROR PROCESSING</w:t>
      </w:r>
    </w:p>
    <w:p w14:paraId="2EDCCB1A"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Feedback on the import of interface files from Retail to WMS</w:t>
      </w:r>
    </w:p>
    <w:p w14:paraId="67686BA1" w14:textId="77777777"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IN_WMS_ACK file is sent to the CT MQ server and uploaded to Retail. Errors sent to IN_WMS_ACK files are sent to the mail of the responsible person.</w:t>
      </w:r>
    </w:p>
    <w:p w14:paraId="2BF5DF66" w14:textId="1FA53ADF" w:rsidR="00DA5C59" w:rsidRPr="00DB1EEE" w:rsidRDefault="00DA5C59" w:rsidP="00DA5C59">
      <w:pPr>
        <w:rPr>
          <w:rFonts w:ascii="Tele-GroteskEERegular" w:hAnsi="Tele-GroteskEERegular"/>
          <w:color w:val="242424"/>
          <w:shd w:val="clear" w:color="auto" w:fill="FFFFFF"/>
        </w:rPr>
      </w:pPr>
      <w:r w:rsidRPr="00DB1EEE">
        <w:rPr>
          <w:rFonts w:ascii="Tele-GroteskEERegular" w:hAnsi="Tele-GroteskEERegular"/>
          <w:color w:val="242424"/>
          <w:shd w:val="clear" w:color="auto" w:fill="FFFFFF"/>
        </w:rPr>
        <w:t>The CT user will be able to manually start the process of sending the interface file both from Retail and from WMS. (In the event that the file is not automatically sent)</w:t>
      </w:r>
      <w:r w:rsidR="008448CA" w:rsidRPr="00DB1EEE">
        <w:rPr>
          <w:rFonts w:ascii="Tele-GroteskEERegular" w:hAnsi="Tele-GroteskEERegular"/>
          <w:color w:val="242424"/>
          <w:shd w:val="clear" w:color="auto" w:fill="FFFFFF"/>
        </w:rPr>
        <w:t xml:space="preserve">. </w:t>
      </w:r>
    </w:p>
    <w:p w14:paraId="6959EAE1" w14:textId="6424540F" w:rsidR="001D25D0" w:rsidRPr="00DB1EEE" w:rsidRDefault="001D25D0" w:rsidP="001D25D0">
      <w:pPr>
        <w:pStyle w:val="Heading2"/>
        <w:rPr>
          <w:lang w:val="en-US"/>
        </w:rPr>
      </w:pPr>
      <w:bookmarkStart w:id="27" w:name="_Toc169614345"/>
      <w:r w:rsidRPr="00DB1EEE">
        <w:rPr>
          <w:lang w:val="en-US"/>
        </w:rPr>
        <w:t>Product Catalog</w:t>
      </w:r>
      <w:bookmarkEnd w:id="27"/>
    </w:p>
    <w:p w14:paraId="21D2A24B" w14:textId="62A6965E" w:rsidR="001D25D0" w:rsidRPr="00DB1EEE" w:rsidRDefault="001D25D0" w:rsidP="001D25D0">
      <w:r w:rsidRPr="00DB1EEE">
        <w:t>Enterprise Product Catalog is Product Catalog in CT IT ecosystem. It centralizes and manages detailed product information, ensuring consistency across multiple sales channels. It supports advanced search and filtering, dynamic pricing, and personalized recommendations, while integrating seamlessly with CRM, Ordering, and other third-party systems.</w:t>
      </w:r>
    </w:p>
    <w:p w14:paraId="0831B922" w14:textId="55F46A11" w:rsidR="001D25D0" w:rsidRPr="00DB1EEE" w:rsidRDefault="001D25D0" w:rsidP="001D25D0">
      <w:r w:rsidRPr="00DB1EEE">
        <w:lastRenderedPageBreak/>
        <w:t xml:space="preserve">At the same time, certain entities need to exist and be maintained in </w:t>
      </w:r>
      <w:proofErr w:type="gramStart"/>
      <w:r w:rsidRPr="00DB1EEE">
        <w:t>Retail</w:t>
      </w:r>
      <w:proofErr w:type="gramEnd"/>
      <w:r w:rsidRPr="00DB1EEE">
        <w:t xml:space="preserve"> system. </w:t>
      </w:r>
      <w:proofErr w:type="gramStart"/>
      <w:r w:rsidRPr="00DB1EEE">
        <w:t>In order to</w:t>
      </w:r>
      <w:proofErr w:type="gramEnd"/>
      <w:r w:rsidRPr="00DB1EEE">
        <w:t xml:space="preserve"> maintain </w:t>
      </w:r>
      <w:r w:rsidR="00922B7A" w:rsidRPr="00DB1EEE">
        <w:t>single</w:t>
      </w:r>
      <w:r w:rsidRPr="00DB1EEE">
        <w:t xml:space="preserve"> mastership of data regarding devices, goods, prices and packages, interfaces should exist while populating each of the entities so that the data is synchronized between Retail system and Enterprise Product Catalog. </w:t>
      </w:r>
    </w:p>
    <w:p w14:paraId="4A1771F7" w14:textId="2BB8E2E1" w:rsidR="008B01E2" w:rsidRPr="00DB1EEE" w:rsidRDefault="00922B7A" w:rsidP="008B01E2">
      <w:r w:rsidRPr="00DB1EEE">
        <w:t xml:space="preserve">Next pictures describe data flow </w:t>
      </w:r>
      <w:r w:rsidR="00170AEA" w:rsidRPr="00DB1EEE">
        <w:t xml:space="preserve">for different entities in Retail </w:t>
      </w:r>
      <w:r w:rsidRPr="00DB1EEE">
        <w:t xml:space="preserve">towards and from different external systems, such as SAP and EPC. </w:t>
      </w:r>
      <w:r w:rsidR="00F114F3" w:rsidRPr="00DB1EEE">
        <w:t xml:space="preserve">M stands for Mandatory, while O stands for Optional. </w:t>
      </w:r>
    </w:p>
    <w:p w14:paraId="1CF14596" w14:textId="77777777" w:rsidR="00F114F3" w:rsidRPr="00DB1EEE" w:rsidRDefault="00F114F3" w:rsidP="008B01E2"/>
    <w:p w14:paraId="06016B02" w14:textId="04042A94" w:rsidR="00F114F3" w:rsidRPr="00DB1EEE" w:rsidRDefault="00F114F3" w:rsidP="00F114F3">
      <w:pPr>
        <w:pStyle w:val="Ispodslike"/>
      </w:pPr>
      <w:r w:rsidRPr="00DB1EEE">
        <w:rPr>
          <w:noProof/>
        </w:rPr>
        <w:drawing>
          <wp:inline distT="0" distB="0" distL="0" distR="0" wp14:anchorId="459F2C0A" wp14:editId="1012D13C">
            <wp:extent cx="4724400" cy="2430141"/>
            <wp:effectExtent l="0" t="0" r="0" b="0"/>
            <wp:docPr id="2021243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4377" cy="2450704"/>
                    </a:xfrm>
                    <a:prstGeom prst="rect">
                      <a:avLst/>
                    </a:prstGeom>
                    <a:noFill/>
                    <a:ln>
                      <a:noFill/>
                    </a:ln>
                  </pic:spPr>
                </pic:pic>
              </a:graphicData>
            </a:graphic>
          </wp:inline>
        </w:drawing>
      </w:r>
    </w:p>
    <w:p w14:paraId="1CB4F8DD" w14:textId="1B6ABD71" w:rsidR="00F114F3" w:rsidRPr="00DB1EEE" w:rsidRDefault="00F114F3" w:rsidP="00F114F3">
      <w:pPr>
        <w:pStyle w:val="Ispodslike"/>
      </w:pPr>
      <w:r w:rsidRPr="00DB1EEE">
        <w:t>Picture 2. Device definition and data flows</w:t>
      </w:r>
    </w:p>
    <w:p w14:paraId="63D80E95" w14:textId="1093DE35" w:rsidR="00170AEA" w:rsidRPr="00DB1EEE" w:rsidRDefault="00170AEA" w:rsidP="00170AEA">
      <w:pPr>
        <w:rPr>
          <w:rStyle w:val="cf01"/>
          <w:rFonts w:ascii="Tele-GroteskEERegular" w:hAnsi="Tele-GroteskEERegular"/>
          <w:sz w:val="22"/>
          <w:szCs w:val="22"/>
          <w:lang w:eastAsia="en-US"/>
        </w:rPr>
      </w:pPr>
      <w:r w:rsidRPr="00DB1EEE">
        <w:rPr>
          <w:rStyle w:val="cf01"/>
          <w:rFonts w:ascii="Tele-GroteskEERegular" w:hAnsi="Tele-GroteskEERegular"/>
          <w:sz w:val="22"/>
          <w:szCs w:val="22"/>
          <w:lang w:eastAsia="en-US"/>
        </w:rPr>
        <w:t>The application needs to support the following features for Goods entity as described in Picture 3:</w:t>
      </w:r>
    </w:p>
    <w:p w14:paraId="0A553F1D" w14:textId="0A88AAB6" w:rsidR="00170AEA" w:rsidRPr="00DB1EEE" w:rsidRDefault="00170AEA" w:rsidP="00170AEA">
      <w:pPr>
        <w:pStyle w:val="ListParagraph"/>
        <w:numPr>
          <w:ilvl w:val="0"/>
          <w:numId w:val="12"/>
        </w:numPr>
        <w:rPr>
          <w:rStyle w:val="cf01"/>
          <w:rFonts w:ascii="Tele-GroteskEERegular" w:hAnsi="Tele-GroteskEERegular"/>
          <w:sz w:val="22"/>
          <w:szCs w:val="22"/>
          <w:lang w:eastAsia="en-US"/>
        </w:rPr>
      </w:pPr>
      <w:r w:rsidRPr="00DB1EEE">
        <w:rPr>
          <w:rStyle w:val="cf01"/>
          <w:rFonts w:ascii="Tele-GroteskEERegular" w:hAnsi="Tele-GroteskEERegular"/>
          <w:sz w:val="22"/>
          <w:szCs w:val="22"/>
          <w:lang w:eastAsia="en-US"/>
        </w:rPr>
        <w:t>Importing Goods Parameters from Excel: Users can upload an Excel file containing Goods parameters.</w:t>
      </w:r>
    </w:p>
    <w:p w14:paraId="0362E221" w14:textId="54473DA7" w:rsidR="00170AEA" w:rsidRPr="00DB1EEE" w:rsidRDefault="00170AEA" w:rsidP="00170AEA">
      <w:pPr>
        <w:pStyle w:val="ListParagraph"/>
        <w:numPr>
          <w:ilvl w:val="0"/>
          <w:numId w:val="12"/>
        </w:numPr>
        <w:rPr>
          <w:rStyle w:val="cf01"/>
          <w:rFonts w:ascii="Tele-GroteskEERegular" w:hAnsi="Tele-GroteskEERegular"/>
          <w:sz w:val="22"/>
          <w:szCs w:val="22"/>
          <w:lang w:eastAsia="en-US"/>
        </w:rPr>
      </w:pPr>
      <w:r w:rsidRPr="00DB1EEE">
        <w:rPr>
          <w:rStyle w:val="cf01"/>
          <w:rFonts w:ascii="Tele-GroteskEERegular" w:hAnsi="Tele-GroteskEERegular"/>
          <w:sz w:val="22"/>
          <w:szCs w:val="22"/>
          <w:lang w:eastAsia="en-US"/>
        </w:rPr>
        <w:t>Real-time API Updates: When changes are made to Goods (either individually or in bulk), the application should immediately reflect these changes in an external system by making API calls.</w:t>
      </w:r>
    </w:p>
    <w:p w14:paraId="482E98CA" w14:textId="127CA6E5" w:rsidR="008448CA" w:rsidRPr="00DB1EEE" w:rsidRDefault="00170AEA" w:rsidP="00170AEA">
      <w:pPr>
        <w:pStyle w:val="ListParagraph"/>
        <w:numPr>
          <w:ilvl w:val="0"/>
          <w:numId w:val="12"/>
        </w:numPr>
        <w:rPr>
          <w:rFonts w:ascii="Tele-GroteskEERegular" w:hAnsi="Tele-GroteskEERegular"/>
          <w:szCs w:val="22"/>
        </w:rPr>
      </w:pPr>
      <w:r w:rsidRPr="00DB1EEE">
        <w:rPr>
          <w:rStyle w:val="cf01"/>
          <w:rFonts w:ascii="Tele-GroteskEERegular" w:hAnsi="Tele-GroteskEERegular"/>
          <w:sz w:val="22"/>
          <w:szCs w:val="22"/>
          <w:lang w:eastAsia="en-US"/>
        </w:rPr>
        <w:t>Exporting Prepared Excel Files: Users should be able to extract an Excel file with a specific format, ready for import into the external system.</w:t>
      </w:r>
      <w:r w:rsidRPr="00DB1EEE">
        <w:rPr>
          <w:rFonts w:ascii="Tele-GroteskEERegular" w:hAnsi="Tele-GroteskEERegular"/>
          <w:szCs w:val="22"/>
        </w:rPr>
        <w:t xml:space="preserve">  </w:t>
      </w:r>
    </w:p>
    <w:p w14:paraId="0F4DDAAA" w14:textId="0CB7DD54" w:rsidR="00F114F3" w:rsidRPr="00DB1EEE" w:rsidRDefault="00F114F3" w:rsidP="00F114F3">
      <w:pPr>
        <w:pStyle w:val="Ispodslike"/>
      </w:pPr>
      <w:r w:rsidRPr="00DB1EEE">
        <w:rPr>
          <w:noProof/>
        </w:rPr>
        <w:drawing>
          <wp:inline distT="0" distB="0" distL="0" distR="0" wp14:anchorId="04B28B0E" wp14:editId="7837B04A">
            <wp:extent cx="5998745" cy="1628775"/>
            <wp:effectExtent l="0" t="0" r="0" b="0"/>
            <wp:docPr id="366266335" name="Picture 4"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66335" name="Picture 4" descr="A diagram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4171" cy="1641109"/>
                    </a:xfrm>
                    <a:prstGeom prst="rect">
                      <a:avLst/>
                    </a:prstGeom>
                    <a:noFill/>
                    <a:ln>
                      <a:noFill/>
                    </a:ln>
                  </pic:spPr>
                </pic:pic>
              </a:graphicData>
            </a:graphic>
          </wp:inline>
        </w:drawing>
      </w:r>
    </w:p>
    <w:p w14:paraId="333CA0B9" w14:textId="25E028F9" w:rsidR="006E0FD3" w:rsidRPr="00DB1EEE" w:rsidRDefault="006E0FD3" w:rsidP="00F114F3">
      <w:pPr>
        <w:pStyle w:val="Ispodslike"/>
      </w:pPr>
      <w:r w:rsidRPr="00DB1EEE">
        <w:t>Picture 3. Goods definition and data flows</w:t>
      </w:r>
    </w:p>
    <w:p w14:paraId="7F997059" w14:textId="6831DBBC" w:rsidR="006E0FD3" w:rsidRPr="00DB1EEE" w:rsidRDefault="006E0FD3" w:rsidP="00F114F3">
      <w:pPr>
        <w:pStyle w:val="Ispodslike"/>
      </w:pPr>
      <w:r w:rsidRPr="00DB1EEE">
        <w:rPr>
          <w:noProof/>
        </w:rPr>
        <w:lastRenderedPageBreak/>
        <w:drawing>
          <wp:inline distT="0" distB="0" distL="0" distR="0" wp14:anchorId="73E76D7B" wp14:editId="56BDD61F">
            <wp:extent cx="5639444" cy="3984957"/>
            <wp:effectExtent l="0" t="0" r="0" b="0"/>
            <wp:docPr id="11955047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0099" cy="4006619"/>
                    </a:xfrm>
                    <a:prstGeom prst="rect">
                      <a:avLst/>
                    </a:prstGeom>
                    <a:noFill/>
                    <a:ln>
                      <a:noFill/>
                    </a:ln>
                  </pic:spPr>
                </pic:pic>
              </a:graphicData>
            </a:graphic>
          </wp:inline>
        </w:drawing>
      </w:r>
    </w:p>
    <w:p w14:paraId="4D6EE91A" w14:textId="55C417A2" w:rsidR="006E0FD3" w:rsidRPr="00DB1EEE" w:rsidRDefault="006E0FD3" w:rsidP="00F114F3">
      <w:pPr>
        <w:pStyle w:val="Ispodslike"/>
      </w:pPr>
      <w:r w:rsidRPr="00DB1EEE">
        <w:t>Picture 4. Package definition and data flows</w:t>
      </w:r>
    </w:p>
    <w:p w14:paraId="42A50F35" w14:textId="72776B6B" w:rsidR="006E0FD3" w:rsidRPr="00DB1EEE" w:rsidRDefault="00F86CEA" w:rsidP="00F114F3">
      <w:pPr>
        <w:pStyle w:val="Ispodslike"/>
      </w:pPr>
      <w:r w:rsidRPr="00DB1EEE">
        <w:rPr>
          <w:noProof/>
        </w:rPr>
        <w:drawing>
          <wp:inline distT="0" distB="0" distL="0" distR="0" wp14:anchorId="73D32AB0" wp14:editId="797E0F49">
            <wp:extent cx="6317845" cy="3857625"/>
            <wp:effectExtent l="0" t="0" r="0" b="0"/>
            <wp:docPr id="1201772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7274" cy="3863382"/>
                    </a:xfrm>
                    <a:prstGeom prst="rect">
                      <a:avLst/>
                    </a:prstGeom>
                    <a:noFill/>
                    <a:ln>
                      <a:noFill/>
                    </a:ln>
                  </pic:spPr>
                </pic:pic>
              </a:graphicData>
            </a:graphic>
          </wp:inline>
        </w:drawing>
      </w:r>
    </w:p>
    <w:p w14:paraId="3404FD18" w14:textId="6D0823C0" w:rsidR="006E0FD3" w:rsidRPr="00DB1EEE" w:rsidRDefault="006E0FD3" w:rsidP="00F114F3">
      <w:pPr>
        <w:pStyle w:val="Ispodslike"/>
      </w:pPr>
      <w:r w:rsidRPr="00DB1EEE">
        <w:t>Picture 5. Combinations definition and data flows</w:t>
      </w:r>
    </w:p>
    <w:p w14:paraId="14520B04" w14:textId="77777777" w:rsidR="00F114F3" w:rsidRPr="00DB1EEE" w:rsidRDefault="00F114F3" w:rsidP="00F114F3"/>
    <w:p w14:paraId="0137FC75" w14:textId="2BB1820E" w:rsidR="003E300A" w:rsidRPr="00DB1EEE" w:rsidRDefault="00B446FE" w:rsidP="005A4571">
      <w:pPr>
        <w:pStyle w:val="Heading1"/>
        <w:rPr>
          <w:lang w:val="en-US"/>
        </w:rPr>
      </w:pPr>
      <w:r w:rsidRPr="00DB1EEE">
        <w:rPr>
          <w:lang w:val="en-US"/>
        </w:rPr>
        <w:br w:type="page"/>
      </w:r>
      <w:bookmarkStart w:id="28" w:name="_Toc169614346"/>
      <w:r w:rsidR="005A4571" w:rsidRPr="00DB1EEE">
        <w:rPr>
          <w:lang w:val="en-US"/>
        </w:rPr>
        <w:lastRenderedPageBreak/>
        <w:t>Operational requirements</w:t>
      </w:r>
      <w:bookmarkEnd w:id="28"/>
    </w:p>
    <w:p w14:paraId="02AB6127" w14:textId="77777777" w:rsidR="003D48CD" w:rsidRPr="00DB1EEE" w:rsidRDefault="003D48CD" w:rsidP="00846CE9">
      <w:pPr>
        <w:pStyle w:val="Heading2"/>
        <w:rPr>
          <w:lang w:val="en-US"/>
        </w:rPr>
      </w:pPr>
      <w:bookmarkStart w:id="29" w:name="_Toc169614347"/>
      <w:r w:rsidRPr="00DB1EEE">
        <w:rPr>
          <w:lang w:val="en-US"/>
        </w:rPr>
        <w:t>Deployment &amp; Operating Model</w:t>
      </w:r>
      <w:bookmarkEnd w:id="29"/>
    </w:p>
    <w:p w14:paraId="7DEE0064" w14:textId="0AE283E6" w:rsidR="00173711" w:rsidRPr="00DB1EEE" w:rsidRDefault="00173711" w:rsidP="00173711">
      <w:r w:rsidRPr="00DB1EEE">
        <w:t>Vendor should propose hardware necessary to support the solution as well as required 3</w:t>
      </w:r>
      <w:r w:rsidRPr="00DB1EEE">
        <w:rPr>
          <w:vertAlign w:val="superscript"/>
        </w:rPr>
        <w:t>rd</w:t>
      </w:r>
      <w:r w:rsidRPr="00DB1EEE">
        <w:t xml:space="preserve"> party software. </w:t>
      </w:r>
    </w:p>
    <w:p w14:paraId="2E91E7B4" w14:textId="77777777" w:rsidR="00173711" w:rsidRPr="00DB1EEE" w:rsidRDefault="00173711" w:rsidP="00173711">
      <w:r w:rsidRPr="00DB1EEE">
        <w:t>The proposed solution should be designed to support the following nonfunctional requirements:</w:t>
      </w:r>
    </w:p>
    <w:p w14:paraId="29D0BBC8" w14:textId="77777777" w:rsidR="00173711" w:rsidRPr="00DB1EEE" w:rsidRDefault="00173711" w:rsidP="00DA5C59">
      <w:pPr>
        <w:pStyle w:val="ListParagraph"/>
        <w:numPr>
          <w:ilvl w:val="0"/>
          <w:numId w:val="8"/>
        </w:numPr>
      </w:pPr>
      <w:r w:rsidRPr="00DB1EEE">
        <w:t xml:space="preserve">Application must be hosted on </w:t>
      </w:r>
      <w:proofErr w:type="gramStart"/>
      <w:r w:rsidRPr="00DB1EEE">
        <w:t>premise</w:t>
      </w:r>
      <w:proofErr w:type="gramEnd"/>
      <w:r w:rsidRPr="00DB1EEE">
        <w:t xml:space="preserve"> in </w:t>
      </w:r>
      <w:proofErr w:type="spellStart"/>
      <w:r w:rsidRPr="00DB1EEE">
        <w:t>Crnogorski</w:t>
      </w:r>
      <w:proofErr w:type="spellEnd"/>
      <w:r w:rsidRPr="00DB1EEE">
        <w:t xml:space="preserve"> Telekom Data Center.</w:t>
      </w:r>
    </w:p>
    <w:p w14:paraId="1EE3A35F" w14:textId="77777777" w:rsidR="00173711" w:rsidRPr="00DB1EEE" w:rsidRDefault="00173711" w:rsidP="00DA5C59">
      <w:pPr>
        <w:pStyle w:val="ListParagraph"/>
        <w:numPr>
          <w:ilvl w:val="0"/>
          <w:numId w:val="8"/>
        </w:numPr>
      </w:pPr>
      <w:r w:rsidRPr="00DB1EEE">
        <w:t>Application and all the components in scope should be cloud native.</w:t>
      </w:r>
    </w:p>
    <w:p w14:paraId="60034F88" w14:textId="77777777" w:rsidR="00173711" w:rsidRPr="00DB1EEE" w:rsidRDefault="00173711" w:rsidP="00DA5C59">
      <w:pPr>
        <w:pStyle w:val="ListParagraph"/>
        <w:numPr>
          <w:ilvl w:val="0"/>
          <w:numId w:val="8"/>
        </w:numPr>
      </w:pPr>
      <w:r w:rsidRPr="00DB1EEE">
        <w:t>The production system must be highly available with no single point of failure.</w:t>
      </w:r>
    </w:p>
    <w:p w14:paraId="296F3D37" w14:textId="1390F5BA" w:rsidR="00173711" w:rsidRPr="00DB1EEE" w:rsidRDefault="00173711" w:rsidP="00DA5C59">
      <w:pPr>
        <w:pStyle w:val="ListParagraph"/>
        <w:numPr>
          <w:ilvl w:val="0"/>
          <w:numId w:val="8"/>
        </w:numPr>
      </w:pPr>
      <w:r w:rsidRPr="00DB1EEE">
        <w:t>Application architecture should be designed for scalability to meet changing demands and minimize downtime.</w:t>
      </w:r>
    </w:p>
    <w:p w14:paraId="47C0A16D" w14:textId="1CEE1EDB" w:rsidR="00173711" w:rsidRPr="00DB1EEE" w:rsidRDefault="00173711" w:rsidP="00DA5C59">
      <w:pPr>
        <w:pStyle w:val="ListParagraph"/>
        <w:numPr>
          <w:ilvl w:val="0"/>
          <w:numId w:val="8"/>
        </w:numPr>
      </w:pPr>
      <w:r w:rsidRPr="00DB1EEE">
        <w:t>All proposed HW and 3</w:t>
      </w:r>
      <w:r w:rsidRPr="00DB1EEE">
        <w:rPr>
          <w:vertAlign w:val="superscript"/>
        </w:rPr>
        <w:t>rd</w:t>
      </w:r>
      <w:r w:rsidRPr="00DB1EEE">
        <w:t xml:space="preserve"> party software should be supported and actively maintained.</w:t>
      </w:r>
    </w:p>
    <w:p w14:paraId="760F3362" w14:textId="77777777" w:rsidR="00173711" w:rsidRPr="00DB1EEE" w:rsidRDefault="00173711" w:rsidP="00DA5C59">
      <w:pPr>
        <w:pStyle w:val="ListParagraph"/>
        <w:numPr>
          <w:ilvl w:val="0"/>
          <w:numId w:val="8"/>
        </w:numPr>
      </w:pPr>
      <w:r w:rsidRPr="00DB1EEE">
        <w:t>Virtualization must be supported and should be agnostic to virtualization technology. Application should be designed and developed in a way that allows it to run effectively within virtualized environments.</w:t>
      </w:r>
    </w:p>
    <w:p w14:paraId="05044E75" w14:textId="77777777" w:rsidR="00173711" w:rsidRPr="00DB1EEE" w:rsidRDefault="00173711" w:rsidP="00DA5C59">
      <w:pPr>
        <w:pStyle w:val="ListParagraph"/>
        <w:numPr>
          <w:ilvl w:val="0"/>
          <w:numId w:val="8"/>
        </w:numPr>
      </w:pPr>
      <w:r w:rsidRPr="00DB1EEE">
        <w:t xml:space="preserve">Test and development systems should be production-like. </w:t>
      </w:r>
    </w:p>
    <w:p w14:paraId="11427FA0" w14:textId="24BB0504" w:rsidR="00173711" w:rsidRPr="00DB1EEE" w:rsidRDefault="00173711" w:rsidP="00DA5C59">
      <w:pPr>
        <w:pStyle w:val="ListParagraph"/>
        <w:numPr>
          <w:ilvl w:val="0"/>
          <w:numId w:val="8"/>
        </w:numPr>
      </w:pPr>
      <w:r w:rsidRPr="00DB1EEE">
        <w:t xml:space="preserve">The solution should have a Graphical User Interface for all functions (end-user, operational and administrative). The GUI </w:t>
      </w:r>
      <w:r w:rsidR="0029783D" w:rsidRPr="00DB1EEE">
        <w:t>interface should be via</w:t>
      </w:r>
      <w:r w:rsidRPr="00DB1EEE">
        <w:t xml:space="preserve"> web browser</w:t>
      </w:r>
      <w:r w:rsidR="006E0C33" w:rsidRPr="00DB1EEE">
        <w:t>.</w:t>
      </w:r>
    </w:p>
    <w:p w14:paraId="03BACBF2" w14:textId="1A5CFFC2" w:rsidR="003D48CD" w:rsidRPr="00DB1EEE" w:rsidRDefault="003D48CD" w:rsidP="003D48CD">
      <w:pPr>
        <w:spacing w:before="100" w:beforeAutospacing="1"/>
        <w:ind w:firstLine="432"/>
      </w:pPr>
      <w:r w:rsidRPr="00DB1EEE">
        <w:t xml:space="preserve">The vendor should describe available deployment and operating models for the offered IT solution. </w:t>
      </w:r>
      <w:proofErr w:type="gramStart"/>
      <w:r w:rsidRPr="00DB1EEE">
        <w:t>Cloud</w:t>
      </w:r>
      <w:proofErr w:type="gramEnd"/>
      <w:r w:rsidRPr="00DB1EEE">
        <w:t xml:space="preserve"> native model that includes deployments in a private cloud</w:t>
      </w:r>
      <w:r w:rsidR="003B6593" w:rsidRPr="00DB1EEE">
        <w:t xml:space="preserve"> hosted in </w:t>
      </w:r>
      <w:proofErr w:type="spellStart"/>
      <w:r w:rsidR="003B6593" w:rsidRPr="00DB1EEE">
        <w:t>Crnogorski</w:t>
      </w:r>
      <w:proofErr w:type="spellEnd"/>
      <w:r w:rsidR="003B6593" w:rsidRPr="00DB1EEE">
        <w:t xml:space="preserve"> Telekom</w:t>
      </w:r>
      <w:r w:rsidRPr="00DB1EEE">
        <w:t xml:space="preserve"> is preferred option. </w:t>
      </w:r>
    </w:p>
    <w:p w14:paraId="71795302" w14:textId="0539ACDF" w:rsidR="00247B92" w:rsidRPr="00DB1EEE" w:rsidRDefault="00247B92" w:rsidP="00247B92">
      <w:bookmarkStart w:id="30" w:name="_Hlk146705168"/>
      <w:r w:rsidRPr="00DB1EEE">
        <w:t>RACI Matrix should be proposed by Vendor</w:t>
      </w:r>
      <w:r w:rsidR="00402774" w:rsidRPr="00DB1EEE">
        <w:t xml:space="preserve"> and aligned with CT</w:t>
      </w:r>
      <w:r w:rsidRPr="00DB1EEE">
        <w:t xml:space="preserve">. </w:t>
      </w:r>
    </w:p>
    <w:p w14:paraId="2D61FCEE" w14:textId="25EB3108" w:rsidR="00D126ED" w:rsidRPr="00DB1EEE" w:rsidRDefault="00D126ED" w:rsidP="00846CE9">
      <w:pPr>
        <w:pStyle w:val="Heading2"/>
        <w:rPr>
          <w:lang w:val="en-US"/>
        </w:rPr>
      </w:pPr>
      <w:bookmarkStart w:id="31" w:name="_Toc169614348"/>
      <w:r w:rsidRPr="00DB1EEE">
        <w:rPr>
          <w:lang w:val="en-US"/>
        </w:rPr>
        <w:t>Project Delivery Timeline</w:t>
      </w:r>
      <w:bookmarkEnd w:id="31"/>
    </w:p>
    <w:p w14:paraId="3C5618A6" w14:textId="60069710" w:rsidR="00D126ED" w:rsidRPr="00DB1EEE" w:rsidRDefault="00173711" w:rsidP="00247B92">
      <w:r w:rsidRPr="00DB1EEE">
        <w:t xml:space="preserve">The proposed project delivery timeline is illustrated in the image </w:t>
      </w:r>
      <w:r w:rsidR="009C52C5" w:rsidRPr="00DB1EEE">
        <w:t>below.</w:t>
      </w:r>
      <w:r w:rsidR="00D126ED" w:rsidRPr="00DB1EEE">
        <w:t xml:space="preserve"> </w:t>
      </w:r>
    </w:p>
    <w:p w14:paraId="46666A1D" w14:textId="7DE2C9ED" w:rsidR="00A86E41" w:rsidRPr="00DB1EEE" w:rsidRDefault="00B86168" w:rsidP="00A86E41">
      <w:pPr>
        <w:pStyle w:val="Ispodslike"/>
      </w:pPr>
      <w:r>
        <w:rPr>
          <w:noProof/>
        </w:rPr>
        <w:drawing>
          <wp:inline distT="0" distB="0" distL="0" distR="0" wp14:anchorId="00698DCD" wp14:editId="293A06E1">
            <wp:extent cx="6115685" cy="1694815"/>
            <wp:effectExtent l="0" t="0" r="0" b="0"/>
            <wp:docPr id="5519177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17707" name="Picture 1" descr="A screenshot of a computer&#10;&#10;Description automatically generated"/>
                    <pic:cNvPicPr/>
                  </pic:nvPicPr>
                  <pic:blipFill>
                    <a:blip r:embed="rId41"/>
                    <a:stretch>
                      <a:fillRect/>
                    </a:stretch>
                  </pic:blipFill>
                  <pic:spPr>
                    <a:xfrm>
                      <a:off x="0" y="0"/>
                      <a:ext cx="6115685" cy="1694815"/>
                    </a:xfrm>
                    <a:prstGeom prst="rect">
                      <a:avLst/>
                    </a:prstGeom>
                  </pic:spPr>
                </pic:pic>
              </a:graphicData>
            </a:graphic>
          </wp:inline>
        </w:drawing>
      </w:r>
    </w:p>
    <w:p w14:paraId="3EC5C74F" w14:textId="1BE8B44E" w:rsidR="007B5358" w:rsidRPr="00DB1EEE" w:rsidRDefault="00C90D27" w:rsidP="00846CE9">
      <w:pPr>
        <w:pStyle w:val="Heading2"/>
        <w:rPr>
          <w:lang w:val="en-US"/>
        </w:rPr>
      </w:pPr>
      <w:bookmarkStart w:id="32" w:name="_Toc169614349"/>
      <w:bookmarkEnd w:id="30"/>
      <w:r w:rsidRPr="00DB1EEE">
        <w:rPr>
          <w:lang w:val="en-US"/>
        </w:rPr>
        <w:lastRenderedPageBreak/>
        <w:t xml:space="preserve">Delivery </w:t>
      </w:r>
      <w:r w:rsidR="003955B8" w:rsidRPr="00DB1EEE">
        <w:rPr>
          <w:lang w:val="en-US"/>
        </w:rPr>
        <w:t>Approach</w:t>
      </w:r>
      <w:bookmarkEnd w:id="32"/>
    </w:p>
    <w:p w14:paraId="605172A0" w14:textId="77777777" w:rsidR="00C90D27" w:rsidRPr="00DB1EEE" w:rsidRDefault="00C90D27" w:rsidP="00EF071D">
      <w:pPr>
        <w:spacing w:before="100" w:beforeAutospacing="1"/>
        <w:ind w:firstLine="432"/>
      </w:pPr>
      <w:r w:rsidRPr="00DB1EEE">
        <w:t xml:space="preserve">Due to fast developing market and dynamic changes of the requirements of </w:t>
      </w:r>
      <w:proofErr w:type="spellStart"/>
      <w:r w:rsidR="00DB22A4" w:rsidRPr="00DB1EEE">
        <w:t>Crnogorski</w:t>
      </w:r>
      <w:proofErr w:type="spellEnd"/>
      <w:r w:rsidR="00DB22A4" w:rsidRPr="00DB1EEE">
        <w:t xml:space="preserve"> </w:t>
      </w:r>
      <w:r w:rsidR="007A5C8A" w:rsidRPr="00DB1EEE">
        <w:t>Telekom retail customer operations</w:t>
      </w:r>
      <w:r w:rsidR="00DB22A4" w:rsidRPr="00DB1EEE">
        <w:t>,</w:t>
      </w:r>
      <w:r w:rsidRPr="00DB1EEE">
        <w:t xml:space="preserve"> the pro</w:t>
      </w:r>
      <w:r w:rsidR="004E11A5" w:rsidRPr="00DB1EEE">
        <w:t>ject needs to be as A</w:t>
      </w:r>
      <w:r w:rsidRPr="00DB1EEE">
        <w:t>gile as possible, i.e. ongoing changes of the scope are expected.</w:t>
      </w:r>
    </w:p>
    <w:p w14:paraId="42482D21" w14:textId="3B2FA0DC" w:rsidR="004E11A5" w:rsidRPr="00DB1EEE" w:rsidRDefault="004E11A5" w:rsidP="00EF071D">
      <w:pPr>
        <w:spacing w:before="100" w:beforeAutospacing="1"/>
        <w:ind w:firstLine="432"/>
      </w:pPr>
      <w:r w:rsidRPr="00DB1EEE">
        <w:t xml:space="preserve">The core development team(s) has/have to work onsite in </w:t>
      </w:r>
      <w:r w:rsidR="00DB22A4" w:rsidRPr="00DB1EEE">
        <w:t>Podgorica</w:t>
      </w:r>
      <w:r w:rsidR="00B93D2D" w:rsidRPr="00DB1EEE">
        <w:t xml:space="preserve"> </w:t>
      </w:r>
      <w:r w:rsidRPr="00DB1EEE">
        <w:t xml:space="preserve">at </w:t>
      </w:r>
      <w:r w:rsidR="00DB22A4" w:rsidRPr="00DB1EEE">
        <w:t>C</w:t>
      </w:r>
      <w:r w:rsidR="007A5C8A" w:rsidRPr="00DB1EEE">
        <w:t>T IT</w:t>
      </w:r>
      <w:r w:rsidRPr="00DB1EEE">
        <w:t xml:space="preserve"> with a cross</w:t>
      </w:r>
      <w:r w:rsidR="00DB22A4" w:rsidRPr="00DB1EEE">
        <w:t>-</w:t>
      </w:r>
      <w:r w:rsidRPr="00DB1EEE">
        <w:t>functional team, i.e. Developers, Testers, Designers, etc. We expect team(s) to be stable throughout development for effectiveness reasons.</w:t>
      </w:r>
    </w:p>
    <w:p w14:paraId="1F9BD75F" w14:textId="77777777" w:rsidR="004E11A5" w:rsidRPr="00DB1EEE" w:rsidRDefault="004E11A5" w:rsidP="00EF071D">
      <w:pPr>
        <w:spacing w:before="100" w:beforeAutospacing="1"/>
        <w:ind w:firstLine="432"/>
      </w:pPr>
      <w:r w:rsidRPr="00DB1EEE">
        <w:t xml:space="preserve">We expect the </w:t>
      </w:r>
      <w:r w:rsidR="007A5C8A" w:rsidRPr="00DB1EEE">
        <w:t>vendor</w:t>
      </w:r>
      <w:r w:rsidRPr="00DB1EEE">
        <w:t xml:space="preserve"> to define the supporting roles and infrastructur</w:t>
      </w:r>
      <w:r w:rsidR="00DB22A4" w:rsidRPr="00DB1EEE">
        <w:t xml:space="preserve">e needed from </w:t>
      </w:r>
      <w:proofErr w:type="spellStart"/>
      <w:r w:rsidR="00DB22A4" w:rsidRPr="00DB1EEE">
        <w:t>Crnogorski</w:t>
      </w:r>
      <w:proofErr w:type="spellEnd"/>
      <w:r w:rsidR="00DB22A4" w:rsidRPr="00DB1EEE">
        <w:t xml:space="preserve"> Telekom</w:t>
      </w:r>
      <w:r w:rsidRPr="00DB1EEE">
        <w:t xml:space="preserve"> to </w:t>
      </w:r>
      <w:r w:rsidR="00DB22A4" w:rsidRPr="00DB1EEE">
        <w:t>successfully deliver its</w:t>
      </w:r>
      <w:r w:rsidRPr="00DB1EEE">
        <w:t xml:space="preserve"> work. </w:t>
      </w:r>
      <w:r w:rsidR="00366F51" w:rsidRPr="00DB1EEE">
        <w:t>Furthermore,</w:t>
      </w:r>
      <w:r w:rsidRPr="00DB1EEE">
        <w:t xml:space="preserve"> we expect the </w:t>
      </w:r>
      <w:r w:rsidR="007A5C8A" w:rsidRPr="00DB1EEE">
        <w:t>vendor</w:t>
      </w:r>
      <w:r w:rsidRPr="00DB1EEE">
        <w:t xml:space="preserve"> to define the number of needed team(s) and their size(s). </w:t>
      </w:r>
      <w:r w:rsidR="00366F51" w:rsidRPr="00DB1EEE">
        <w:t>Finally,</w:t>
      </w:r>
      <w:r w:rsidRPr="00DB1EEE">
        <w:t xml:space="preserve"> we expect a kind of release plan with </w:t>
      </w:r>
      <w:proofErr w:type="gramStart"/>
      <w:r w:rsidRPr="00DB1EEE">
        <w:t>number</w:t>
      </w:r>
      <w:proofErr w:type="gramEnd"/>
      <w:r w:rsidRPr="00DB1EEE">
        <w:t xml:space="preserve"> of necessary sprints.</w:t>
      </w:r>
    </w:p>
    <w:p w14:paraId="38A225BD" w14:textId="357EE262" w:rsidR="00D014EE" w:rsidRPr="00DB1EEE" w:rsidRDefault="00D014EE" w:rsidP="00EF071D">
      <w:pPr>
        <w:spacing w:before="100" w:beforeAutospacing="1"/>
        <w:ind w:firstLine="432"/>
      </w:pPr>
      <w:r w:rsidRPr="00DB1EEE">
        <w:t xml:space="preserve">The vendors should show multiple </w:t>
      </w:r>
      <w:proofErr w:type="gramStart"/>
      <w:r w:rsidRPr="00DB1EEE">
        <w:t>options</w:t>
      </w:r>
      <w:proofErr w:type="gramEnd"/>
      <w:r w:rsidRPr="00DB1EEE">
        <w:t xml:space="preserve"> how he will setup his workforce and teams to support and implement his offered IT solution, i.e. show possible nearshore and offshore setups.</w:t>
      </w:r>
    </w:p>
    <w:p w14:paraId="17BE200D" w14:textId="352C6D87" w:rsidR="00694FF9" w:rsidRPr="00DB1EEE" w:rsidRDefault="005D664A" w:rsidP="00EF071D">
      <w:pPr>
        <w:spacing w:before="100" w:beforeAutospacing="1"/>
        <w:ind w:firstLine="432"/>
      </w:pPr>
      <w:r w:rsidRPr="00DB1EEE">
        <w:t>Vendors must formulate a practical migration strategy and oversee its implementation. Additionally, the vendor is obligated to configure the environment to allow both BSS platforms to operate concurrently.</w:t>
      </w:r>
    </w:p>
    <w:p w14:paraId="493292B3" w14:textId="71590E7E" w:rsidR="004D2A0B" w:rsidRPr="00DB1EEE" w:rsidRDefault="004D5742" w:rsidP="00846CE9">
      <w:pPr>
        <w:pStyle w:val="Heading2"/>
        <w:rPr>
          <w:lang w:val="en-US"/>
        </w:rPr>
      </w:pPr>
      <w:bookmarkStart w:id="33" w:name="_Toc169614350"/>
      <w:r w:rsidRPr="00DB1EEE">
        <w:rPr>
          <w:lang w:val="en-US"/>
        </w:rPr>
        <w:t>Security</w:t>
      </w:r>
      <w:bookmarkEnd w:id="33"/>
    </w:p>
    <w:p w14:paraId="7DDB6839" w14:textId="113E8CFA" w:rsidR="003D57C6" w:rsidRPr="00DB1EEE" w:rsidRDefault="00571D2C" w:rsidP="003D57C6">
      <w:pPr>
        <w:spacing w:before="100" w:beforeAutospacing="1"/>
        <w:ind w:firstLine="432"/>
      </w:pPr>
      <w:r w:rsidRPr="00DB1EEE">
        <w:t xml:space="preserve">The </w:t>
      </w:r>
      <w:r w:rsidR="0029783D" w:rsidRPr="00DB1EEE">
        <w:t>Retail System</w:t>
      </w:r>
      <w:r w:rsidRPr="00DB1EEE">
        <w:t xml:space="preserve"> should offer sufficient privacy and security by e</w:t>
      </w:r>
      <w:r w:rsidR="006B4A20" w:rsidRPr="00DB1EEE">
        <w:t>.</w:t>
      </w:r>
      <w:r w:rsidRPr="00DB1EEE">
        <w:t>g. supporting appropriate security standards</w:t>
      </w:r>
      <w:r w:rsidR="003D57C6" w:rsidRPr="00DB1EEE">
        <w:t xml:space="preserve"> and implement security measures to protect sensitive data, such as customer information and payment details, and ensure compliance with relevant regulations, such as PCI DSS (Payment Card Industry Data Security Standard).</w:t>
      </w:r>
    </w:p>
    <w:p w14:paraId="70BCA7C5" w14:textId="77777777" w:rsidR="001661F3" w:rsidRPr="00DB1EEE" w:rsidRDefault="001661F3" w:rsidP="00EF071D">
      <w:pPr>
        <w:spacing w:before="100" w:beforeAutospacing="1"/>
        <w:ind w:firstLine="432"/>
      </w:pPr>
      <w:r w:rsidRPr="00DB1EEE">
        <w:t xml:space="preserve">The vendor must offer an IT solution which complies </w:t>
      </w:r>
      <w:proofErr w:type="gramStart"/>
      <w:r w:rsidRPr="00DB1EEE">
        <w:t>to</w:t>
      </w:r>
      <w:r w:rsidR="001D031D" w:rsidRPr="00DB1EEE">
        <w:t xml:space="preserve"> Information</w:t>
      </w:r>
      <w:proofErr w:type="gramEnd"/>
      <w:r w:rsidR="001D031D" w:rsidRPr="00DB1EEE">
        <w:t xml:space="preserve"> Security Annex and PSA - Privacy and Security </w:t>
      </w:r>
      <w:proofErr w:type="spellStart"/>
      <w:r w:rsidR="001D031D" w:rsidRPr="00DB1EEE">
        <w:t>Assasement</w:t>
      </w:r>
      <w:proofErr w:type="spellEnd"/>
      <w:r w:rsidR="001D031D" w:rsidRPr="00DB1EEE">
        <w:t xml:space="preserve"> procedure</w:t>
      </w:r>
      <w:r w:rsidRPr="00DB1EEE">
        <w:t xml:space="preserve">. </w:t>
      </w:r>
      <w:proofErr w:type="spellStart"/>
      <w:r w:rsidR="00641FF7" w:rsidRPr="00DB1EEE">
        <w:t>Crnogorski</w:t>
      </w:r>
      <w:proofErr w:type="spellEnd"/>
      <w:r w:rsidR="00641FF7" w:rsidRPr="00DB1EEE">
        <w:t xml:space="preserve"> Telekom </w:t>
      </w:r>
      <w:r w:rsidRPr="00DB1EEE">
        <w:t>security standards are provided to the vendor in their actual versions via a separate document.</w:t>
      </w:r>
    </w:p>
    <w:p w14:paraId="107D156C" w14:textId="77777777" w:rsidR="001661F3" w:rsidRPr="00DB1EEE" w:rsidRDefault="001661F3" w:rsidP="00EF071D">
      <w:pPr>
        <w:spacing w:before="100" w:beforeAutospacing="1"/>
        <w:ind w:firstLine="432"/>
      </w:pPr>
      <w:r w:rsidRPr="00DB1EEE">
        <w:t xml:space="preserve">The </w:t>
      </w:r>
      <w:proofErr w:type="spellStart"/>
      <w:r w:rsidR="00641FF7" w:rsidRPr="00DB1EEE">
        <w:t>Crnogorski</w:t>
      </w:r>
      <w:proofErr w:type="spellEnd"/>
      <w:r w:rsidR="00641FF7" w:rsidRPr="00DB1EEE">
        <w:t xml:space="preserve"> Telekom </w:t>
      </w:r>
      <w:r w:rsidRPr="00DB1EEE">
        <w:t>security requirements are defined by the additional documents submitted within the file “DTAG_Security_Requirements.zip”.</w:t>
      </w:r>
    </w:p>
    <w:p w14:paraId="36BD0E33" w14:textId="35674132" w:rsidR="00366F51" w:rsidRPr="00DB1EEE" w:rsidRDefault="00366F51" w:rsidP="00846CE9">
      <w:pPr>
        <w:pStyle w:val="Heading2"/>
        <w:rPr>
          <w:lang w:val="en-US"/>
        </w:rPr>
      </w:pPr>
      <w:bookmarkStart w:id="34" w:name="_Toc169614351"/>
      <w:r w:rsidRPr="00DB1EEE">
        <w:rPr>
          <w:lang w:val="en-US"/>
        </w:rPr>
        <w:t>Laws and Regulations</w:t>
      </w:r>
      <w:bookmarkEnd w:id="34"/>
    </w:p>
    <w:p w14:paraId="7B8DF140" w14:textId="7B6FEDDE" w:rsidR="00366F51" w:rsidRDefault="00366F51" w:rsidP="00EF071D">
      <w:pPr>
        <w:spacing w:before="100" w:beforeAutospacing="1"/>
        <w:ind w:firstLine="432"/>
      </w:pPr>
      <w:r w:rsidRPr="00DB1EEE">
        <w:t xml:space="preserve">The vendor must offer an IT solution which complies to </w:t>
      </w:r>
      <w:proofErr w:type="spellStart"/>
      <w:r w:rsidR="00641FF7" w:rsidRPr="00DB1EEE">
        <w:t>Crnogorski</w:t>
      </w:r>
      <w:proofErr w:type="spellEnd"/>
      <w:r w:rsidR="00641FF7" w:rsidRPr="00DB1EEE">
        <w:t xml:space="preserve"> Telekom </w:t>
      </w:r>
      <w:r w:rsidRPr="00DB1EEE">
        <w:t>legal and regulation standards.</w:t>
      </w:r>
    </w:p>
    <w:p w14:paraId="4E142440" w14:textId="4BEB0800" w:rsidR="00B52A4A" w:rsidRPr="00DB1EEE" w:rsidRDefault="00B52A4A" w:rsidP="00EF071D">
      <w:pPr>
        <w:spacing w:before="100" w:beforeAutospacing="1"/>
        <w:ind w:firstLine="432"/>
      </w:pPr>
      <w:r>
        <w:t xml:space="preserve"> </w:t>
      </w:r>
      <w:r w:rsidRPr="00B52A4A">
        <w:t>SLA should include changes to the system conditioned by legal changes</w:t>
      </w:r>
      <w:r>
        <w:t>.</w:t>
      </w:r>
    </w:p>
    <w:p w14:paraId="663C68FE" w14:textId="4B38565B" w:rsidR="00366F51" w:rsidRPr="00DB1EEE" w:rsidRDefault="00366F51" w:rsidP="00846CE9">
      <w:pPr>
        <w:pStyle w:val="Heading2"/>
        <w:rPr>
          <w:lang w:val="en-US"/>
        </w:rPr>
      </w:pPr>
      <w:bookmarkStart w:id="35" w:name="_Toc169614352"/>
      <w:r w:rsidRPr="00DB1EEE">
        <w:rPr>
          <w:lang w:val="en-US"/>
        </w:rPr>
        <w:t>Data privacy and protection</w:t>
      </w:r>
      <w:bookmarkEnd w:id="35"/>
    </w:p>
    <w:p w14:paraId="055BC7DA" w14:textId="41C9EC14" w:rsidR="00366F51" w:rsidRPr="00DB1EEE" w:rsidRDefault="00366F51" w:rsidP="00EF071D">
      <w:pPr>
        <w:spacing w:before="100" w:beforeAutospacing="1"/>
        <w:ind w:firstLine="432"/>
      </w:pPr>
      <w:r w:rsidRPr="00DB1EEE">
        <w:t xml:space="preserve">The vendor must offer an IT solution which complies to </w:t>
      </w:r>
      <w:proofErr w:type="spellStart"/>
      <w:r w:rsidR="00641FF7" w:rsidRPr="00DB1EEE">
        <w:t>Crnogorski</w:t>
      </w:r>
      <w:proofErr w:type="spellEnd"/>
      <w:r w:rsidR="00641FF7" w:rsidRPr="00DB1EEE">
        <w:t xml:space="preserve"> Telekom</w:t>
      </w:r>
      <w:r w:rsidR="009047E8" w:rsidRPr="00DB1EEE">
        <w:t xml:space="preserve"> and state of Montenegro</w:t>
      </w:r>
      <w:r w:rsidR="00641FF7" w:rsidRPr="00DB1EEE">
        <w:t xml:space="preserve"> </w:t>
      </w:r>
      <w:r w:rsidRPr="00DB1EEE">
        <w:t xml:space="preserve">data protection </w:t>
      </w:r>
      <w:r w:rsidR="00B31F1E" w:rsidRPr="00DB1EEE">
        <w:t xml:space="preserve">laws and </w:t>
      </w:r>
      <w:r w:rsidRPr="00DB1EEE">
        <w:t>standards</w:t>
      </w:r>
      <w:r w:rsidR="0034122A" w:rsidRPr="00DB1EEE">
        <w:t xml:space="preserve"> and “DTAG_Privacy_Requirements.zip”</w:t>
      </w:r>
      <w:r w:rsidRPr="00DB1EEE">
        <w:t>.</w:t>
      </w:r>
      <w:r w:rsidR="0034122A" w:rsidRPr="00DB1EEE">
        <w:t xml:space="preserve"> </w:t>
      </w:r>
    </w:p>
    <w:p w14:paraId="7C9D4D47" w14:textId="11C67851" w:rsidR="006C3155" w:rsidRPr="00DB1EEE" w:rsidRDefault="00103695" w:rsidP="00846CE9">
      <w:pPr>
        <w:pStyle w:val="Heading2"/>
        <w:rPr>
          <w:lang w:val="en-US"/>
        </w:rPr>
      </w:pPr>
      <w:bookmarkStart w:id="36" w:name="_Toc169614353"/>
      <w:r w:rsidRPr="00DB1EEE">
        <w:rPr>
          <w:lang w:val="en-US"/>
        </w:rPr>
        <w:lastRenderedPageBreak/>
        <w:t>S</w:t>
      </w:r>
      <w:r w:rsidR="008A0133" w:rsidRPr="00DB1EEE">
        <w:rPr>
          <w:lang w:val="en-US"/>
        </w:rPr>
        <w:t>ervice Level Agreement</w:t>
      </w:r>
      <w:bookmarkEnd w:id="36"/>
    </w:p>
    <w:p w14:paraId="5F44CC2E" w14:textId="0F899328" w:rsidR="00600C67" w:rsidRPr="00DB1EEE" w:rsidRDefault="00600C67" w:rsidP="00EF071D">
      <w:pPr>
        <w:spacing w:before="100" w:beforeAutospacing="1"/>
        <w:ind w:firstLine="432"/>
        <w:rPr>
          <w:lang w:bidi="de-DE"/>
        </w:rPr>
      </w:pPr>
      <w:r w:rsidRPr="00DB1EEE">
        <w:rPr>
          <w:lang w:bidi="de-DE"/>
        </w:rPr>
        <w:t xml:space="preserve">The Service Level Agreement is the measurable description of the services owed by the </w:t>
      </w:r>
      <w:r w:rsidR="007A5C8A" w:rsidRPr="00DB1EEE">
        <w:rPr>
          <w:lang w:bidi="de-DE"/>
        </w:rPr>
        <w:t>Vendor</w:t>
      </w:r>
      <w:r w:rsidRPr="00DB1EEE">
        <w:rPr>
          <w:lang w:bidi="de-DE"/>
        </w:rPr>
        <w:t xml:space="preserve"> to the Ordering Party </w:t>
      </w:r>
      <w:r w:rsidR="00366F51" w:rsidRPr="00DB1EEE">
        <w:rPr>
          <w:lang w:bidi="de-DE"/>
        </w:rPr>
        <w:t>for</w:t>
      </w:r>
      <w:r w:rsidRPr="00DB1EEE">
        <w:rPr>
          <w:lang w:bidi="de-DE"/>
        </w:rPr>
        <w:t xml:space="preserve"> quality assurance and the provision of maintenance and repair services during the </w:t>
      </w:r>
      <w:r w:rsidR="00EF5EDD" w:rsidRPr="00DB1EEE">
        <w:rPr>
          <w:lang w:bidi="de-DE"/>
        </w:rPr>
        <w:t>implementation</w:t>
      </w:r>
      <w:r w:rsidR="00993662" w:rsidRPr="00DB1EEE">
        <w:rPr>
          <w:lang w:bidi="de-DE"/>
        </w:rPr>
        <w:t xml:space="preserve"> </w:t>
      </w:r>
      <w:r w:rsidRPr="00DB1EEE">
        <w:rPr>
          <w:lang w:bidi="de-DE"/>
        </w:rPr>
        <w:t xml:space="preserve">of the </w:t>
      </w:r>
      <w:r w:rsidR="00812D6E" w:rsidRPr="00DB1EEE">
        <w:rPr>
          <w:lang w:bidi="de-DE"/>
        </w:rPr>
        <w:t>“</w:t>
      </w:r>
      <w:r w:rsidR="002A153F" w:rsidRPr="00DB1EEE">
        <w:rPr>
          <w:lang w:bidi="de-DE"/>
        </w:rPr>
        <w:t>Retail</w:t>
      </w:r>
      <w:r w:rsidR="00FF43E3" w:rsidRPr="00DB1EEE">
        <w:rPr>
          <w:lang w:bidi="de-DE"/>
        </w:rPr>
        <w:t xml:space="preserve"> system</w:t>
      </w:r>
      <w:r w:rsidR="00812D6E" w:rsidRPr="00DB1EEE">
        <w:rPr>
          <w:lang w:bidi="de-DE"/>
        </w:rPr>
        <w:t>”</w:t>
      </w:r>
      <w:r w:rsidRPr="00DB1EEE">
        <w:rPr>
          <w:lang w:bidi="de-DE"/>
        </w:rPr>
        <w:t xml:space="preserve"> as well as the post-launch operations.</w:t>
      </w:r>
      <w:r w:rsidR="00EF5EDD" w:rsidRPr="00DB1EEE">
        <w:rPr>
          <w:lang w:bidi="de-DE"/>
        </w:rPr>
        <w:t xml:space="preserve"> </w:t>
      </w:r>
    </w:p>
    <w:p w14:paraId="3FD80894" w14:textId="346BA08F" w:rsidR="00425A5E" w:rsidRPr="00DB1EEE" w:rsidRDefault="00425A5E" w:rsidP="00EF071D">
      <w:pPr>
        <w:spacing w:before="100" w:beforeAutospacing="1"/>
        <w:ind w:firstLine="432"/>
        <w:rPr>
          <w:lang w:bidi="de-DE"/>
        </w:rPr>
      </w:pPr>
      <w:r w:rsidRPr="00DB1EEE">
        <w:rPr>
          <w:lang w:bidi="de-DE"/>
        </w:rPr>
        <w:t xml:space="preserve">The vendor is requested to detail the range of services encompassed within their support offerings. Various support categories and their respective levels should be specified. SLA </w:t>
      </w:r>
      <w:r w:rsidR="000E325E" w:rsidRPr="00DB1EEE">
        <w:rPr>
          <w:lang w:bidi="de-DE"/>
        </w:rPr>
        <w:t>is</w:t>
      </w:r>
      <w:r w:rsidRPr="00DB1EEE">
        <w:rPr>
          <w:lang w:bidi="de-DE"/>
        </w:rPr>
        <w:t xml:space="preserve"> proposed for review and mutual agreement</w:t>
      </w:r>
      <w:r w:rsidR="000E325E" w:rsidRPr="00DB1EEE">
        <w:rPr>
          <w:lang w:bidi="de-DE"/>
        </w:rPr>
        <w:t xml:space="preserve"> in </w:t>
      </w:r>
      <w:proofErr w:type="gramStart"/>
      <w:r w:rsidR="000E325E" w:rsidRPr="00DB1EEE">
        <w:rPr>
          <w:lang w:bidi="de-DE"/>
        </w:rPr>
        <w:t>following</w:t>
      </w:r>
      <w:proofErr w:type="gramEnd"/>
      <w:r w:rsidR="000E325E" w:rsidRPr="00DB1EEE">
        <w:rPr>
          <w:lang w:bidi="de-DE"/>
        </w:rPr>
        <w:t xml:space="preserve"> table</w:t>
      </w:r>
      <w:r w:rsidRPr="00DB1EEE">
        <w:rPr>
          <w:lang w:bidi="de-DE"/>
        </w:rPr>
        <w:t xml:space="preserve">. </w:t>
      </w:r>
    </w:p>
    <w:p w14:paraId="693B8AB9" w14:textId="77777777" w:rsidR="00F86CEA" w:rsidRPr="00DB1EEE" w:rsidRDefault="00F86CEA" w:rsidP="00C70B18">
      <w:pPr>
        <w:pStyle w:val="Normalintable"/>
        <w:rPr>
          <w:lang w:eastAsia="en-US"/>
        </w:rPr>
      </w:pPr>
    </w:p>
    <w:p w14:paraId="2590F93A" w14:textId="2BDF2A3E" w:rsidR="00C70B18" w:rsidRPr="00DB1EEE" w:rsidRDefault="00C70B18" w:rsidP="00C70B18">
      <w:pPr>
        <w:pStyle w:val="Normalintable"/>
        <w:rPr>
          <w:lang w:bidi="de-DE"/>
        </w:rPr>
      </w:pPr>
    </w:p>
    <w:tbl>
      <w:tblPr>
        <w:tblW w:w="9710" w:type="dxa"/>
        <w:tblInd w:w="118" w:type="dxa"/>
        <w:tblLook w:val="04A0" w:firstRow="1" w:lastRow="0" w:firstColumn="1" w:lastColumn="0" w:noHBand="0" w:noVBand="1"/>
      </w:tblPr>
      <w:tblGrid>
        <w:gridCol w:w="1111"/>
        <w:gridCol w:w="5816"/>
        <w:gridCol w:w="1350"/>
        <w:gridCol w:w="1440"/>
      </w:tblGrid>
      <w:tr w:rsidR="00935B19" w:rsidRPr="00DB1EEE" w14:paraId="591B833C" w14:textId="77777777" w:rsidTr="00935B19">
        <w:trPr>
          <w:trHeight w:val="315"/>
        </w:trPr>
        <w:tc>
          <w:tcPr>
            <w:tcW w:w="11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22B0F3D" w14:textId="77777777" w:rsidR="008209D5" w:rsidRPr="00DB1EEE" w:rsidRDefault="008209D5" w:rsidP="008209D5">
            <w:pPr>
              <w:spacing w:before="0" w:after="0"/>
              <w:ind w:firstLine="0"/>
              <w:contextualSpacing w:val="0"/>
              <w:jc w:val="left"/>
              <w:rPr>
                <w:rFonts w:ascii="TeleGrotesk Headline Ultra" w:hAnsi="TeleGrotesk Headline Ultra"/>
                <w:color w:val="E20074"/>
                <w:szCs w:val="22"/>
                <w:lang w:eastAsia="en-US"/>
              </w:rPr>
            </w:pPr>
            <w:r w:rsidRPr="00DB1EEE">
              <w:rPr>
                <w:rFonts w:ascii="TeleGrotesk Headline Ultra" w:hAnsi="TeleGrotesk Headline Ultra"/>
                <w:color w:val="E20074"/>
                <w:szCs w:val="22"/>
                <w:lang w:eastAsia="en-US"/>
              </w:rPr>
              <w:t>Incident severity</w:t>
            </w:r>
          </w:p>
        </w:tc>
        <w:tc>
          <w:tcPr>
            <w:tcW w:w="5816" w:type="dxa"/>
            <w:tcBorders>
              <w:top w:val="single" w:sz="8" w:space="0" w:color="auto"/>
              <w:left w:val="nil"/>
              <w:bottom w:val="single" w:sz="8" w:space="0" w:color="auto"/>
              <w:right w:val="single" w:sz="8" w:space="0" w:color="auto"/>
            </w:tcBorders>
            <w:shd w:val="clear" w:color="auto" w:fill="auto"/>
            <w:noWrap/>
            <w:vAlign w:val="bottom"/>
            <w:hideMark/>
          </w:tcPr>
          <w:p w14:paraId="58F471F9" w14:textId="77777777" w:rsidR="008209D5" w:rsidRPr="00DB1EEE" w:rsidRDefault="008209D5" w:rsidP="008209D5">
            <w:pPr>
              <w:spacing w:before="0" w:after="0"/>
              <w:ind w:firstLine="0"/>
              <w:contextualSpacing w:val="0"/>
              <w:jc w:val="left"/>
              <w:rPr>
                <w:rFonts w:ascii="TeleGrotesk Headline Ultra" w:hAnsi="TeleGrotesk Headline Ultra"/>
                <w:color w:val="E20074"/>
                <w:szCs w:val="22"/>
                <w:lang w:eastAsia="en-US"/>
              </w:rPr>
            </w:pPr>
            <w:r w:rsidRPr="00DB1EEE">
              <w:rPr>
                <w:rFonts w:ascii="TeleGrotesk Headline Ultra" w:hAnsi="TeleGrotesk Headline Ultra"/>
                <w:color w:val="E20074"/>
                <w:szCs w:val="22"/>
                <w:lang w:eastAsia="en-US"/>
              </w:rPr>
              <w:t>Description</w:t>
            </w: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14:paraId="34C53CFE" w14:textId="77777777" w:rsidR="008209D5" w:rsidRPr="00DB1EEE" w:rsidRDefault="008209D5" w:rsidP="008209D5">
            <w:pPr>
              <w:spacing w:before="0" w:after="0"/>
              <w:ind w:firstLine="0"/>
              <w:contextualSpacing w:val="0"/>
              <w:jc w:val="left"/>
              <w:rPr>
                <w:rFonts w:ascii="TeleGrotesk Headline Ultra" w:hAnsi="TeleGrotesk Headline Ultra"/>
                <w:color w:val="E20074"/>
                <w:szCs w:val="22"/>
                <w:lang w:eastAsia="en-US"/>
              </w:rPr>
            </w:pPr>
            <w:r w:rsidRPr="00DB1EEE">
              <w:rPr>
                <w:rFonts w:ascii="TeleGrotesk Headline Ultra" w:hAnsi="TeleGrotesk Headline Ultra"/>
                <w:color w:val="E20074"/>
                <w:szCs w:val="22"/>
                <w:lang w:eastAsia="en-US"/>
              </w:rPr>
              <w:t>Response Time</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0DC1A675" w14:textId="77777777" w:rsidR="008209D5" w:rsidRPr="00DB1EEE" w:rsidRDefault="008209D5" w:rsidP="008209D5">
            <w:pPr>
              <w:spacing w:before="0" w:after="0"/>
              <w:ind w:firstLine="0"/>
              <w:contextualSpacing w:val="0"/>
              <w:jc w:val="left"/>
              <w:rPr>
                <w:rFonts w:ascii="TeleGrotesk Headline Ultra" w:hAnsi="TeleGrotesk Headline Ultra"/>
                <w:color w:val="E20074"/>
                <w:szCs w:val="22"/>
                <w:lang w:eastAsia="en-US"/>
              </w:rPr>
            </w:pPr>
            <w:r w:rsidRPr="00DB1EEE">
              <w:rPr>
                <w:rFonts w:ascii="TeleGrotesk Headline Ultra" w:hAnsi="TeleGrotesk Headline Ultra"/>
                <w:color w:val="E20074"/>
                <w:szCs w:val="22"/>
                <w:lang w:eastAsia="en-US"/>
              </w:rPr>
              <w:t>Resolution Time</w:t>
            </w:r>
          </w:p>
        </w:tc>
      </w:tr>
      <w:tr w:rsidR="00935B19" w:rsidRPr="00DB1EEE" w14:paraId="24D580DF" w14:textId="77777777" w:rsidTr="00935B19">
        <w:trPr>
          <w:trHeight w:val="300"/>
        </w:trPr>
        <w:tc>
          <w:tcPr>
            <w:tcW w:w="11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867F7F" w14:textId="77777777" w:rsidR="008209D5" w:rsidRPr="00DB1EEE" w:rsidRDefault="008209D5" w:rsidP="008209D5">
            <w:pPr>
              <w:spacing w:before="0" w:after="0"/>
              <w:ind w:firstLine="0"/>
              <w:contextualSpacing w:val="0"/>
              <w:jc w:val="center"/>
              <w:rPr>
                <w:color w:val="000000"/>
                <w:szCs w:val="22"/>
                <w:lang w:eastAsia="en-US"/>
              </w:rPr>
            </w:pPr>
            <w:r w:rsidRPr="00DB1EEE">
              <w:rPr>
                <w:color w:val="000000"/>
                <w:szCs w:val="22"/>
                <w:lang w:eastAsia="en-US"/>
              </w:rPr>
              <w:t>Critical</w:t>
            </w:r>
          </w:p>
        </w:tc>
        <w:tc>
          <w:tcPr>
            <w:tcW w:w="5816" w:type="dxa"/>
            <w:tcBorders>
              <w:top w:val="nil"/>
              <w:left w:val="nil"/>
              <w:bottom w:val="single" w:sz="4" w:space="0" w:color="auto"/>
              <w:right w:val="single" w:sz="8" w:space="0" w:color="auto"/>
            </w:tcBorders>
            <w:shd w:val="clear" w:color="auto" w:fill="auto"/>
            <w:noWrap/>
            <w:vAlign w:val="bottom"/>
            <w:hideMark/>
          </w:tcPr>
          <w:p w14:paraId="35D5F7CA"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 xml:space="preserve">Application is down. </w:t>
            </w:r>
          </w:p>
        </w:tc>
        <w:tc>
          <w:tcPr>
            <w:tcW w:w="13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8FD340" w14:textId="77777777" w:rsidR="008209D5" w:rsidRPr="00DB1EEE" w:rsidRDefault="008209D5" w:rsidP="008209D5">
            <w:pPr>
              <w:spacing w:before="0" w:after="0"/>
              <w:ind w:firstLine="0"/>
              <w:contextualSpacing w:val="0"/>
              <w:jc w:val="center"/>
              <w:rPr>
                <w:color w:val="000000"/>
                <w:szCs w:val="22"/>
                <w:lang w:eastAsia="en-US"/>
              </w:rPr>
            </w:pPr>
            <w:r w:rsidRPr="00DB1EEE">
              <w:rPr>
                <w:color w:val="000000"/>
                <w:szCs w:val="22"/>
                <w:lang w:eastAsia="en-US"/>
              </w:rPr>
              <w:t>15 minutes</w:t>
            </w:r>
          </w:p>
        </w:tc>
        <w:tc>
          <w:tcPr>
            <w:tcW w:w="14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A83A67" w14:textId="77777777" w:rsidR="008209D5" w:rsidRPr="00DB1EEE" w:rsidRDefault="008209D5" w:rsidP="008209D5">
            <w:pPr>
              <w:spacing w:before="0" w:after="0"/>
              <w:ind w:firstLine="0"/>
              <w:contextualSpacing w:val="0"/>
              <w:jc w:val="center"/>
              <w:rPr>
                <w:color w:val="000000"/>
                <w:szCs w:val="22"/>
                <w:lang w:eastAsia="en-US"/>
              </w:rPr>
            </w:pPr>
            <w:r w:rsidRPr="00DB1EEE">
              <w:rPr>
                <w:color w:val="000000"/>
                <w:szCs w:val="22"/>
                <w:lang w:eastAsia="en-US"/>
              </w:rPr>
              <w:t>1 hour</w:t>
            </w:r>
          </w:p>
        </w:tc>
      </w:tr>
      <w:tr w:rsidR="00935B19" w:rsidRPr="00DB1EEE" w14:paraId="67491C23" w14:textId="77777777" w:rsidTr="00935B19">
        <w:trPr>
          <w:trHeight w:val="300"/>
        </w:trPr>
        <w:tc>
          <w:tcPr>
            <w:tcW w:w="1104" w:type="dxa"/>
            <w:vMerge/>
            <w:tcBorders>
              <w:top w:val="nil"/>
              <w:left w:val="single" w:sz="8" w:space="0" w:color="auto"/>
              <w:bottom w:val="single" w:sz="8" w:space="0" w:color="000000"/>
              <w:right w:val="single" w:sz="8" w:space="0" w:color="auto"/>
            </w:tcBorders>
            <w:vAlign w:val="center"/>
            <w:hideMark/>
          </w:tcPr>
          <w:p w14:paraId="2DBDC3BA" w14:textId="77777777" w:rsidR="008209D5" w:rsidRPr="00DB1EEE" w:rsidRDefault="008209D5" w:rsidP="008209D5">
            <w:pPr>
              <w:spacing w:before="0" w:after="0"/>
              <w:ind w:firstLine="0"/>
              <w:contextualSpacing w:val="0"/>
              <w:jc w:val="left"/>
              <w:rPr>
                <w:color w:val="000000"/>
                <w:szCs w:val="22"/>
                <w:lang w:eastAsia="en-US"/>
              </w:rPr>
            </w:pPr>
          </w:p>
        </w:tc>
        <w:tc>
          <w:tcPr>
            <w:tcW w:w="5816" w:type="dxa"/>
            <w:tcBorders>
              <w:top w:val="nil"/>
              <w:left w:val="nil"/>
              <w:bottom w:val="single" w:sz="4" w:space="0" w:color="auto"/>
              <w:right w:val="single" w:sz="8" w:space="0" w:color="auto"/>
            </w:tcBorders>
            <w:shd w:val="clear" w:color="auto" w:fill="auto"/>
            <w:noWrap/>
            <w:vAlign w:val="bottom"/>
            <w:hideMark/>
          </w:tcPr>
          <w:p w14:paraId="640A92CE"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 xml:space="preserve">Application is not able to communicate with critical external Application.  </w:t>
            </w:r>
          </w:p>
        </w:tc>
        <w:tc>
          <w:tcPr>
            <w:tcW w:w="1350" w:type="dxa"/>
            <w:vMerge/>
            <w:tcBorders>
              <w:top w:val="nil"/>
              <w:left w:val="single" w:sz="8" w:space="0" w:color="auto"/>
              <w:bottom w:val="single" w:sz="8" w:space="0" w:color="000000"/>
              <w:right w:val="single" w:sz="8" w:space="0" w:color="auto"/>
            </w:tcBorders>
            <w:vAlign w:val="center"/>
            <w:hideMark/>
          </w:tcPr>
          <w:p w14:paraId="04AED9AF" w14:textId="77777777" w:rsidR="008209D5" w:rsidRPr="00DB1EEE" w:rsidRDefault="008209D5" w:rsidP="008209D5">
            <w:pPr>
              <w:spacing w:before="0" w:after="0"/>
              <w:ind w:firstLine="0"/>
              <w:contextualSpacing w:val="0"/>
              <w:jc w:val="left"/>
              <w:rPr>
                <w:color w:val="000000"/>
                <w:szCs w:val="22"/>
                <w:lang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42E1B0D1" w14:textId="77777777" w:rsidR="008209D5" w:rsidRPr="00DB1EEE" w:rsidRDefault="008209D5" w:rsidP="008209D5">
            <w:pPr>
              <w:spacing w:before="0" w:after="0"/>
              <w:ind w:firstLine="0"/>
              <w:contextualSpacing w:val="0"/>
              <w:jc w:val="left"/>
              <w:rPr>
                <w:color w:val="000000"/>
                <w:szCs w:val="22"/>
                <w:lang w:eastAsia="en-US"/>
              </w:rPr>
            </w:pPr>
          </w:p>
        </w:tc>
      </w:tr>
      <w:tr w:rsidR="00935B19" w:rsidRPr="00DB1EEE" w14:paraId="1632BBC6" w14:textId="77777777" w:rsidTr="00935B19">
        <w:trPr>
          <w:trHeight w:val="300"/>
        </w:trPr>
        <w:tc>
          <w:tcPr>
            <w:tcW w:w="1104" w:type="dxa"/>
            <w:vMerge/>
            <w:tcBorders>
              <w:top w:val="nil"/>
              <w:left w:val="single" w:sz="8" w:space="0" w:color="auto"/>
              <w:bottom w:val="single" w:sz="8" w:space="0" w:color="000000"/>
              <w:right w:val="single" w:sz="8" w:space="0" w:color="auto"/>
            </w:tcBorders>
            <w:vAlign w:val="center"/>
            <w:hideMark/>
          </w:tcPr>
          <w:p w14:paraId="7AC95F3A" w14:textId="77777777" w:rsidR="008209D5" w:rsidRPr="00DB1EEE" w:rsidRDefault="008209D5" w:rsidP="008209D5">
            <w:pPr>
              <w:spacing w:before="0" w:after="0"/>
              <w:ind w:firstLine="0"/>
              <w:contextualSpacing w:val="0"/>
              <w:jc w:val="left"/>
              <w:rPr>
                <w:color w:val="000000"/>
                <w:szCs w:val="22"/>
                <w:lang w:eastAsia="en-US"/>
              </w:rPr>
            </w:pPr>
          </w:p>
        </w:tc>
        <w:tc>
          <w:tcPr>
            <w:tcW w:w="5816" w:type="dxa"/>
            <w:tcBorders>
              <w:top w:val="nil"/>
              <w:left w:val="nil"/>
              <w:bottom w:val="single" w:sz="4" w:space="0" w:color="auto"/>
              <w:right w:val="single" w:sz="8" w:space="0" w:color="auto"/>
            </w:tcBorders>
            <w:shd w:val="clear" w:color="auto" w:fill="auto"/>
            <w:noWrap/>
            <w:vAlign w:val="bottom"/>
            <w:hideMark/>
          </w:tcPr>
          <w:p w14:paraId="1A571F38"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 xml:space="preserve">Critical external Application is not able to communicate with the Application. </w:t>
            </w:r>
          </w:p>
        </w:tc>
        <w:tc>
          <w:tcPr>
            <w:tcW w:w="1350" w:type="dxa"/>
            <w:vMerge/>
            <w:tcBorders>
              <w:top w:val="nil"/>
              <w:left w:val="single" w:sz="8" w:space="0" w:color="auto"/>
              <w:bottom w:val="single" w:sz="8" w:space="0" w:color="000000"/>
              <w:right w:val="single" w:sz="8" w:space="0" w:color="auto"/>
            </w:tcBorders>
            <w:vAlign w:val="center"/>
            <w:hideMark/>
          </w:tcPr>
          <w:p w14:paraId="1B557798" w14:textId="77777777" w:rsidR="008209D5" w:rsidRPr="00DB1EEE" w:rsidRDefault="008209D5" w:rsidP="008209D5">
            <w:pPr>
              <w:spacing w:before="0" w:after="0"/>
              <w:ind w:firstLine="0"/>
              <w:contextualSpacing w:val="0"/>
              <w:jc w:val="left"/>
              <w:rPr>
                <w:color w:val="000000"/>
                <w:szCs w:val="22"/>
                <w:lang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38D9CA4D" w14:textId="77777777" w:rsidR="008209D5" w:rsidRPr="00DB1EEE" w:rsidRDefault="008209D5" w:rsidP="008209D5">
            <w:pPr>
              <w:spacing w:before="0" w:after="0"/>
              <w:ind w:firstLine="0"/>
              <w:contextualSpacing w:val="0"/>
              <w:jc w:val="left"/>
              <w:rPr>
                <w:color w:val="000000"/>
                <w:szCs w:val="22"/>
                <w:lang w:eastAsia="en-US"/>
              </w:rPr>
            </w:pPr>
          </w:p>
        </w:tc>
      </w:tr>
      <w:tr w:rsidR="00935B19" w:rsidRPr="00DB1EEE" w14:paraId="117AD11C" w14:textId="77777777" w:rsidTr="00935B19">
        <w:trPr>
          <w:trHeight w:val="300"/>
        </w:trPr>
        <w:tc>
          <w:tcPr>
            <w:tcW w:w="1104" w:type="dxa"/>
            <w:vMerge/>
            <w:tcBorders>
              <w:top w:val="nil"/>
              <w:left w:val="single" w:sz="8" w:space="0" w:color="auto"/>
              <w:bottom w:val="single" w:sz="8" w:space="0" w:color="000000"/>
              <w:right w:val="single" w:sz="8" w:space="0" w:color="auto"/>
            </w:tcBorders>
            <w:vAlign w:val="center"/>
            <w:hideMark/>
          </w:tcPr>
          <w:p w14:paraId="335A5F91" w14:textId="77777777" w:rsidR="008209D5" w:rsidRPr="00DB1EEE" w:rsidRDefault="008209D5" w:rsidP="008209D5">
            <w:pPr>
              <w:spacing w:before="0" w:after="0"/>
              <w:ind w:firstLine="0"/>
              <w:contextualSpacing w:val="0"/>
              <w:jc w:val="left"/>
              <w:rPr>
                <w:color w:val="000000"/>
                <w:szCs w:val="22"/>
                <w:lang w:eastAsia="en-US"/>
              </w:rPr>
            </w:pPr>
          </w:p>
        </w:tc>
        <w:tc>
          <w:tcPr>
            <w:tcW w:w="5816" w:type="dxa"/>
            <w:tcBorders>
              <w:top w:val="nil"/>
              <w:left w:val="nil"/>
              <w:bottom w:val="single" w:sz="4" w:space="0" w:color="auto"/>
              <w:right w:val="single" w:sz="8" w:space="0" w:color="auto"/>
            </w:tcBorders>
            <w:shd w:val="clear" w:color="auto" w:fill="auto"/>
            <w:noWrap/>
            <w:vAlign w:val="bottom"/>
            <w:hideMark/>
          </w:tcPr>
          <w:p w14:paraId="2D10FFD7"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 xml:space="preserve">Core Application component is not operational. </w:t>
            </w:r>
          </w:p>
        </w:tc>
        <w:tc>
          <w:tcPr>
            <w:tcW w:w="1350" w:type="dxa"/>
            <w:vMerge/>
            <w:tcBorders>
              <w:top w:val="nil"/>
              <w:left w:val="single" w:sz="8" w:space="0" w:color="auto"/>
              <w:bottom w:val="single" w:sz="8" w:space="0" w:color="000000"/>
              <w:right w:val="single" w:sz="8" w:space="0" w:color="auto"/>
            </w:tcBorders>
            <w:vAlign w:val="center"/>
            <w:hideMark/>
          </w:tcPr>
          <w:p w14:paraId="00339D7F" w14:textId="77777777" w:rsidR="008209D5" w:rsidRPr="00DB1EEE" w:rsidRDefault="008209D5" w:rsidP="008209D5">
            <w:pPr>
              <w:spacing w:before="0" w:after="0"/>
              <w:ind w:firstLine="0"/>
              <w:contextualSpacing w:val="0"/>
              <w:jc w:val="left"/>
              <w:rPr>
                <w:color w:val="000000"/>
                <w:szCs w:val="22"/>
                <w:lang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572DC210" w14:textId="77777777" w:rsidR="008209D5" w:rsidRPr="00DB1EEE" w:rsidRDefault="008209D5" w:rsidP="008209D5">
            <w:pPr>
              <w:spacing w:before="0" w:after="0"/>
              <w:ind w:firstLine="0"/>
              <w:contextualSpacing w:val="0"/>
              <w:jc w:val="left"/>
              <w:rPr>
                <w:color w:val="000000"/>
                <w:szCs w:val="22"/>
                <w:lang w:eastAsia="en-US"/>
              </w:rPr>
            </w:pPr>
          </w:p>
        </w:tc>
      </w:tr>
      <w:tr w:rsidR="00935B19" w:rsidRPr="00DB1EEE" w14:paraId="407BCD2C" w14:textId="77777777" w:rsidTr="00935B19">
        <w:trPr>
          <w:trHeight w:val="315"/>
        </w:trPr>
        <w:tc>
          <w:tcPr>
            <w:tcW w:w="1104" w:type="dxa"/>
            <w:vMerge/>
            <w:tcBorders>
              <w:top w:val="nil"/>
              <w:left w:val="single" w:sz="8" w:space="0" w:color="auto"/>
              <w:bottom w:val="single" w:sz="8" w:space="0" w:color="000000"/>
              <w:right w:val="single" w:sz="8" w:space="0" w:color="auto"/>
            </w:tcBorders>
            <w:vAlign w:val="center"/>
            <w:hideMark/>
          </w:tcPr>
          <w:p w14:paraId="2FB4D340" w14:textId="77777777" w:rsidR="008209D5" w:rsidRPr="00DB1EEE" w:rsidRDefault="008209D5" w:rsidP="008209D5">
            <w:pPr>
              <w:spacing w:before="0" w:after="0"/>
              <w:ind w:firstLine="0"/>
              <w:contextualSpacing w:val="0"/>
              <w:jc w:val="left"/>
              <w:rPr>
                <w:color w:val="000000"/>
                <w:szCs w:val="22"/>
                <w:lang w:eastAsia="en-US"/>
              </w:rPr>
            </w:pPr>
          </w:p>
        </w:tc>
        <w:tc>
          <w:tcPr>
            <w:tcW w:w="5816" w:type="dxa"/>
            <w:tcBorders>
              <w:top w:val="nil"/>
              <w:left w:val="nil"/>
              <w:bottom w:val="single" w:sz="8" w:space="0" w:color="auto"/>
              <w:right w:val="single" w:sz="8" w:space="0" w:color="auto"/>
            </w:tcBorders>
            <w:shd w:val="clear" w:color="auto" w:fill="auto"/>
            <w:noWrap/>
            <w:vAlign w:val="bottom"/>
            <w:hideMark/>
          </w:tcPr>
          <w:p w14:paraId="4718FAF1"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 xml:space="preserve">Critical security issues affect the Application. </w:t>
            </w:r>
          </w:p>
        </w:tc>
        <w:tc>
          <w:tcPr>
            <w:tcW w:w="1350" w:type="dxa"/>
            <w:vMerge/>
            <w:tcBorders>
              <w:top w:val="nil"/>
              <w:left w:val="single" w:sz="8" w:space="0" w:color="auto"/>
              <w:bottom w:val="single" w:sz="8" w:space="0" w:color="000000"/>
              <w:right w:val="single" w:sz="8" w:space="0" w:color="auto"/>
            </w:tcBorders>
            <w:vAlign w:val="center"/>
            <w:hideMark/>
          </w:tcPr>
          <w:p w14:paraId="245FCE56" w14:textId="77777777" w:rsidR="008209D5" w:rsidRPr="00DB1EEE" w:rsidRDefault="008209D5" w:rsidP="008209D5">
            <w:pPr>
              <w:spacing w:before="0" w:after="0"/>
              <w:ind w:firstLine="0"/>
              <w:contextualSpacing w:val="0"/>
              <w:jc w:val="left"/>
              <w:rPr>
                <w:color w:val="000000"/>
                <w:szCs w:val="22"/>
                <w:lang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0A7B8A78" w14:textId="77777777" w:rsidR="008209D5" w:rsidRPr="00DB1EEE" w:rsidRDefault="008209D5" w:rsidP="008209D5">
            <w:pPr>
              <w:spacing w:before="0" w:after="0"/>
              <w:ind w:firstLine="0"/>
              <w:contextualSpacing w:val="0"/>
              <w:jc w:val="left"/>
              <w:rPr>
                <w:color w:val="000000"/>
                <w:szCs w:val="22"/>
                <w:lang w:eastAsia="en-US"/>
              </w:rPr>
            </w:pPr>
          </w:p>
        </w:tc>
      </w:tr>
      <w:tr w:rsidR="00935B19" w:rsidRPr="00DB1EEE" w14:paraId="74FC2388" w14:textId="77777777" w:rsidTr="00935B19">
        <w:trPr>
          <w:trHeight w:val="300"/>
        </w:trPr>
        <w:tc>
          <w:tcPr>
            <w:tcW w:w="11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7AF7EF" w14:textId="77777777" w:rsidR="008209D5" w:rsidRPr="00DB1EEE" w:rsidRDefault="008209D5" w:rsidP="008209D5">
            <w:pPr>
              <w:spacing w:before="0" w:after="0"/>
              <w:ind w:firstLine="0"/>
              <w:contextualSpacing w:val="0"/>
              <w:jc w:val="center"/>
              <w:rPr>
                <w:color w:val="000000"/>
                <w:szCs w:val="22"/>
                <w:lang w:eastAsia="en-US"/>
              </w:rPr>
            </w:pPr>
            <w:r w:rsidRPr="00DB1EEE">
              <w:rPr>
                <w:color w:val="000000"/>
                <w:szCs w:val="22"/>
                <w:lang w:eastAsia="en-US"/>
              </w:rPr>
              <w:t>Major</w:t>
            </w:r>
          </w:p>
        </w:tc>
        <w:tc>
          <w:tcPr>
            <w:tcW w:w="5816" w:type="dxa"/>
            <w:tcBorders>
              <w:top w:val="nil"/>
              <w:left w:val="nil"/>
              <w:bottom w:val="single" w:sz="4" w:space="0" w:color="auto"/>
              <w:right w:val="single" w:sz="8" w:space="0" w:color="auto"/>
            </w:tcBorders>
            <w:shd w:val="clear" w:color="auto" w:fill="auto"/>
            <w:noWrap/>
            <w:vAlign w:val="bottom"/>
            <w:hideMark/>
          </w:tcPr>
          <w:p w14:paraId="50867BB1" w14:textId="1399EEF0" w:rsidR="008209D5" w:rsidRPr="00DB1EEE" w:rsidRDefault="008209D5" w:rsidP="008209D5">
            <w:pPr>
              <w:spacing w:before="0" w:after="0"/>
              <w:ind w:firstLine="0"/>
              <w:contextualSpacing w:val="0"/>
              <w:jc w:val="left"/>
              <w:rPr>
                <w:color w:val="000000"/>
                <w:szCs w:val="22"/>
                <w:lang w:eastAsia="en-US"/>
              </w:rPr>
            </w:pPr>
            <w:proofErr w:type="gramStart"/>
            <w:r w:rsidRPr="00DB1EEE">
              <w:rPr>
                <w:color w:val="000000"/>
                <w:szCs w:val="22"/>
                <w:lang w:eastAsia="en-US"/>
              </w:rPr>
              <w:t>Application</w:t>
            </w:r>
            <w:proofErr w:type="gramEnd"/>
            <w:r w:rsidRPr="00DB1EEE">
              <w:rPr>
                <w:color w:val="000000"/>
                <w:szCs w:val="22"/>
                <w:lang w:eastAsia="en-US"/>
              </w:rPr>
              <w:t xml:space="preserve"> is operational but some </w:t>
            </w:r>
            <w:r w:rsidR="00935B19" w:rsidRPr="00DB1EEE">
              <w:rPr>
                <w:color w:val="000000"/>
                <w:szCs w:val="22"/>
                <w:lang w:eastAsia="en-US"/>
              </w:rPr>
              <w:t>non-core</w:t>
            </w:r>
            <w:r w:rsidRPr="00DB1EEE">
              <w:rPr>
                <w:color w:val="000000"/>
                <w:szCs w:val="22"/>
                <w:lang w:eastAsia="en-US"/>
              </w:rPr>
              <w:t xml:space="preserve"> components are down. </w:t>
            </w:r>
          </w:p>
        </w:tc>
        <w:tc>
          <w:tcPr>
            <w:tcW w:w="13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441668" w14:textId="77777777" w:rsidR="008209D5" w:rsidRPr="00DB1EEE" w:rsidRDefault="008209D5" w:rsidP="008209D5">
            <w:pPr>
              <w:spacing w:before="0" w:after="0"/>
              <w:ind w:firstLine="0"/>
              <w:contextualSpacing w:val="0"/>
              <w:jc w:val="center"/>
              <w:rPr>
                <w:color w:val="000000"/>
                <w:szCs w:val="22"/>
                <w:lang w:eastAsia="en-US"/>
              </w:rPr>
            </w:pPr>
            <w:r w:rsidRPr="00DB1EEE">
              <w:rPr>
                <w:color w:val="000000"/>
                <w:szCs w:val="22"/>
                <w:lang w:eastAsia="en-US"/>
              </w:rPr>
              <w:t>2 hours</w:t>
            </w:r>
          </w:p>
        </w:tc>
        <w:tc>
          <w:tcPr>
            <w:tcW w:w="14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1C7D35" w14:textId="77777777" w:rsidR="008209D5" w:rsidRPr="00DB1EEE" w:rsidRDefault="008209D5" w:rsidP="008209D5">
            <w:pPr>
              <w:spacing w:before="0" w:after="0"/>
              <w:ind w:firstLine="0"/>
              <w:contextualSpacing w:val="0"/>
              <w:jc w:val="center"/>
              <w:rPr>
                <w:color w:val="000000"/>
                <w:szCs w:val="22"/>
                <w:lang w:eastAsia="en-US"/>
              </w:rPr>
            </w:pPr>
            <w:r w:rsidRPr="00DB1EEE">
              <w:rPr>
                <w:color w:val="000000"/>
                <w:szCs w:val="22"/>
                <w:lang w:eastAsia="en-US"/>
              </w:rPr>
              <w:t>4 hours</w:t>
            </w:r>
          </w:p>
        </w:tc>
      </w:tr>
      <w:tr w:rsidR="00935B19" w:rsidRPr="00DB1EEE" w14:paraId="646E5D1A" w14:textId="77777777" w:rsidTr="00935B19">
        <w:trPr>
          <w:trHeight w:val="300"/>
        </w:trPr>
        <w:tc>
          <w:tcPr>
            <w:tcW w:w="1104" w:type="dxa"/>
            <w:vMerge/>
            <w:tcBorders>
              <w:top w:val="nil"/>
              <w:left w:val="single" w:sz="8" w:space="0" w:color="auto"/>
              <w:bottom w:val="single" w:sz="8" w:space="0" w:color="000000"/>
              <w:right w:val="single" w:sz="8" w:space="0" w:color="auto"/>
            </w:tcBorders>
            <w:vAlign w:val="center"/>
            <w:hideMark/>
          </w:tcPr>
          <w:p w14:paraId="07EC0AFA" w14:textId="77777777" w:rsidR="008209D5" w:rsidRPr="00DB1EEE" w:rsidRDefault="008209D5" w:rsidP="008209D5">
            <w:pPr>
              <w:spacing w:before="0" w:after="0"/>
              <w:ind w:firstLine="0"/>
              <w:contextualSpacing w:val="0"/>
              <w:jc w:val="left"/>
              <w:rPr>
                <w:color w:val="000000"/>
                <w:szCs w:val="22"/>
                <w:lang w:eastAsia="en-US"/>
              </w:rPr>
            </w:pPr>
          </w:p>
        </w:tc>
        <w:tc>
          <w:tcPr>
            <w:tcW w:w="5816" w:type="dxa"/>
            <w:tcBorders>
              <w:top w:val="nil"/>
              <w:left w:val="nil"/>
              <w:bottom w:val="single" w:sz="4" w:space="0" w:color="auto"/>
              <w:right w:val="single" w:sz="8" w:space="0" w:color="auto"/>
            </w:tcBorders>
            <w:shd w:val="clear" w:color="auto" w:fill="auto"/>
            <w:noWrap/>
            <w:vAlign w:val="bottom"/>
            <w:hideMark/>
          </w:tcPr>
          <w:p w14:paraId="056DC1F6"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 xml:space="preserve">Application component is operational, but it doesn't work as designed. </w:t>
            </w:r>
          </w:p>
        </w:tc>
        <w:tc>
          <w:tcPr>
            <w:tcW w:w="1350" w:type="dxa"/>
            <w:vMerge/>
            <w:tcBorders>
              <w:top w:val="nil"/>
              <w:left w:val="single" w:sz="8" w:space="0" w:color="auto"/>
              <w:bottom w:val="single" w:sz="8" w:space="0" w:color="000000"/>
              <w:right w:val="single" w:sz="8" w:space="0" w:color="auto"/>
            </w:tcBorders>
            <w:vAlign w:val="center"/>
            <w:hideMark/>
          </w:tcPr>
          <w:p w14:paraId="5EB6A320" w14:textId="77777777" w:rsidR="008209D5" w:rsidRPr="00DB1EEE" w:rsidRDefault="008209D5" w:rsidP="008209D5">
            <w:pPr>
              <w:spacing w:before="0" w:after="0"/>
              <w:ind w:firstLine="0"/>
              <w:contextualSpacing w:val="0"/>
              <w:jc w:val="left"/>
              <w:rPr>
                <w:color w:val="000000"/>
                <w:szCs w:val="22"/>
                <w:lang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1F9CFBA3" w14:textId="77777777" w:rsidR="008209D5" w:rsidRPr="00DB1EEE" w:rsidRDefault="008209D5" w:rsidP="008209D5">
            <w:pPr>
              <w:spacing w:before="0" w:after="0"/>
              <w:ind w:firstLine="0"/>
              <w:contextualSpacing w:val="0"/>
              <w:jc w:val="left"/>
              <w:rPr>
                <w:color w:val="000000"/>
                <w:szCs w:val="22"/>
                <w:lang w:eastAsia="en-US"/>
              </w:rPr>
            </w:pPr>
          </w:p>
        </w:tc>
      </w:tr>
      <w:tr w:rsidR="00935B19" w:rsidRPr="00DB1EEE" w14:paraId="14D08020" w14:textId="77777777" w:rsidTr="00935B19">
        <w:trPr>
          <w:trHeight w:val="300"/>
        </w:trPr>
        <w:tc>
          <w:tcPr>
            <w:tcW w:w="1104" w:type="dxa"/>
            <w:vMerge/>
            <w:tcBorders>
              <w:top w:val="nil"/>
              <w:left w:val="single" w:sz="8" w:space="0" w:color="auto"/>
              <w:bottom w:val="single" w:sz="8" w:space="0" w:color="000000"/>
              <w:right w:val="single" w:sz="8" w:space="0" w:color="auto"/>
            </w:tcBorders>
            <w:vAlign w:val="center"/>
            <w:hideMark/>
          </w:tcPr>
          <w:p w14:paraId="78F693D2" w14:textId="77777777" w:rsidR="008209D5" w:rsidRPr="00DB1EEE" w:rsidRDefault="008209D5" w:rsidP="008209D5">
            <w:pPr>
              <w:spacing w:before="0" w:after="0"/>
              <w:ind w:firstLine="0"/>
              <w:contextualSpacing w:val="0"/>
              <w:jc w:val="left"/>
              <w:rPr>
                <w:color w:val="000000"/>
                <w:szCs w:val="22"/>
                <w:lang w:eastAsia="en-US"/>
              </w:rPr>
            </w:pPr>
          </w:p>
        </w:tc>
        <w:tc>
          <w:tcPr>
            <w:tcW w:w="5816" w:type="dxa"/>
            <w:tcBorders>
              <w:top w:val="nil"/>
              <w:left w:val="nil"/>
              <w:bottom w:val="single" w:sz="4" w:space="0" w:color="auto"/>
              <w:right w:val="single" w:sz="8" w:space="0" w:color="auto"/>
            </w:tcBorders>
            <w:shd w:val="clear" w:color="auto" w:fill="auto"/>
            <w:noWrap/>
            <w:vAlign w:val="bottom"/>
            <w:hideMark/>
          </w:tcPr>
          <w:p w14:paraId="2691D647"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 xml:space="preserve">Load to Application disrupts normal operations. </w:t>
            </w:r>
          </w:p>
        </w:tc>
        <w:tc>
          <w:tcPr>
            <w:tcW w:w="1350" w:type="dxa"/>
            <w:vMerge/>
            <w:tcBorders>
              <w:top w:val="nil"/>
              <w:left w:val="single" w:sz="8" w:space="0" w:color="auto"/>
              <w:bottom w:val="single" w:sz="8" w:space="0" w:color="000000"/>
              <w:right w:val="single" w:sz="8" w:space="0" w:color="auto"/>
            </w:tcBorders>
            <w:vAlign w:val="center"/>
            <w:hideMark/>
          </w:tcPr>
          <w:p w14:paraId="43D6265A" w14:textId="77777777" w:rsidR="008209D5" w:rsidRPr="00DB1EEE" w:rsidRDefault="008209D5" w:rsidP="008209D5">
            <w:pPr>
              <w:spacing w:before="0" w:after="0"/>
              <w:ind w:firstLine="0"/>
              <w:contextualSpacing w:val="0"/>
              <w:jc w:val="left"/>
              <w:rPr>
                <w:color w:val="000000"/>
                <w:szCs w:val="22"/>
                <w:lang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098A2C41" w14:textId="77777777" w:rsidR="008209D5" w:rsidRPr="00DB1EEE" w:rsidRDefault="008209D5" w:rsidP="008209D5">
            <w:pPr>
              <w:spacing w:before="0" w:after="0"/>
              <w:ind w:firstLine="0"/>
              <w:contextualSpacing w:val="0"/>
              <w:jc w:val="left"/>
              <w:rPr>
                <w:color w:val="000000"/>
                <w:szCs w:val="22"/>
                <w:lang w:eastAsia="en-US"/>
              </w:rPr>
            </w:pPr>
          </w:p>
        </w:tc>
      </w:tr>
      <w:tr w:rsidR="00935B19" w:rsidRPr="00DB1EEE" w14:paraId="0486398A" w14:textId="77777777" w:rsidTr="00935B19">
        <w:trPr>
          <w:trHeight w:val="300"/>
        </w:trPr>
        <w:tc>
          <w:tcPr>
            <w:tcW w:w="1104" w:type="dxa"/>
            <w:vMerge/>
            <w:tcBorders>
              <w:top w:val="nil"/>
              <w:left w:val="single" w:sz="8" w:space="0" w:color="auto"/>
              <w:bottom w:val="single" w:sz="8" w:space="0" w:color="000000"/>
              <w:right w:val="single" w:sz="8" w:space="0" w:color="auto"/>
            </w:tcBorders>
            <w:vAlign w:val="center"/>
            <w:hideMark/>
          </w:tcPr>
          <w:p w14:paraId="1DCFFC2E" w14:textId="77777777" w:rsidR="008209D5" w:rsidRPr="00DB1EEE" w:rsidRDefault="008209D5" w:rsidP="008209D5">
            <w:pPr>
              <w:spacing w:before="0" w:after="0"/>
              <w:ind w:firstLine="0"/>
              <w:contextualSpacing w:val="0"/>
              <w:jc w:val="left"/>
              <w:rPr>
                <w:color w:val="000000"/>
                <w:szCs w:val="22"/>
                <w:lang w:eastAsia="en-US"/>
              </w:rPr>
            </w:pPr>
          </w:p>
        </w:tc>
        <w:tc>
          <w:tcPr>
            <w:tcW w:w="5816" w:type="dxa"/>
            <w:tcBorders>
              <w:top w:val="nil"/>
              <w:left w:val="nil"/>
              <w:bottom w:val="single" w:sz="4" w:space="0" w:color="auto"/>
              <w:right w:val="single" w:sz="8" w:space="0" w:color="auto"/>
            </w:tcBorders>
            <w:shd w:val="clear" w:color="auto" w:fill="auto"/>
            <w:noWrap/>
            <w:vAlign w:val="bottom"/>
            <w:hideMark/>
          </w:tcPr>
          <w:p w14:paraId="4F0A3F29"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 xml:space="preserve">Data corruption on Application disrupts normal operations. </w:t>
            </w:r>
          </w:p>
        </w:tc>
        <w:tc>
          <w:tcPr>
            <w:tcW w:w="1350" w:type="dxa"/>
            <w:vMerge/>
            <w:tcBorders>
              <w:top w:val="nil"/>
              <w:left w:val="single" w:sz="8" w:space="0" w:color="auto"/>
              <w:bottom w:val="single" w:sz="8" w:space="0" w:color="000000"/>
              <w:right w:val="single" w:sz="8" w:space="0" w:color="auto"/>
            </w:tcBorders>
            <w:vAlign w:val="center"/>
            <w:hideMark/>
          </w:tcPr>
          <w:p w14:paraId="5725E88D" w14:textId="77777777" w:rsidR="008209D5" w:rsidRPr="00DB1EEE" w:rsidRDefault="008209D5" w:rsidP="008209D5">
            <w:pPr>
              <w:spacing w:before="0" w:after="0"/>
              <w:ind w:firstLine="0"/>
              <w:contextualSpacing w:val="0"/>
              <w:jc w:val="left"/>
              <w:rPr>
                <w:color w:val="000000"/>
                <w:szCs w:val="22"/>
                <w:lang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64574F33" w14:textId="77777777" w:rsidR="008209D5" w:rsidRPr="00DB1EEE" w:rsidRDefault="008209D5" w:rsidP="008209D5">
            <w:pPr>
              <w:spacing w:before="0" w:after="0"/>
              <w:ind w:firstLine="0"/>
              <w:contextualSpacing w:val="0"/>
              <w:jc w:val="left"/>
              <w:rPr>
                <w:color w:val="000000"/>
                <w:szCs w:val="22"/>
                <w:lang w:eastAsia="en-US"/>
              </w:rPr>
            </w:pPr>
          </w:p>
        </w:tc>
      </w:tr>
      <w:tr w:rsidR="00935B19" w:rsidRPr="00DB1EEE" w14:paraId="59472DD4" w14:textId="77777777" w:rsidTr="00935B19">
        <w:trPr>
          <w:trHeight w:val="315"/>
        </w:trPr>
        <w:tc>
          <w:tcPr>
            <w:tcW w:w="1104" w:type="dxa"/>
            <w:vMerge/>
            <w:tcBorders>
              <w:top w:val="nil"/>
              <w:left w:val="single" w:sz="8" w:space="0" w:color="auto"/>
              <w:bottom w:val="single" w:sz="8" w:space="0" w:color="000000"/>
              <w:right w:val="single" w:sz="8" w:space="0" w:color="auto"/>
            </w:tcBorders>
            <w:vAlign w:val="center"/>
            <w:hideMark/>
          </w:tcPr>
          <w:p w14:paraId="2C5A06BA" w14:textId="77777777" w:rsidR="008209D5" w:rsidRPr="00DB1EEE" w:rsidRDefault="008209D5" w:rsidP="008209D5">
            <w:pPr>
              <w:spacing w:before="0" w:after="0"/>
              <w:ind w:firstLine="0"/>
              <w:contextualSpacing w:val="0"/>
              <w:jc w:val="left"/>
              <w:rPr>
                <w:color w:val="000000"/>
                <w:szCs w:val="22"/>
                <w:lang w:eastAsia="en-US"/>
              </w:rPr>
            </w:pPr>
          </w:p>
        </w:tc>
        <w:tc>
          <w:tcPr>
            <w:tcW w:w="5816" w:type="dxa"/>
            <w:tcBorders>
              <w:top w:val="nil"/>
              <w:left w:val="nil"/>
              <w:bottom w:val="single" w:sz="8" w:space="0" w:color="auto"/>
              <w:right w:val="single" w:sz="8" w:space="0" w:color="auto"/>
            </w:tcBorders>
            <w:shd w:val="clear" w:color="auto" w:fill="auto"/>
            <w:noWrap/>
            <w:vAlign w:val="bottom"/>
            <w:hideMark/>
          </w:tcPr>
          <w:p w14:paraId="14C0CBC4" w14:textId="3B251C89"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High-priority requests for infor</w:t>
            </w:r>
            <w:r w:rsidR="00935B19" w:rsidRPr="00DB1EEE">
              <w:rPr>
                <w:color w:val="000000"/>
                <w:szCs w:val="22"/>
                <w:lang w:eastAsia="en-US"/>
              </w:rPr>
              <w:t>m</w:t>
            </w:r>
            <w:r w:rsidRPr="00DB1EEE">
              <w:rPr>
                <w:color w:val="000000"/>
                <w:szCs w:val="22"/>
                <w:lang w:eastAsia="en-US"/>
              </w:rPr>
              <w:t xml:space="preserve">ation and technical queries. </w:t>
            </w:r>
          </w:p>
        </w:tc>
        <w:tc>
          <w:tcPr>
            <w:tcW w:w="1350" w:type="dxa"/>
            <w:vMerge/>
            <w:tcBorders>
              <w:top w:val="nil"/>
              <w:left w:val="single" w:sz="8" w:space="0" w:color="auto"/>
              <w:bottom w:val="single" w:sz="8" w:space="0" w:color="000000"/>
              <w:right w:val="single" w:sz="8" w:space="0" w:color="auto"/>
            </w:tcBorders>
            <w:vAlign w:val="center"/>
            <w:hideMark/>
          </w:tcPr>
          <w:p w14:paraId="4355C88A" w14:textId="77777777" w:rsidR="008209D5" w:rsidRPr="00DB1EEE" w:rsidRDefault="008209D5" w:rsidP="008209D5">
            <w:pPr>
              <w:spacing w:before="0" w:after="0"/>
              <w:ind w:firstLine="0"/>
              <w:contextualSpacing w:val="0"/>
              <w:jc w:val="left"/>
              <w:rPr>
                <w:color w:val="000000"/>
                <w:szCs w:val="22"/>
                <w:lang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4CFB21A9" w14:textId="77777777" w:rsidR="008209D5" w:rsidRPr="00DB1EEE" w:rsidRDefault="008209D5" w:rsidP="008209D5">
            <w:pPr>
              <w:spacing w:before="0" w:after="0"/>
              <w:ind w:firstLine="0"/>
              <w:contextualSpacing w:val="0"/>
              <w:jc w:val="left"/>
              <w:rPr>
                <w:color w:val="000000"/>
                <w:szCs w:val="22"/>
                <w:lang w:eastAsia="en-US"/>
              </w:rPr>
            </w:pPr>
          </w:p>
        </w:tc>
      </w:tr>
      <w:tr w:rsidR="00935B19" w:rsidRPr="00DB1EEE" w14:paraId="4B36AA23" w14:textId="77777777" w:rsidTr="00935B19">
        <w:trPr>
          <w:trHeight w:val="300"/>
        </w:trPr>
        <w:tc>
          <w:tcPr>
            <w:tcW w:w="11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B60B44" w14:textId="77777777" w:rsidR="008209D5" w:rsidRPr="00DB1EEE" w:rsidRDefault="008209D5" w:rsidP="008209D5">
            <w:pPr>
              <w:spacing w:before="0" w:after="0"/>
              <w:ind w:firstLine="0"/>
              <w:contextualSpacing w:val="0"/>
              <w:jc w:val="center"/>
              <w:rPr>
                <w:color w:val="000000"/>
                <w:szCs w:val="22"/>
                <w:lang w:eastAsia="en-US"/>
              </w:rPr>
            </w:pPr>
            <w:r w:rsidRPr="00DB1EEE">
              <w:rPr>
                <w:color w:val="000000"/>
                <w:szCs w:val="22"/>
                <w:lang w:eastAsia="en-US"/>
              </w:rPr>
              <w:t>Moderate</w:t>
            </w:r>
          </w:p>
        </w:tc>
        <w:tc>
          <w:tcPr>
            <w:tcW w:w="5816" w:type="dxa"/>
            <w:tcBorders>
              <w:top w:val="nil"/>
              <w:left w:val="nil"/>
              <w:bottom w:val="single" w:sz="4" w:space="0" w:color="auto"/>
              <w:right w:val="single" w:sz="8" w:space="0" w:color="auto"/>
            </w:tcBorders>
            <w:shd w:val="clear" w:color="auto" w:fill="auto"/>
            <w:noWrap/>
            <w:vAlign w:val="bottom"/>
            <w:hideMark/>
          </w:tcPr>
          <w:p w14:paraId="54DADCBC"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Reduced operability in business processes in the production environment.</w:t>
            </w:r>
          </w:p>
        </w:tc>
        <w:tc>
          <w:tcPr>
            <w:tcW w:w="13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52F881" w14:textId="77777777" w:rsidR="008209D5" w:rsidRPr="00DB1EEE" w:rsidRDefault="008209D5" w:rsidP="008209D5">
            <w:pPr>
              <w:spacing w:before="0" w:after="0"/>
              <w:ind w:firstLine="0"/>
              <w:contextualSpacing w:val="0"/>
              <w:jc w:val="center"/>
              <w:rPr>
                <w:color w:val="000000"/>
                <w:szCs w:val="22"/>
                <w:lang w:eastAsia="en-US"/>
              </w:rPr>
            </w:pPr>
            <w:r w:rsidRPr="00DB1EEE">
              <w:rPr>
                <w:color w:val="000000"/>
                <w:szCs w:val="22"/>
                <w:lang w:eastAsia="en-US"/>
              </w:rPr>
              <w:t>1 day</w:t>
            </w:r>
          </w:p>
        </w:tc>
        <w:tc>
          <w:tcPr>
            <w:tcW w:w="14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144F64" w14:textId="77777777" w:rsidR="008209D5" w:rsidRPr="00DB1EEE" w:rsidRDefault="008209D5" w:rsidP="008209D5">
            <w:pPr>
              <w:spacing w:before="0" w:after="0"/>
              <w:ind w:firstLine="0"/>
              <w:contextualSpacing w:val="0"/>
              <w:jc w:val="center"/>
              <w:rPr>
                <w:color w:val="000000"/>
                <w:szCs w:val="22"/>
                <w:lang w:eastAsia="en-US"/>
              </w:rPr>
            </w:pPr>
            <w:r w:rsidRPr="00DB1EEE">
              <w:rPr>
                <w:color w:val="000000"/>
                <w:szCs w:val="22"/>
                <w:lang w:eastAsia="en-US"/>
              </w:rPr>
              <w:t>3 days</w:t>
            </w:r>
          </w:p>
        </w:tc>
      </w:tr>
      <w:tr w:rsidR="00935B19" w:rsidRPr="00DB1EEE" w14:paraId="219184A6" w14:textId="77777777" w:rsidTr="00935B19">
        <w:trPr>
          <w:trHeight w:val="300"/>
        </w:trPr>
        <w:tc>
          <w:tcPr>
            <w:tcW w:w="1104" w:type="dxa"/>
            <w:vMerge/>
            <w:tcBorders>
              <w:top w:val="nil"/>
              <w:left w:val="single" w:sz="8" w:space="0" w:color="auto"/>
              <w:bottom w:val="single" w:sz="8" w:space="0" w:color="000000"/>
              <w:right w:val="single" w:sz="8" w:space="0" w:color="auto"/>
            </w:tcBorders>
            <w:vAlign w:val="center"/>
            <w:hideMark/>
          </w:tcPr>
          <w:p w14:paraId="0B29CF65" w14:textId="77777777" w:rsidR="008209D5" w:rsidRPr="00DB1EEE" w:rsidRDefault="008209D5" w:rsidP="008209D5">
            <w:pPr>
              <w:spacing w:before="0" w:after="0"/>
              <w:ind w:firstLine="0"/>
              <w:contextualSpacing w:val="0"/>
              <w:jc w:val="left"/>
              <w:rPr>
                <w:color w:val="000000"/>
                <w:szCs w:val="22"/>
                <w:lang w:eastAsia="en-US"/>
              </w:rPr>
            </w:pPr>
          </w:p>
        </w:tc>
        <w:tc>
          <w:tcPr>
            <w:tcW w:w="5816" w:type="dxa"/>
            <w:tcBorders>
              <w:top w:val="nil"/>
              <w:left w:val="nil"/>
              <w:bottom w:val="single" w:sz="4" w:space="0" w:color="auto"/>
              <w:right w:val="single" w:sz="8" w:space="0" w:color="auto"/>
            </w:tcBorders>
            <w:shd w:val="clear" w:color="auto" w:fill="auto"/>
            <w:noWrap/>
            <w:vAlign w:val="bottom"/>
            <w:hideMark/>
          </w:tcPr>
          <w:p w14:paraId="5E05FE87"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 xml:space="preserve">Non-critical errors or operational problems. </w:t>
            </w:r>
          </w:p>
        </w:tc>
        <w:tc>
          <w:tcPr>
            <w:tcW w:w="1350" w:type="dxa"/>
            <w:vMerge/>
            <w:tcBorders>
              <w:top w:val="nil"/>
              <w:left w:val="single" w:sz="8" w:space="0" w:color="auto"/>
              <w:bottom w:val="single" w:sz="8" w:space="0" w:color="000000"/>
              <w:right w:val="single" w:sz="8" w:space="0" w:color="auto"/>
            </w:tcBorders>
            <w:vAlign w:val="center"/>
            <w:hideMark/>
          </w:tcPr>
          <w:p w14:paraId="27025AA9" w14:textId="77777777" w:rsidR="008209D5" w:rsidRPr="00DB1EEE" w:rsidRDefault="008209D5" w:rsidP="008209D5">
            <w:pPr>
              <w:spacing w:before="0" w:after="0"/>
              <w:ind w:firstLine="0"/>
              <w:contextualSpacing w:val="0"/>
              <w:jc w:val="left"/>
              <w:rPr>
                <w:color w:val="000000"/>
                <w:szCs w:val="22"/>
                <w:lang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205CC22A" w14:textId="77777777" w:rsidR="008209D5" w:rsidRPr="00DB1EEE" w:rsidRDefault="008209D5" w:rsidP="008209D5">
            <w:pPr>
              <w:spacing w:before="0" w:after="0"/>
              <w:ind w:firstLine="0"/>
              <w:contextualSpacing w:val="0"/>
              <w:jc w:val="left"/>
              <w:rPr>
                <w:color w:val="000000"/>
                <w:szCs w:val="22"/>
                <w:lang w:eastAsia="en-US"/>
              </w:rPr>
            </w:pPr>
          </w:p>
        </w:tc>
      </w:tr>
      <w:tr w:rsidR="00935B19" w:rsidRPr="00DB1EEE" w14:paraId="08FE592E" w14:textId="77777777" w:rsidTr="00935B19">
        <w:trPr>
          <w:trHeight w:val="300"/>
        </w:trPr>
        <w:tc>
          <w:tcPr>
            <w:tcW w:w="1104" w:type="dxa"/>
            <w:vMerge/>
            <w:tcBorders>
              <w:top w:val="nil"/>
              <w:left w:val="single" w:sz="8" w:space="0" w:color="auto"/>
              <w:bottom w:val="single" w:sz="8" w:space="0" w:color="000000"/>
              <w:right w:val="single" w:sz="8" w:space="0" w:color="auto"/>
            </w:tcBorders>
            <w:vAlign w:val="center"/>
            <w:hideMark/>
          </w:tcPr>
          <w:p w14:paraId="669AA167" w14:textId="77777777" w:rsidR="008209D5" w:rsidRPr="00DB1EEE" w:rsidRDefault="008209D5" w:rsidP="008209D5">
            <w:pPr>
              <w:spacing w:before="0" w:after="0"/>
              <w:ind w:firstLine="0"/>
              <w:contextualSpacing w:val="0"/>
              <w:jc w:val="left"/>
              <w:rPr>
                <w:color w:val="000000"/>
                <w:szCs w:val="22"/>
                <w:lang w:eastAsia="en-US"/>
              </w:rPr>
            </w:pPr>
          </w:p>
        </w:tc>
        <w:tc>
          <w:tcPr>
            <w:tcW w:w="5816" w:type="dxa"/>
            <w:tcBorders>
              <w:top w:val="nil"/>
              <w:left w:val="nil"/>
              <w:bottom w:val="single" w:sz="4" w:space="0" w:color="auto"/>
              <w:right w:val="single" w:sz="8" w:space="0" w:color="auto"/>
            </w:tcBorders>
            <w:shd w:val="clear" w:color="auto" w:fill="auto"/>
            <w:noWrap/>
            <w:vAlign w:val="bottom"/>
            <w:hideMark/>
          </w:tcPr>
          <w:p w14:paraId="552EE919"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 xml:space="preserve">Regular requests for information and technical queries. </w:t>
            </w:r>
          </w:p>
        </w:tc>
        <w:tc>
          <w:tcPr>
            <w:tcW w:w="1350" w:type="dxa"/>
            <w:vMerge/>
            <w:tcBorders>
              <w:top w:val="nil"/>
              <w:left w:val="single" w:sz="8" w:space="0" w:color="auto"/>
              <w:bottom w:val="single" w:sz="8" w:space="0" w:color="000000"/>
              <w:right w:val="single" w:sz="8" w:space="0" w:color="auto"/>
            </w:tcBorders>
            <w:vAlign w:val="center"/>
            <w:hideMark/>
          </w:tcPr>
          <w:p w14:paraId="03B14784" w14:textId="77777777" w:rsidR="008209D5" w:rsidRPr="00DB1EEE" w:rsidRDefault="008209D5" w:rsidP="008209D5">
            <w:pPr>
              <w:spacing w:before="0" w:after="0"/>
              <w:ind w:firstLine="0"/>
              <w:contextualSpacing w:val="0"/>
              <w:jc w:val="left"/>
              <w:rPr>
                <w:color w:val="000000"/>
                <w:szCs w:val="22"/>
                <w:lang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431147DA" w14:textId="77777777" w:rsidR="008209D5" w:rsidRPr="00DB1EEE" w:rsidRDefault="008209D5" w:rsidP="008209D5">
            <w:pPr>
              <w:spacing w:before="0" w:after="0"/>
              <w:ind w:firstLine="0"/>
              <w:contextualSpacing w:val="0"/>
              <w:jc w:val="left"/>
              <w:rPr>
                <w:color w:val="000000"/>
                <w:szCs w:val="22"/>
                <w:lang w:eastAsia="en-US"/>
              </w:rPr>
            </w:pPr>
          </w:p>
        </w:tc>
      </w:tr>
      <w:tr w:rsidR="00935B19" w:rsidRPr="00DB1EEE" w14:paraId="236C8BED" w14:textId="77777777" w:rsidTr="00935B19">
        <w:trPr>
          <w:trHeight w:val="300"/>
        </w:trPr>
        <w:tc>
          <w:tcPr>
            <w:tcW w:w="1104" w:type="dxa"/>
            <w:vMerge/>
            <w:tcBorders>
              <w:top w:val="nil"/>
              <w:left w:val="single" w:sz="8" w:space="0" w:color="auto"/>
              <w:bottom w:val="single" w:sz="8" w:space="0" w:color="000000"/>
              <w:right w:val="single" w:sz="8" w:space="0" w:color="auto"/>
            </w:tcBorders>
            <w:vAlign w:val="center"/>
            <w:hideMark/>
          </w:tcPr>
          <w:p w14:paraId="20AFEB2A" w14:textId="77777777" w:rsidR="008209D5" w:rsidRPr="00DB1EEE" w:rsidRDefault="008209D5" w:rsidP="008209D5">
            <w:pPr>
              <w:spacing w:before="0" w:after="0"/>
              <w:ind w:firstLine="0"/>
              <w:contextualSpacing w:val="0"/>
              <w:jc w:val="left"/>
              <w:rPr>
                <w:color w:val="000000"/>
                <w:szCs w:val="22"/>
                <w:lang w:eastAsia="en-US"/>
              </w:rPr>
            </w:pPr>
          </w:p>
        </w:tc>
        <w:tc>
          <w:tcPr>
            <w:tcW w:w="5816" w:type="dxa"/>
            <w:tcBorders>
              <w:top w:val="nil"/>
              <w:left w:val="nil"/>
              <w:bottom w:val="single" w:sz="4" w:space="0" w:color="auto"/>
              <w:right w:val="single" w:sz="8" w:space="0" w:color="auto"/>
            </w:tcBorders>
            <w:shd w:val="clear" w:color="auto" w:fill="auto"/>
            <w:noWrap/>
            <w:vAlign w:val="bottom"/>
            <w:hideMark/>
          </w:tcPr>
          <w:p w14:paraId="17DD7F9B"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 xml:space="preserve">There is a need to check or upgrade </w:t>
            </w:r>
            <w:proofErr w:type="gramStart"/>
            <w:r w:rsidRPr="00DB1EEE">
              <w:rPr>
                <w:color w:val="000000"/>
                <w:szCs w:val="22"/>
                <w:lang w:eastAsia="en-US"/>
              </w:rPr>
              <w:t>application</w:t>
            </w:r>
            <w:proofErr w:type="gramEnd"/>
            <w:r w:rsidRPr="00DB1EEE">
              <w:rPr>
                <w:color w:val="000000"/>
                <w:szCs w:val="22"/>
                <w:lang w:eastAsia="en-US"/>
              </w:rPr>
              <w:t xml:space="preserve"> or any of its components. </w:t>
            </w:r>
          </w:p>
        </w:tc>
        <w:tc>
          <w:tcPr>
            <w:tcW w:w="1350" w:type="dxa"/>
            <w:vMerge/>
            <w:tcBorders>
              <w:top w:val="nil"/>
              <w:left w:val="single" w:sz="8" w:space="0" w:color="auto"/>
              <w:bottom w:val="single" w:sz="8" w:space="0" w:color="000000"/>
              <w:right w:val="single" w:sz="8" w:space="0" w:color="auto"/>
            </w:tcBorders>
            <w:vAlign w:val="center"/>
            <w:hideMark/>
          </w:tcPr>
          <w:p w14:paraId="27750C84" w14:textId="77777777" w:rsidR="008209D5" w:rsidRPr="00DB1EEE" w:rsidRDefault="008209D5" w:rsidP="008209D5">
            <w:pPr>
              <w:spacing w:before="0" w:after="0"/>
              <w:ind w:firstLine="0"/>
              <w:contextualSpacing w:val="0"/>
              <w:jc w:val="left"/>
              <w:rPr>
                <w:color w:val="000000"/>
                <w:szCs w:val="22"/>
                <w:lang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506DE810" w14:textId="77777777" w:rsidR="008209D5" w:rsidRPr="00DB1EEE" w:rsidRDefault="008209D5" w:rsidP="008209D5">
            <w:pPr>
              <w:spacing w:before="0" w:after="0"/>
              <w:ind w:firstLine="0"/>
              <w:contextualSpacing w:val="0"/>
              <w:jc w:val="left"/>
              <w:rPr>
                <w:color w:val="000000"/>
                <w:szCs w:val="22"/>
                <w:lang w:eastAsia="en-US"/>
              </w:rPr>
            </w:pPr>
          </w:p>
        </w:tc>
      </w:tr>
      <w:tr w:rsidR="00935B19" w:rsidRPr="00DB1EEE" w14:paraId="15BB1448" w14:textId="77777777" w:rsidTr="00935B19">
        <w:trPr>
          <w:trHeight w:val="315"/>
        </w:trPr>
        <w:tc>
          <w:tcPr>
            <w:tcW w:w="1104" w:type="dxa"/>
            <w:vMerge/>
            <w:tcBorders>
              <w:top w:val="nil"/>
              <w:left w:val="single" w:sz="8" w:space="0" w:color="auto"/>
              <w:bottom w:val="single" w:sz="8" w:space="0" w:color="000000"/>
              <w:right w:val="single" w:sz="8" w:space="0" w:color="auto"/>
            </w:tcBorders>
            <w:vAlign w:val="center"/>
            <w:hideMark/>
          </w:tcPr>
          <w:p w14:paraId="1640BBF9" w14:textId="77777777" w:rsidR="008209D5" w:rsidRPr="00DB1EEE" w:rsidRDefault="008209D5" w:rsidP="008209D5">
            <w:pPr>
              <w:spacing w:before="0" w:after="0"/>
              <w:ind w:firstLine="0"/>
              <w:contextualSpacing w:val="0"/>
              <w:jc w:val="left"/>
              <w:rPr>
                <w:color w:val="000000"/>
                <w:szCs w:val="22"/>
                <w:lang w:eastAsia="en-US"/>
              </w:rPr>
            </w:pPr>
          </w:p>
        </w:tc>
        <w:tc>
          <w:tcPr>
            <w:tcW w:w="5816" w:type="dxa"/>
            <w:tcBorders>
              <w:top w:val="nil"/>
              <w:left w:val="nil"/>
              <w:bottom w:val="single" w:sz="8" w:space="0" w:color="auto"/>
              <w:right w:val="single" w:sz="8" w:space="0" w:color="auto"/>
            </w:tcBorders>
            <w:shd w:val="clear" w:color="auto" w:fill="auto"/>
            <w:noWrap/>
            <w:vAlign w:val="bottom"/>
            <w:hideMark/>
          </w:tcPr>
          <w:p w14:paraId="4C77EDC3"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 xml:space="preserve">Requests to provide support during </w:t>
            </w:r>
            <w:proofErr w:type="gramStart"/>
            <w:r w:rsidRPr="00DB1EEE">
              <w:rPr>
                <w:color w:val="000000"/>
                <w:szCs w:val="22"/>
                <w:lang w:eastAsia="en-US"/>
              </w:rPr>
              <w:t>works</w:t>
            </w:r>
            <w:proofErr w:type="gramEnd"/>
            <w:r w:rsidRPr="00DB1EEE">
              <w:rPr>
                <w:color w:val="000000"/>
                <w:szCs w:val="22"/>
                <w:lang w:eastAsia="en-US"/>
              </w:rPr>
              <w:t xml:space="preserve"> of other systems. </w:t>
            </w:r>
          </w:p>
        </w:tc>
        <w:tc>
          <w:tcPr>
            <w:tcW w:w="1350" w:type="dxa"/>
            <w:vMerge/>
            <w:tcBorders>
              <w:top w:val="nil"/>
              <w:left w:val="single" w:sz="8" w:space="0" w:color="auto"/>
              <w:bottom w:val="single" w:sz="8" w:space="0" w:color="000000"/>
              <w:right w:val="single" w:sz="8" w:space="0" w:color="auto"/>
            </w:tcBorders>
            <w:vAlign w:val="center"/>
            <w:hideMark/>
          </w:tcPr>
          <w:p w14:paraId="2FE9356C" w14:textId="77777777" w:rsidR="008209D5" w:rsidRPr="00DB1EEE" w:rsidRDefault="008209D5" w:rsidP="008209D5">
            <w:pPr>
              <w:spacing w:before="0" w:after="0"/>
              <w:ind w:firstLine="0"/>
              <w:contextualSpacing w:val="0"/>
              <w:jc w:val="left"/>
              <w:rPr>
                <w:color w:val="000000"/>
                <w:szCs w:val="22"/>
                <w:lang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20B33313" w14:textId="77777777" w:rsidR="008209D5" w:rsidRPr="00DB1EEE" w:rsidRDefault="008209D5" w:rsidP="008209D5">
            <w:pPr>
              <w:spacing w:before="0" w:after="0"/>
              <w:ind w:firstLine="0"/>
              <w:contextualSpacing w:val="0"/>
              <w:jc w:val="left"/>
              <w:rPr>
                <w:color w:val="000000"/>
                <w:szCs w:val="22"/>
                <w:lang w:eastAsia="en-US"/>
              </w:rPr>
            </w:pPr>
          </w:p>
        </w:tc>
      </w:tr>
      <w:tr w:rsidR="00935B19" w:rsidRPr="00DB1EEE" w14:paraId="0F8144B0" w14:textId="77777777" w:rsidTr="00935B19">
        <w:trPr>
          <w:trHeight w:val="300"/>
        </w:trPr>
        <w:tc>
          <w:tcPr>
            <w:tcW w:w="11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05C05C" w14:textId="77777777" w:rsidR="008209D5" w:rsidRPr="00DB1EEE" w:rsidRDefault="008209D5" w:rsidP="008209D5">
            <w:pPr>
              <w:spacing w:before="0" w:after="0"/>
              <w:ind w:firstLine="0"/>
              <w:contextualSpacing w:val="0"/>
              <w:jc w:val="center"/>
              <w:rPr>
                <w:color w:val="000000"/>
                <w:szCs w:val="22"/>
                <w:lang w:eastAsia="en-US"/>
              </w:rPr>
            </w:pPr>
            <w:r w:rsidRPr="00DB1EEE">
              <w:rPr>
                <w:color w:val="000000"/>
                <w:szCs w:val="22"/>
                <w:lang w:eastAsia="en-US"/>
              </w:rPr>
              <w:t>Minor</w:t>
            </w:r>
          </w:p>
        </w:tc>
        <w:tc>
          <w:tcPr>
            <w:tcW w:w="5816" w:type="dxa"/>
            <w:tcBorders>
              <w:top w:val="nil"/>
              <w:left w:val="nil"/>
              <w:bottom w:val="single" w:sz="4" w:space="0" w:color="auto"/>
              <w:right w:val="single" w:sz="8" w:space="0" w:color="auto"/>
            </w:tcBorders>
            <w:shd w:val="clear" w:color="auto" w:fill="auto"/>
            <w:noWrap/>
            <w:vAlign w:val="bottom"/>
            <w:hideMark/>
          </w:tcPr>
          <w:p w14:paraId="08B157BA"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Cosmetic errors and changes.</w:t>
            </w:r>
          </w:p>
        </w:tc>
        <w:tc>
          <w:tcPr>
            <w:tcW w:w="13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7F26EE" w14:textId="77777777" w:rsidR="008209D5" w:rsidRPr="00DB1EEE" w:rsidRDefault="008209D5" w:rsidP="008209D5">
            <w:pPr>
              <w:spacing w:before="0" w:after="0"/>
              <w:ind w:firstLine="0"/>
              <w:contextualSpacing w:val="0"/>
              <w:jc w:val="center"/>
              <w:rPr>
                <w:color w:val="000000"/>
                <w:szCs w:val="22"/>
                <w:lang w:eastAsia="en-US"/>
              </w:rPr>
            </w:pPr>
            <w:r w:rsidRPr="00DB1EEE">
              <w:rPr>
                <w:color w:val="000000"/>
                <w:szCs w:val="22"/>
                <w:lang w:eastAsia="en-US"/>
              </w:rPr>
              <w:t>2 days</w:t>
            </w:r>
          </w:p>
        </w:tc>
        <w:tc>
          <w:tcPr>
            <w:tcW w:w="14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054052" w14:textId="77777777" w:rsidR="008209D5" w:rsidRPr="00DB1EEE" w:rsidRDefault="008209D5" w:rsidP="008209D5">
            <w:pPr>
              <w:spacing w:before="0" w:after="0"/>
              <w:ind w:firstLine="0"/>
              <w:contextualSpacing w:val="0"/>
              <w:jc w:val="center"/>
              <w:rPr>
                <w:color w:val="000000"/>
                <w:szCs w:val="22"/>
                <w:lang w:eastAsia="en-US"/>
              </w:rPr>
            </w:pPr>
            <w:r w:rsidRPr="00DB1EEE">
              <w:rPr>
                <w:color w:val="000000"/>
                <w:szCs w:val="22"/>
                <w:lang w:eastAsia="en-US"/>
              </w:rPr>
              <w:t>7 days</w:t>
            </w:r>
          </w:p>
        </w:tc>
      </w:tr>
      <w:tr w:rsidR="00935B19" w:rsidRPr="00DB1EEE" w14:paraId="08C37CB3" w14:textId="77777777" w:rsidTr="00935B19">
        <w:trPr>
          <w:trHeight w:val="300"/>
        </w:trPr>
        <w:tc>
          <w:tcPr>
            <w:tcW w:w="1104" w:type="dxa"/>
            <w:vMerge/>
            <w:tcBorders>
              <w:top w:val="nil"/>
              <w:left w:val="single" w:sz="8" w:space="0" w:color="auto"/>
              <w:bottom w:val="single" w:sz="8" w:space="0" w:color="000000"/>
              <w:right w:val="single" w:sz="8" w:space="0" w:color="auto"/>
            </w:tcBorders>
            <w:vAlign w:val="center"/>
            <w:hideMark/>
          </w:tcPr>
          <w:p w14:paraId="6D34BE92" w14:textId="77777777" w:rsidR="008209D5" w:rsidRPr="00DB1EEE" w:rsidRDefault="008209D5" w:rsidP="008209D5">
            <w:pPr>
              <w:spacing w:before="0" w:after="0"/>
              <w:ind w:firstLine="0"/>
              <w:contextualSpacing w:val="0"/>
              <w:jc w:val="left"/>
              <w:rPr>
                <w:color w:val="000000"/>
                <w:szCs w:val="22"/>
                <w:lang w:eastAsia="en-US"/>
              </w:rPr>
            </w:pPr>
          </w:p>
        </w:tc>
        <w:tc>
          <w:tcPr>
            <w:tcW w:w="5816" w:type="dxa"/>
            <w:tcBorders>
              <w:top w:val="nil"/>
              <w:left w:val="nil"/>
              <w:bottom w:val="single" w:sz="4" w:space="0" w:color="auto"/>
              <w:right w:val="single" w:sz="8" w:space="0" w:color="auto"/>
            </w:tcBorders>
            <w:shd w:val="clear" w:color="auto" w:fill="auto"/>
            <w:noWrap/>
            <w:vAlign w:val="bottom"/>
            <w:hideMark/>
          </w:tcPr>
          <w:p w14:paraId="1B7FCE71"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Minor problems and requests</w:t>
            </w:r>
          </w:p>
        </w:tc>
        <w:tc>
          <w:tcPr>
            <w:tcW w:w="1350" w:type="dxa"/>
            <w:vMerge/>
            <w:tcBorders>
              <w:top w:val="nil"/>
              <w:left w:val="single" w:sz="8" w:space="0" w:color="auto"/>
              <w:bottom w:val="single" w:sz="8" w:space="0" w:color="000000"/>
              <w:right w:val="single" w:sz="8" w:space="0" w:color="auto"/>
            </w:tcBorders>
            <w:vAlign w:val="center"/>
            <w:hideMark/>
          </w:tcPr>
          <w:p w14:paraId="111F9201" w14:textId="77777777" w:rsidR="008209D5" w:rsidRPr="00DB1EEE" w:rsidRDefault="008209D5" w:rsidP="008209D5">
            <w:pPr>
              <w:spacing w:before="0" w:after="0"/>
              <w:ind w:firstLine="0"/>
              <w:contextualSpacing w:val="0"/>
              <w:jc w:val="left"/>
              <w:rPr>
                <w:color w:val="000000"/>
                <w:szCs w:val="22"/>
                <w:lang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0330F8C0" w14:textId="77777777" w:rsidR="008209D5" w:rsidRPr="00DB1EEE" w:rsidRDefault="008209D5" w:rsidP="008209D5">
            <w:pPr>
              <w:spacing w:before="0" w:after="0"/>
              <w:ind w:firstLine="0"/>
              <w:contextualSpacing w:val="0"/>
              <w:jc w:val="left"/>
              <w:rPr>
                <w:color w:val="000000"/>
                <w:szCs w:val="22"/>
                <w:lang w:eastAsia="en-US"/>
              </w:rPr>
            </w:pPr>
          </w:p>
        </w:tc>
      </w:tr>
      <w:tr w:rsidR="00935B19" w:rsidRPr="00DB1EEE" w14:paraId="05C89FDB" w14:textId="77777777" w:rsidTr="00935B19">
        <w:trPr>
          <w:trHeight w:val="300"/>
        </w:trPr>
        <w:tc>
          <w:tcPr>
            <w:tcW w:w="1104" w:type="dxa"/>
            <w:vMerge/>
            <w:tcBorders>
              <w:top w:val="nil"/>
              <w:left w:val="single" w:sz="8" w:space="0" w:color="auto"/>
              <w:bottom w:val="single" w:sz="8" w:space="0" w:color="000000"/>
              <w:right w:val="single" w:sz="8" w:space="0" w:color="auto"/>
            </w:tcBorders>
            <w:vAlign w:val="center"/>
            <w:hideMark/>
          </w:tcPr>
          <w:p w14:paraId="4E93932E" w14:textId="77777777" w:rsidR="008209D5" w:rsidRPr="00DB1EEE" w:rsidRDefault="008209D5" w:rsidP="008209D5">
            <w:pPr>
              <w:spacing w:before="0" w:after="0"/>
              <w:ind w:firstLine="0"/>
              <w:contextualSpacing w:val="0"/>
              <w:jc w:val="left"/>
              <w:rPr>
                <w:color w:val="000000"/>
                <w:szCs w:val="22"/>
                <w:lang w:eastAsia="en-US"/>
              </w:rPr>
            </w:pPr>
          </w:p>
        </w:tc>
        <w:tc>
          <w:tcPr>
            <w:tcW w:w="5816" w:type="dxa"/>
            <w:tcBorders>
              <w:top w:val="nil"/>
              <w:left w:val="nil"/>
              <w:bottom w:val="single" w:sz="4" w:space="0" w:color="auto"/>
              <w:right w:val="single" w:sz="8" w:space="0" w:color="auto"/>
            </w:tcBorders>
            <w:shd w:val="clear" w:color="auto" w:fill="auto"/>
            <w:noWrap/>
            <w:vAlign w:val="bottom"/>
            <w:hideMark/>
          </w:tcPr>
          <w:p w14:paraId="0E82265E"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 xml:space="preserve">Documentation anomalies and requests. </w:t>
            </w:r>
          </w:p>
        </w:tc>
        <w:tc>
          <w:tcPr>
            <w:tcW w:w="1350" w:type="dxa"/>
            <w:vMerge/>
            <w:tcBorders>
              <w:top w:val="nil"/>
              <w:left w:val="single" w:sz="8" w:space="0" w:color="auto"/>
              <w:bottom w:val="single" w:sz="8" w:space="0" w:color="000000"/>
              <w:right w:val="single" w:sz="8" w:space="0" w:color="auto"/>
            </w:tcBorders>
            <w:vAlign w:val="center"/>
            <w:hideMark/>
          </w:tcPr>
          <w:p w14:paraId="3206A676" w14:textId="77777777" w:rsidR="008209D5" w:rsidRPr="00DB1EEE" w:rsidRDefault="008209D5" w:rsidP="008209D5">
            <w:pPr>
              <w:spacing w:before="0" w:after="0"/>
              <w:ind w:firstLine="0"/>
              <w:contextualSpacing w:val="0"/>
              <w:jc w:val="left"/>
              <w:rPr>
                <w:color w:val="000000"/>
                <w:szCs w:val="22"/>
                <w:lang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442CCD31" w14:textId="77777777" w:rsidR="008209D5" w:rsidRPr="00DB1EEE" w:rsidRDefault="008209D5" w:rsidP="008209D5">
            <w:pPr>
              <w:spacing w:before="0" w:after="0"/>
              <w:ind w:firstLine="0"/>
              <w:contextualSpacing w:val="0"/>
              <w:jc w:val="left"/>
              <w:rPr>
                <w:color w:val="000000"/>
                <w:szCs w:val="22"/>
                <w:lang w:eastAsia="en-US"/>
              </w:rPr>
            </w:pPr>
          </w:p>
        </w:tc>
      </w:tr>
      <w:tr w:rsidR="00935B19" w:rsidRPr="00DB1EEE" w14:paraId="69AB3D32" w14:textId="77777777" w:rsidTr="00935B19">
        <w:trPr>
          <w:trHeight w:val="315"/>
        </w:trPr>
        <w:tc>
          <w:tcPr>
            <w:tcW w:w="1104" w:type="dxa"/>
            <w:vMerge/>
            <w:tcBorders>
              <w:top w:val="nil"/>
              <w:left w:val="single" w:sz="8" w:space="0" w:color="auto"/>
              <w:bottom w:val="single" w:sz="8" w:space="0" w:color="000000"/>
              <w:right w:val="single" w:sz="8" w:space="0" w:color="auto"/>
            </w:tcBorders>
            <w:vAlign w:val="center"/>
            <w:hideMark/>
          </w:tcPr>
          <w:p w14:paraId="7CA939DF" w14:textId="77777777" w:rsidR="008209D5" w:rsidRPr="00DB1EEE" w:rsidRDefault="008209D5" w:rsidP="008209D5">
            <w:pPr>
              <w:spacing w:before="0" w:after="0"/>
              <w:ind w:firstLine="0"/>
              <w:contextualSpacing w:val="0"/>
              <w:jc w:val="left"/>
              <w:rPr>
                <w:color w:val="000000"/>
                <w:szCs w:val="22"/>
                <w:lang w:eastAsia="en-US"/>
              </w:rPr>
            </w:pPr>
          </w:p>
        </w:tc>
        <w:tc>
          <w:tcPr>
            <w:tcW w:w="5816" w:type="dxa"/>
            <w:tcBorders>
              <w:top w:val="nil"/>
              <w:left w:val="nil"/>
              <w:bottom w:val="single" w:sz="8" w:space="0" w:color="auto"/>
              <w:right w:val="single" w:sz="8" w:space="0" w:color="auto"/>
            </w:tcBorders>
            <w:shd w:val="clear" w:color="auto" w:fill="auto"/>
            <w:noWrap/>
            <w:vAlign w:val="bottom"/>
            <w:hideMark/>
          </w:tcPr>
          <w:p w14:paraId="031E0B63" w14:textId="77777777" w:rsidR="008209D5" w:rsidRPr="00DB1EEE" w:rsidRDefault="008209D5" w:rsidP="008209D5">
            <w:pPr>
              <w:spacing w:before="0" w:after="0"/>
              <w:ind w:firstLine="0"/>
              <w:contextualSpacing w:val="0"/>
              <w:jc w:val="left"/>
              <w:rPr>
                <w:color w:val="000000"/>
                <w:szCs w:val="22"/>
                <w:lang w:eastAsia="en-US"/>
              </w:rPr>
            </w:pPr>
            <w:r w:rsidRPr="00DB1EEE">
              <w:rPr>
                <w:color w:val="000000"/>
                <w:szCs w:val="22"/>
                <w:lang w:eastAsia="en-US"/>
              </w:rPr>
              <w:t xml:space="preserve">Various low-priority requests for information and technical queries. </w:t>
            </w:r>
          </w:p>
        </w:tc>
        <w:tc>
          <w:tcPr>
            <w:tcW w:w="1350" w:type="dxa"/>
            <w:vMerge/>
            <w:tcBorders>
              <w:top w:val="nil"/>
              <w:left w:val="single" w:sz="8" w:space="0" w:color="auto"/>
              <w:bottom w:val="single" w:sz="8" w:space="0" w:color="000000"/>
              <w:right w:val="single" w:sz="8" w:space="0" w:color="auto"/>
            </w:tcBorders>
            <w:vAlign w:val="center"/>
            <w:hideMark/>
          </w:tcPr>
          <w:p w14:paraId="32A793AE" w14:textId="77777777" w:rsidR="008209D5" w:rsidRPr="00DB1EEE" w:rsidRDefault="008209D5" w:rsidP="008209D5">
            <w:pPr>
              <w:spacing w:before="0" w:after="0"/>
              <w:ind w:firstLine="0"/>
              <w:contextualSpacing w:val="0"/>
              <w:jc w:val="left"/>
              <w:rPr>
                <w:color w:val="000000"/>
                <w:szCs w:val="22"/>
                <w:lang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61D95553" w14:textId="77777777" w:rsidR="008209D5" w:rsidRPr="00DB1EEE" w:rsidRDefault="008209D5" w:rsidP="008209D5">
            <w:pPr>
              <w:spacing w:before="0" w:after="0"/>
              <w:ind w:firstLine="0"/>
              <w:contextualSpacing w:val="0"/>
              <w:jc w:val="left"/>
              <w:rPr>
                <w:color w:val="000000"/>
                <w:szCs w:val="22"/>
                <w:lang w:eastAsia="en-US"/>
              </w:rPr>
            </w:pPr>
          </w:p>
        </w:tc>
      </w:tr>
    </w:tbl>
    <w:p w14:paraId="375D2DA4" w14:textId="77777777" w:rsidR="008209D5" w:rsidRPr="00DB1EEE" w:rsidRDefault="008209D5" w:rsidP="00C70B18">
      <w:pPr>
        <w:pStyle w:val="Normalintable"/>
        <w:rPr>
          <w:lang w:bidi="de-DE"/>
        </w:rPr>
      </w:pPr>
    </w:p>
    <w:p w14:paraId="2AC3492A" w14:textId="221F0279" w:rsidR="00366F51" w:rsidRPr="00DB1EEE" w:rsidRDefault="00366F51" w:rsidP="00EF071D">
      <w:pPr>
        <w:pStyle w:val="Heading1"/>
        <w:spacing w:before="100" w:beforeAutospacing="1" w:line="240" w:lineRule="auto"/>
        <w:ind w:left="0" w:firstLine="432"/>
        <w:rPr>
          <w:lang w:val="en-US"/>
        </w:rPr>
      </w:pPr>
      <w:bookmarkStart w:id="37" w:name="_Toc169614354"/>
      <w:r w:rsidRPr="00DB1EEE">
        <w:rPr>
          <w:lang w:val="en-US"/>
        </w:rPr>
        <w:t>References</w:t>
      </w:r>
      <w:bookmarkEnd w:id="37"/>
    </w:p>
    <w:p w14:paraId="52CC16A5" w14:textId="4617F626" w:rsidR="005A1BB0" w:rsidRPr="00DB1EEE" w:rsidRDefault="00366F51" w:rsidP="00EF071D">
      <w:pPr>
        <w:spacing w:before="100" w:beforeAutospacing="1"/>
        <w:ind w:firstLine="432"/>
      </w:pPr>
      <w:r w:rsidRPr="00DB1EEE">
        <w:t>The vendor is asked to show respective references showing successful deployment of the offered IT solution in</w:t>
      </w:r>
      <w:r w:rsidR="005A1BB0" w:rsidRPr="00DB1EEE">
        <w:t xml:space="preserve"> Retail </w:t>
      </w:r>
      <w:r w:rsidRPr="00DB1EEE">
        <w:t>industry business.</w:t>
      </w:r>
      <w:r w:rsidR="00993662" w:rsidRPr="00DB1EEE">
        <w:t xml:space="preserve"> Shown reference should be live references and should be of respective size and business setup </w:t>
      </w:r>
      <w:r w:rsidR="005A1BB0" w:rsidRPr="00DB1EEE">
        <w:t xml:space="preserve">to </w:t>
      </w:r>
      <w:proofErr w:type="spellStart"/>
      <w:r w:rsidR="005A1BB0" w:rsidRPr="00DB1EEE">
        <w:t>Crnogorski</w:t>
      </w:r>
      <w:proofErr w:type="spellEnd"/>
      <w:r w:rsidR="005A1BB0" w:rsidRPr="00DB1EEE">
        <w:t xml:space="preserve"> Telekom A.D. retail customer business.</w:t>
      </w:r>
    </w:p>
    <w:p w14:paraId="7D103188" w14:textId="06DC3365" w:rsidR="00366F51" w:rsidRPr="00DB1EEE" w:rsidRDefault="005A1BB0" w:rsidP="00EF071D">
      <w:pPr>
        <w:spacing w:before="100" w:beforeAutospacing="1"/>
        <w:ind w:firstLine="432"/>
      </w:pPr>
      <w:proofErr w:type="gramStart"/>
      <w:r w:rsidRPr="00DB1EEE">
        <w:lastRenderedPageBreak/>
        <w:t>Vendor</w:t>
      </w:r>
      <w:proofErr w:type="gramEnd"/>
      <w:r w:rsidRPr="00DB1EEE">
        <w:t xml:space="preserve"> needs to enclose up to 4 references as proof that this condition is fulfilled. Each reference needs to contain value, period and characteristics of the project implemented. </w:t>
      </w:r>
      <w:r w:rsidR="00993662" w:rsidRPr="00DB1EEE">
        <w:t xml:space="preserve">Contact </w:t>
      </w:r>
      <w:proofErr w:type="gramStart"/>
      <w:r w:rsidR="00993662" w:rsidRPr="00DB1EEE">
        <w:t>to</w:t>
      </w:r>
      <w:proofErr w:type="gramEnd"/>
      <w:r w:rsidR="00993662" w:rsidRPr="00DB1EEE">
        <w:t xml:space="preserve"> these references must be possible at short notice.</w:t>
      </w:r>
    </w:p>
    <w:p w14:paraId="71491D86" w14:textId="77777777" w:rsidR="001670E4" w:rsidRPr="00DB1EEE" w:rsidRDefault="001670E4" w:rsidP="00EF071D">
      <w:pPr>
        <w:spacing w:before="100" w:beforeAutospacing="1"/>
        <w:ind w:firstLine="432"/>
        <w:rPr>
          <w:lang w:bidi="de-DE"/>
        </w:rPr>
      </w:pPr>
    </w:p>
    <w:p w14:paraId="1CFE85E8" w14:textId="15521FE0" w:rsidR="00AA36AD" w:rsidRPr="00DB1EEE" w:rsidRDefault="003D48CD" w:rsidP="00EF071D">
      <w:pPr>
        <w:pStyle w:val="Heading1"/>
        <w:spacing w:before="100" w:beforeAutospacing="1" w:line="240" w:lineRule="auto"/>
        <w:ind w:left="0" w:firstLine="432"/>
        <w:rPr>
          <w:lang w:val="en-US"/>
        </w:rPr>
      </w:pPr>
      <w:bookmarkStart w:id="38" w:name="_Toc169614355"/>
      <w:r w:rsidRPr="00DB1EEE">
        <w:rPr>
          <w:lang w:val="en-US"/>
        </w:rPr>
        <w:t>Demo</w:t>
      </w:r>
      <w:bookmarkEnd w:id="38"/>
    </w:p>
    <w:p w14:paraId="5E118ADF" w14:textId="2060BF9E" w:rsidR="00A92D98" w:rsidRPr="00DB1EEE" w:rsidRDefault="00A92D98" w:rsidP="00EF071D">
      <w:pPr>
        <w:spacing w:before="100" w:beforeAutospacing="1"/>
        <w:ind w:firstLine="432"/>
        <w:rPr>
          <w:lang w:bidi="de-DE"/>
        </w:rPr>
      </w:pPr>
      <w:r w:rsidRPr="00DB1EEE">
        <w:rPr>
          <w:lang w:bidi="de-DE"/>
        </w:rPr>
        <w:t xml:space="preserve">The purpose of the demo is to get a better understanding of how the solution works and what its features and benefits are. By seeing the solution in action, </w:t>
      </w:r>
      <w:proofErr w:type="spellStart"/>
      <w:r w:rsidRPr="00DB1EEE">
        <w:rPr>
          <w:lang w:bidi="de-DE"/>
        </w:rPr>
        <w:t>Crnogorski</w:t>
      </w:r>
      <w:proofErr w:type="spellEnd"/>
      <w:r w:rsidRPr="00DB1EEE">
        <w:rPr>
          <w:lang w:bidi="de-DE"/>
        </w:rPr>
        <w:t xml:space="preserve"> Telekom can assess its potential value and check whether it meets its needs and requirements. Additionally, a demo can help to establish trust and confidence in the solution provider, as it shows that they are transparent and confident about the capabilities of their product or service.</w:t>
      </w:r>
    </w:p>
    <w:p w14:paraId="5A88C977" w14:textId="1088455C" w:rsidR="00A92D98" w:rsidRPr="00DB1EEE" w:rsidRDefault="00A92D98" w:rsidP="00A92D98">
      <w:pPr>
        <w:spacing w:before="100" w:beforeAutospacing="1"/>
        <w:ind w:firstLine="432"/>
        <w:rPr>
          <w:lang w:bidi="de-DE"/>
        </w:rPr>
      </w:pPr>
      <w:r w:rsidRPr="00DB1EEE">
        <w:rPr>
          <w:lang w:bidi="de-DE"/>
        </w:rPr>
        <w:t xml:space="preserve">The vendor is asked to present his offered IT solution in a demo. We expect the presentations will take place in </w:t>
      </w:r>
      <w:r w:rsidR="005D664A" w:rsidRPr="00DB1EEE">
        <w:rPr>
          <w:lang w:bidi="de-DE"/>
        </w:rPr>
        <w:t>Q</w:t>
      </w:r>
      <w:r w:rsidR="00B86168">
        <w:rPr>
          <w:lang w:bidi="de-DE"/>
        </w:rPr>
        <w:t>3</w:t>
      </w:r>
      <w:r w:rsidRPr="00DB1EEE">
        <w:rPr>
          <w:lang w:bidi="de-DE"/>
        </w:rPr>
        <w:t xml:space="preserve"> 202</w:t>
      </w:r>
      <w:r w:rsidR="001671B8" w:rsidRPr="00DB1EEE">
        <w:rPr>
          <w:lang w:bidi="de-DE"/>
        </w:rPr>
        <w:t>4</w:t>
      </w:r>
      <w:r w:rsidRPr="00DB1EEE">
        <w:rPr>
          <w:lang w:bidi="de-DE"/>
        </w:rPr>
        <w:t>. Demo should present User Stories</w:t>
      </w:r>
      <w:r w:rsidR="008209D5" w:rsidRPr="00DB1EEE">
        <w:rPr>
          <w:lang w:bidi="de-DE"/>
        </w:rPr>
        <w:t xml:space="preserve"> and requirements defined in RFP Retail System Requirements.xlsx</w:t>
      </w:r>
      <w:r w:rsidRPr="00DB1EEE">
        <w:rPr>
          <w:lang w:bidi="de-DE"/>
        </w:rPr>
        <w:t xml:space="preserve">. The presentation is intended </w:t>
      </w:r>
      <w:r w:rsidR="000E325E" w:rsidRPr="00DB1EEE">
        <w:rPr>
          <w:lang w:bidi="de-DE"/>
        </w:rPr>
        <w:t xml:space="preserve">for </w:t>
      </w:r>
      <w:proofErr w:type="gramStart"/>
      <w:r w:rsidR="000E325E" w:rsidRPr="00DB1EEE">
        <w:rPr>
          <w:lang w:bidi="de-DE"/>
        </w:rPr>
        <w:t>business</w:t>
      </w:r>
      <w:proofErr w:type="gramEnd"/>
      <w:r w:rsidR="00EA2624" w:rsidRPr="00DB1EEE">
        <w:rPr>
          <w:lang w:bidi="de-DE"/>
        </w:rPr>
        <w:t xml:space="preserve"> and IT team </w:t>
      </w:r>
      <w:r w:rsidRPr="00DB1EEE">
        <w:rPr>
          <w:lang w:bidi="de-DE"/>
        </w:rPr>
        <w:t xml:space="preserve">of </w:t>
      </w:r>
      <w:proofErr w:type="spellStart"/>
      <w:r w:rsidRPr="00DB1EEE">
        <w:rPr>
          <w:lang w:bidi="de-DE"/>
        </w:rPr>
        <w:t>Crnogorski</w:t>
      </w:r>
      <w:proofErr w:type="spellEnd"/>
      <w:r w:rsidRPr="00DB1EEE">
        <w:rPr>
          <w:lang w:bidi="de-DE"/>
        </w:rPr>
        <w:t xml:space="preserve"> Telekom A.D.</w:t>
      </w:r>
    </w:p>
    <w:p w14:paraId="4EDFABF2" w14:textId="5D8AD3B6" w:rsidR="00F717A6" w:rsidRPr="00DB1EEE" w:rsidRDefault="006C3155" w:rsidP="008F7B14">
      <w:pPr>
        <w:pStyle w:val="Heading1"/>
        <w:rPr>
          <w:lang w:val="en-US"/>
        </w:rPr>
      </w:pPr>
      <w:r w:rsidRPr="00DB1EEE">
        <w:rPr>
          <w:lang w:val="en-US"/>
        </w:rPr>
        <w:br w:type="page"/>
      </w:r>
      <w:bookmarkStart w:id="39" w:name="_Toc169614356"/>
      <w:r w:rsidR="00003EB0" w:rsidRPr="00DB1EEE">
        <w:rPr>
          <w:lang w:val="en-US"/>
        </w:rPr>
        <w:lastRenderedPageBreak/>
        <w:t>Glossary and T</w:t>
      </w:r>
      <w:r w:rsidR="00F717A6" w:rsidRPr="00DB1EEE">
        <w:rPr>
          <w:lang w:val="en-US"/>
        </w:rPr>
        <w:t>erminology</w:t>
      </w:r>
      <w:bookmarkEnd w:id="39"/>
    </w:p>
    <w:p w14:paraId="75D4419F" w14:textId="77777777" w:rsidR="00F717A6" w:rsidRPr="00DB1EEE" w:rsidRDefault="00F717A6" w:rsidP="00EF071D">
      <w:pPr>
        <w:spacing w:before="100" w:beforeAutospacing="1"/>
        <w:ind w:firstLine="432"/>
      </w:pPr>
    </w:p>
    <w:tbl>
      <w:tblPr>
        <w:tblW w:w="0" w:type="auto"/>
        <w:tblInd w:w="57" w:type="dxa"/>
        <w:tblBorders>
          <w:top w:val="single" w:sz="4" w:space="0" w:color="auto"/>
          <w:bottom w:val="single" w:sz="2" w:space="0" w:color="666666"/>
          <w:insideH w:val="single" w:sz="2" w:space="0" w:color="666666"/>
        </w:tblBorders>
        <w:tblCellMar>
          <w:top w:w="28" w:type="dxa"/>
          <w:left w:w="57" w:type="dxa"/>
          <w:bottom w:w="28" w:type="dxa"/>
          <w:right w:w="0" w:type="dxa"/>
        </w:tblCellMar>
        <w:tblLook w:val="00A0" w:firstRow="1" w:lastRow="0" w:firstColumn="1" w:lastColumn="0" w:noHBand="0" w:noVBand="0"/>
      </w:tblPr>
      <w:tblGrid>
        <w:gridCol w:w="2283"/>
        <w:gridCol w:w="6727"/>
      </w:tblGrid>
      <w:tr w:rsidR="00824112" w:rsidRPr="00DB1EEE" w14:paraId="683F707E" w14:textId="77777777" w:rsidTr="00521B35">
        <w:trPr>
          <w:trHeight w:val="312"/>
        </w:trPr>
        <w:tc>
          <w:tcPr>
            <w:tcW w:w="2283" w:type="dxa"/>
            <w:tcBorders>
              <w:top w:val="single" w:sz="18" w:space="0" w:color="E20074"/>
              <w:left w:val="nil"/>
              <w:bottom w:val="nil"/>
            </w:tcBorders>
          </w:tcPr>
          <w:p w14:paraId="6AE66160" w14:textId="77777777" w:rsidR="00824112" w:rsidRPr="00DB1EEE" w:rsidRDefault="00824112" w:rsidP="00521B35">
            <w:pPr>
              <w:pStyle w:val="Normalintable"/>
              <w:rPr>
                <w:b/>
                <w:bCs/>
              </w:rPr>
            </w:pPr>
            <w:r w:rsidRPr="00DB1EEE">
              <w:rPr>
                <w:b/>
                <w:bCs/>
              </w:rPr>
              <w:t>Term / Abbreviation.</w:t>
            </w:r>
          </w:p>
        </w:tc>
        <w:tc>
          <w:tcPr>
            <w:tcW w:w="6727" w:type="dxa"/>
            <w:tcBorders>
              <w:top w:val="single" w:sz="18" w:space="0" w:color="E20074"/>
              <w:bottom w:val="nil"/>
            </w:tcBorders>
          </w:tcPr>
          <w:p w14:paraId="2332A061" w14:textId="77777777" w:rsidR="00824112" w:rsidRPr="00DB1EEE" w:rsidRDefault="00824112" w:rsidP="00521B35">
            <w:pPr>
              <w:pStyle w:val="Normalintable"/>
              <w:rPr>
                <w:b/>
                <w:bCs/>
              </w:rPr>
            </w:pPr>
            <w:r w:rsidRPr="00DB1EEE">
              <w:rPr>
                <w:b/>
                <w:bCs/>
              </w:rPr>
              <w:t>Description</w:t>
            </w:r>
          </w:p>
        </w:tc>
      </w:tr>
      <w:tr w:rsidR="001671B8" w:rsidRPr="00DB1EEE" w14:paraId="4B5CF014" w14:textId="77777777" w:rsidTr="00521B35">
        <w:trPr>
          <w:trHeight w:val="147"/>
        </w:trPr>
        <w:tc>
          <w:tcPr>
            <w:tcW w:w="2283" w:type="dxa"/>
          </w:tcPr>
          <w:p w14:paraId="31F92134" w14:textId="2481735A" w:rsidR="001671B8" w:rsidRPr="00DB1EEE" w:rsidRDefault="001671B8" w:rsidP="00521B35">
            <w:pPr>
              <w:pStyle w:val="Normalintable"/>
            </w:pPr>
            <w:r w:rsidRPr="00DB1EEE">
              <w:t>CT</w:t>
            </w:r>
          </w:p>
        </w:tc>
        <w:tc>
          <w:tcPr>
            <w:tcW w:w="6727" w:type="dxa"/>
          </w:tcPr>
          <w:p w14:paraId="3D7BA45A" w14:textId="527DB91B" w:rsidR="001671B8" w:rsidRPr="00DB1EEE" w:rsidRDefault="001671B8" w:rsidP="00521B35">
            <w:pPr>
              <w:pStyle w:val="Normalintable"/>
            </w:pPr>
            <w:proofErr w:type="spellStart"/>
            <w:r w:rsidRPr="00DB1EEE">
              <w:t>Crnogorski</w:t>
            </w:r>
            <w:proofErr w:type="spellEnd"/>
            <w:r w:rsidRPr="00DB1EEE">
              <w:t xml:space="preserve"> Telekom A.D.</w:t>
            </w:r>
          </w:p>
        </w:tc>
      </w:tr>
      <w:tr w:rsidR="00A7381D" w:rsidRPr="00DB1EEE" w14:paraId="4560B8B4" w14:textId="77777777" w:rsidTr="00521B35">
        <w:trPr>
          <w:trHeight w:val="147"/>
        </w:trPr>
        <w:tc>
          <w:tcPr>
            <w:tcW w:w="2283" w:type="dxa"/>
          </w:tcPr>
          <w:p w14:paraId="64CB8802" w14:textId="77777777" w:rsidR="00A7381D" w:rsidRPr="00DB1EEE" w:rsidRDefault="00A7381D" w:rsidP="00521B35">
            <w:pPr>
              <w:pStyle w:val="Normalintable"/>
            </w:pPr>
            <w:r w:rsidRPr="00DB1EEE">
              <w:t>CRM</w:t>
            </w:r>
          </w:p>
        </w:tc>
        <w:tc>
          <w:tcPr>
            <w:tcW w:w="6727" w:type="dxa"/>
          </w:tcPr>
          <w:p w14:paraId="6F2DA6B1" w14:textId="77777777" w:rsidR="00A7381D" w:rsidRPr="00DB1EEE" w:rsidRDefault="00A7381D" w:rsidP="00521B35">
            <w:pPr>
              <w:pStyle w:val="Normalintable"/>
            </w:pPr>
            <w:r w:rsidRPr="00DB1EEE">
              <w:t>Customer Relationship Management</w:t>
            </w:r>
          </w:p>
        </w:tc>
      </w:tr>
      <w:tr w:rsidR="00A7381D" w:rsidRPr="00DB1EEE" w14:paraId="41D0EEE5" w14:textId="77777777" w:rsidTr="00521B35">
        <w:trPr>
          <w:trHeight w:val="147"/>
        </w:trPr>
        <w:tc>
          <w:tcPr>
            <w:tcW w:w="2283" w:type="dxa"/>
          </w:tcPr>
          <w:p w14:paraId="2A9ABA84" w14:textId="257A18C4" w:rsidR="00A7381D" w:rsidRPr="00DB1EEE" w:rsidRDefault="001671B8" w:rsidP="00521B35">
            <w:pPr>
              <w:pStyle w:val="Normalintable"/>
            </w:pPr>
            <w:r w:rsidRPr="00DB1EEE">
              <w:t>Amdocs</w:t>
            </w:r>
          </w:p>
        </w:tc>
        <w:tc>
          <w:tcPr>
            <w:tcW w:w="6727" w:type="dxa"/>
          </w:tcPr>
          <w:p w14:paraId="0CF22DBA" w14:textId="45BC8C8D" w:rsidR="00A7381D" w:rsidRPr="00DB1EEE" w:rsidRDefault="001671B8" w:rsidP="00521B35">
            <w:pPr>
              <w:pStyle w:val="Normalintable"/>
            </w:pPr>
            <w:r w:rsidRPr="00DB1EEE">
              <w:t xml:space="preserve">CRM system of </w:t>
            </w:r>
            <w:proofErr w:type="spellStart"/>
            <w:r w:rsidRPr="00DB1EEE">
              <w:t>Crnogorski</w:t>
            </w:r>
            <w:proofErr w:type="spellEnd"/>
            <w:r w:rsidRPr="00DB1EEE">
              <w:t xml:space="preserve"> Telekom</w:t>
            </w:r>
          </w:p>
        </w:tc>
      </w:tr>
      <w:tr w:rsidR="00521B35" w:rsidRPr="00DB1EEE" w14:paraId="44BBACE3" w14:textId="77777777" w:rsidTr="00521B35">
        <w:trPr>
          <w:trHeight w:val="147"/>
        </w:trPr>
        <w:tc>
          <w:tcPr>
            <w:tcW w:w="2283" w:type="dxa"/>
          </w:tcPr>
          <w:p w14:paraId="70BADA7D" w14:textId="023C717D" w:rsidR="00521B35" w:rsidRPr="00DB1EEE" w:rsidRDefault="001671B8" w:rsidP="00521B35">
            <w:pPr>
              <w:pStyle w:val="Normalintable"/>
            </w:pPr>
            <w:r w:rsidRPr="00DB1EEE">
              <w:t>KIF</w:t>
            </w:r>
          </w:p>
        </w:tc>
        <w:tc>
          <w:tcPr>
            <w:tcW w:w="6727" w:type="dxa"/>
          </w:tcPr>
          <w:p w14:paraId="4B5CDDF4" w14:textId="71DFAB49" w:rsidR="00521B35" w:rsidRPr="00DB1EEE" w:rsidRDefault="001671B8" w:rsidP="00521B35">
            <w:pPr>
              <w:pStyle w:val="Normalintable"/>
            </w:pPr>
            <w:r w:rsidRPr="00DB1EEE">
              <w:t>Output invoice book</w:t>
            </w:r>
          </w:p>
        </w:tc>
      </w:tr>
      <w:tr w:rsidR="00521B35" w:rsidRPr="00DB1EEE" w14:paraId="1AA8DC01" w14:textId="77777777" w:rsidTr="00521B35">
        <w:trPr>
          <w:trHeight w:val="147"/>
        </w:trPr>
        <w:tc>
          <w:tcPr>
            <w:tcW w:w="2283" w:type="dxa"/>
          </w:tcPr>
          <w:p w14:paraId="6235433B" w14:textId="33FF9DDE" w:rsidR="00521B35" w:rsidRPr="00DB1EEE" w:rsidRDefault="001671B8" w:rsidP="00521B35">
            <w:pPr>
              <w:pStyle w:val="Normalintable"/>
            </w:pPr>
            <w:r w:rsidRPr="00DB1EEE">
              <w:t>Subsidy price</w:t>
            </w:r>
          </w:p>
        </w:tc>
        <w:tc>
          <w:tcPr>
            <w:tcW w:w="6727" w:type="dxa"/>
          </w:tcPr>
          <w:p w14:paraId="30612A84" w14:textId="23B7EFC1" w:rsidR="00521B35" w:rsidRPr="00DB1EEE" w:rsidRDefault="001671B8" w:rsidP="001671B8">
            <w:pPr>
              <w:spacing w:before="0" w:after="0"/>
              <w:ind w:firstLine="0"/>
              <w:contextualSpacing w:val="0"/>
              <w:jc w:val="left"/>
              <w:rPr>
                <w:rFonts w:ascii="Times New Roman" w:hAnsi="Times New Roman"/>
                <w:sz w:val="24"/>
              </w:rPr>
            </w:pPr>
            <w:r w:rsidRPr="00DB1EEE">
              <w:t>If a device is sold wit</w:t>
            </w:r>
            <w:r w:rsidR="00007376" w:rsidRPr="00DB1EEE">
              <w:t xml:space="preserve">h tariff </w:t>
            </w:r>
            <w:r w:rsidRPr="00DB1EEE">
              <w:t xml:space="preserve">package, its price is reduced below </w:t>
            </w:r>
            <w:r w:rsidR="00007376" w:rsidRPr="00DB1EEE">
              <w:t>retail</w:t>
            </w:r>
            <w:r w:rsidRPr="00DB1EEE">
              <w:t xml:space="preserve"> price</w:t>
            </w:r>
            <w:r w:rsidR="00E269F8" w:rsidRPr="00DB1EEE">
              <w:t>. Prices can be different depending on tariff package.</w:t>
            </w:r>
          </w:p>
        </w:tc>
      </w:tr>
      <w:tr w:rsidR="00E269F8" w:rsidRPr="00DB1EEE" w14:paraId="26D9BEDD" w14:textId="77777777" w:rsidTr="00521B35">
        <w:trPr>
          <w:trHeight w:val="147"/>
        </w:trPr>
        <w:tc>
          <w:tcPr>
            <w:tcW w:w="2283" w:type="dxa"/>
          </w:tcPr>
          <w:p w14:paraId="6C1F99F2" w14:textId="0EBCBD94" w:rsidR="00E269F8" w:rsidRPr="00DB1EEE" w:rsidRDefault="00E269F8" w:rsidP="00521B35">
            <w:pPr>
              <w:pStyle w:val="Normalintable"/>
            </w:pPr>
            <w:r w:rsidRPr="00DB1EEE">
              <w:t>Bundle product</w:t>
            </w:r>
          </w:p>
        </w:tc>
        <w:tc>
          <w:tcPr>
            <w:tcW w:w="6727" w:type="dxa"/>
          </w:tcPr>
          <w:p w14:paraId="1361B7ED" w14:textId="123A1E7A" w:rsidR="00E269F8" w:rsidRPr="00DB1EEE" w:rsidRDefault="00E269F8" w:rsidP="001671B8">
            <w:pPr>
              <w:spacing w:before="0" w:after="0"/>
              <w:ind w:firstLine="0"/>
              <w:contextualSpacing w:val="0"/>
              <w:jc w:val="left"/>
            </w:pPr>
            <w:r w:rsidRPr="00DB1EEE">
              <w:t xml:space="preserve">Combination of two or more products or services with one price, e.g., </w:t>
            </w:r>
            <w:proofErr w:type="spellStart"/>
            <w:r w:rsidRPr="00DB1EEE">
              <w:t>phone+headphones</w:t>
            </w:r>
            <w:proofErr w:type="spellEnd"/>
            <w:r w:rsidRPr="00DB1EEE">
              <w:t xml:space="preserve">, </w:t>
            </w:r>
            <w:proofErr w:type="spellStart"/>
            <w:r w:rsidRPr="00DB1EEE">
              <w:t>phone+data</w:t>
            </w:r>
            <w:proofErr w:type="spellEnd"/>
            <w:r w:rsidRPr="00DB1EEE">
              <w:t xml:space="preserve"> package, </w:t>
            </w:r>
            <w:proofErr w:type="spellStart"/>
            <w:r w:rsidRPr="00DB1EEE">
              <w:t>phone+headphones+service</w:t>
            </w:r>
            <w:proofErr w:type="spellEnd"/>
            <w:r w:rsidRPr="00DB1EEE">
              <w:t>…</w:t>
            </w:r>
          </w:p>
        </w:tc>
      </w:tr>
      <w:tr w:rsidR="00521B35" w:rsidRPr="00DB1EEE" w14:paraId="086EBDAC" w14:textId="77777777" w:rsidTr="00521B35">
        <w:trPr>
          <w:trHeight w:val="147"/>
        </w:trPr>
        <w:tc>
          <w:tcPr>
            <w:tcW w:w="2283" w:type="dxa"/>
          </w:tcPr>
          <w:p w14:paraId="3AC0B17A" w14:textId="1D39E5A6" w:rsidR="00521B35" w:rsidRPr="00DB1EEE" w:rsidRDefault="001671B8" w:rsidP="00521B35">
            <w:pPr>
              <w:pStyle w:val="Normalintable"/>
            </w:pPr>
            <w:r w:rsidRPr="00DB1EEE">
              <w:t>PDV / VAT</w:t>
            </w:r>
          </w:p>
        </w:tc>
        <w:tc>
          <w:tcPr>
            <w:tcW w:w="6727" w:type="dxa"/>
          </w:tcPr>
          <w:p w14:paraId="0D65760E" w14:textId="5F6CA538" w:rsidR="00521B35" w:rsidRPr="00DB1EEE" w:rsidRDefault="001671B8" w:rsidP="00521B35">
            <w:pPr>
              <w:pStyle w:val="Normalintable"/>
            </w:pPr>
            <w:r w:rsidRPr="00DB1EEE">
              <w:t>Value added tax (VAT)</w:t>
            </w:r>
          </w:p>
        </w:tc>
      </w:tr>
      <w:tr w:rsidR="00521B35" w:rsidRPr="00DB1EEE" w14:paraId="0CCE4177" w14:textId="77777777" w:rsidTr="00521B35">
        <w:trPr>
          <w:trHeight w:val="147"/>
        </w:trPr>
        <w:tc>
          <w:tcPr>
            <w:tcW w:w="2283" w:type="dxa"/>
          </w:tcPr>
          <w:p w14:paraId="134AF41F" w14:textId="4C41FD2B" w:rsidR="00521B35" w:rsidRPr="00DB1EEE" w:rsidRDefault="001671B8" w:rsidP="00521B35">
            <w:pPr>
              <w:pStyle w:val="Normalintable"/>
            </w:pPr>
            <w:r w:rsidRPr="00DB1EEE">
              <w:t>PIB</w:t>
            </w:r>
          </w:p>
        </w:tc>
        <w:tc>
          <w:tcPr>
            <w:tcW w:w="6727" w:type="dxa"/>
          </w:tcPr>
          <w:p w14:paraId="3D84055B" w14:textId="667BEAA4" w:rsidR="00521B35" w:rsidRPr="00DB1EEE" w:rsidRDefault="001671B8" w:rsidP="00521B35">
            <w:pPr>
              <w:pStyle w:val="Normalintable"/>
            </w:pPr>
            <w:r w:rsidRPr="00DB1EEE">
              <w:t>Tax identification number (TIN)</w:t>
            </w:r>
          </w:p>
        </w:tc>
      </w:tr>
      <w:tr w:rsidR="00521B35" w:rsidRPr="00DB1EEE" w14:paraId="1F939878" w14:textId="77777777" w:rsidTr="00521B35">
        <w:trPr>
          <w:trHeight w:val="147"/>
        </w:trPr>
        <w:tc>
          <w:tcPr>
            <w:tcW w:w="2283" w:type="dxa"/>
          </w:tcPr>
          <w:p w14:paraId="1C266F70" w14:textId="661BCDE4" w:rsidR="00521B35" w:rsidRPr="00DB1EEE" w:rsidRDefault="001671B8" w:rsidP="00521B35">
            <w:pPr>
              <w:pStyle w:val="Normalintable"/>
            </w:pPr>
            <w:r w:rsidRPr="00DB1EEE">
              <w:t>JMBG</w:t>
            </w:r>
          </w:p>
        </w:tc>
        <w:tc>
          <w:tcPr>
            <w:tcW w:w="6727" w:type="dxa"/>
          </w:tcPr>
          <w:p w14:paraId="098DCA39" w14:textId="14CF28B8" w:rsidR="00521B35" w:rsidRPr="00DB1EEE" w:rsidRDefault="001671B8" w:rsidP="00521B35">
            <w:pPr>
              <w:pStyle w:val="Normalintable"/>
            </w:pPr>
            <w:r w:rsidRPr="00DB1EEE">
              <w:t>Unique identification citizen number</w:t>
            </w:r>
          </w:p>
        </w:tc>
      </w:tr>
      <w:tr w:rsidR="00521B35" w:rsidRPr="00DB1EEE" w14:paraId="0D03ACF0" w14:textId="77777777" w:rsidTr="00521B35">
        <w:trPr>
          <w:trHeight w:val="147"/>
        </w:trPr>
        <w:tc>
          <w:tcPr>
            <w:tcW w:w="2283" w:type="dxa"/>
          </w:tcPr>
          <w:p w14:paraId="303CCFC9" w14:textId="7D86ACB7" w:rsidR="00521B35" w:rsidRPr="00DB1EEE" w:rsidRDefault="001671B8" w:rsidP="00521B35">
            <w:pPr>
              <w:pStyle w:val="Normalintable"/>
            </w:pPr>
            <w:r w:rsidRPr="00DB1EEE">
              <w:t>Principal</w:t>
            </w:r>
          </w:p>
        </w:tc>
        <w:tc>
          <w:tcPr>
            <w:tcW w:w="6727" w:type="dxa"/>
          </w:tcPr>
          <w:p w14:paraId="27FC16CE" w14:textId="3CA49DA9" w:rsidR="00521B35" w:rsidRPr="00DB1EEE" w:rsidRDefault="001671B8" w:rsidP="00521B35">
            <w:pPr>
              <w:pStyle w:val="Normalintable"/>
            </w:pPr>
            <w:r w:rsidRPr="00DB1EEE">
              <w:t>In commission sales Principal is client who is giving commission goods to CT for sales</w:t>
            </w:r>
          </w:p>
        </w:tc>
      </w:tr>
      <w:tr w:rsidR="00521B35" w:rsidRPr="00DB1EEE" w14:paraId="677AAD2D" w14:textId="77777777" w:rsidTr="00521B35">
        <w:trPr>
          <w:trHeight w:val="147"/>
        </w:trPr>
        <w:tc>
          <w:tcPr>
            <w:tcW w:w="2283" w:type="dxa"/>
          </w:tcPr>
          <w:p w14:paraId="2EB9CA43" w14:textId="660EEF96" w:rsidR="00521B35" w:rsidRPr="00DB1EEE" w:rsidRDefault="001671B8" w:rsidP="00521B35">
            <w:pPr>
              <w:pStyle w:val="Normalintable"/>
            </w:pPr>
            <w:r w:rsidRPr="00DB1EEE">
              <w:t>ENU</w:t>
            </w:r>
          </w:p>
        </w:tc>
        <w:tc>
          <w:tcPr>
            <w:tcW w:w="6727" w:type="dxa"/>
          </w:tcPr>
          <w:p w14:paraId="28914116" w14:textId="35A8237E" w:rsidR="00521B35" w:rsidRPr="00DB1EEE" w:rsidRDefault="001671B8" w:rsidP="00521B35">
            <w:pPr>
              <w:pStyle w:val="Normalintable"/>
            </w:pPr>
            <w:r w:rsidRPr="00DB1EEE">
              <w:t>Cash register (TCR)</w:t>
            </w:r>
          </w:p>
        </w:tc>
      </w:tr>
      <w:tr w:rsidR="00521B35" w:rsidRPr="00DB1EEE" w14:paraId="03EFAD1B" w14:textId="77777777" w:rsidTr="00521B35">
        <w:trPr>
          <w:trHeight w:val="147"/>
        </w:trPr>
        <w:tc>
          <w:tcPr>
            <w:tcW w:w="2283" w:type="dxa"/>
          </w:tcPr>
          <w:p w14:paraId="176B383D" w14:textId="6FEF5909" w:rsidR="00521B35" w:rsidRPr="00DB1EEE" w:rsidRDefault="00BF474B" w:rsidP="00521B35">
            <w:pPr>
              <w:pStyle w:val="Normalintable"/>
            </w:pPr>
            <w:r w:rsidRPr="00DB1EEE">
              <w:t>WMS</w:t>
            </w:r>
          </w:p>
        </w:tc>
        <w:tc>
          <w:tcPr>
            <w:tcW w:w="6727" w:type="dxa"/>
          </w:tcPr>
          <w:p w14:paraId="07593269" w14:textId="60A85A0F" w:rsidR="00521B35" w:rsidRPr="00DB1EEE" w:rsidRDefault="00BF474B" w:rsidP="00521B35">
            <w:pPr>
              <w:pStyle w:val="Normalintable"/>
            </w:pPr>
            <w:r w:rsidRPr="00DB1EEE">
              <w:t xml:space="preserve">Warehouse Management System by </w:t>
            </w:r>
            <w:proofErr w:type="spellStart"/>
            <w:r w:rsidRPr="00DB1EEE">
              <w:t>Montenomax</w:t>
            </w:r>
            <w:proofErr w:type="spellEnd"/>
          </w:p>
        </w:tc>
      </w:tr>
      <w:tr w:rsidR="00A50424" w:rsidRPr="00DB1EEE" w14:paraId="25B1A83F" w14:textId="77777777" w:rsidTr="00521B35">
        <w:trPr>
          <w:trHeight w:val="147"/>
        </w:trPr>
        <w:tc>
          <w:tcPr>
            <w:tcW w:w="2283" w:type="dxa"/>
          </w:tcPr>
          <w:p w14:paraId="39728034" w14:textId="78AC67F5" w:rsidR="00A50424" w:rsidRPr="00DB1EEE" w:rsidRDefault="00A50424" w:rsidP="00521B35">
            <w:pPr>
              <w:pStyle w:val="Normalintable"/>
            </w:pPr>
            <w:r w:rsidRPr="00DB1EEE">
              <w:t>OFI</w:t>
            </w:r>
          </w:p>
        </w:tc>
        <w:tc>
          <w:tcPr>
            <w:tcW w:w="6727" w:type="dxa"/>
          </w:tcPr>
          <w:p w14:paraId="78AD26AD" w14:textId="6A69A09F" w:rsidR="00A50424" w:rsidRPr="00DB1EEE" w:rsidRDefault="00A50424" w:rsidP="00521B35">
            <w:pPr>
              <w:pStyle w:val="Normalintable"/>
            </w:pPr>
            <w:proofErr w:type="spellStart"/>
            <w:r w:rsidRPr="00DB1EEE">
              <w:rPr>
                <w:rStyle w:val="ui-provider"/>
              </w:rPr>
              <w:t>One.ERP</w:t>
            </w:r>
            <w:proofErr w:type="spellEnd"/>
            <w:r w:rsidRPr="00DB1EEE">
              <w:rPr>
                <w:rStyle w:val="ui-provider"/>
              </w:rPr>
              <w:t xml:space="preserve"> Finance SAP system</w:t>
            </w:r>
          </w:p>
        </w:tc>
      </w:tr>
      <w:tr w:rsidR="00A50424" w:rsidRPr="00DB1EEE" w14:paraId="1CBFDC4E" w14:textId="77777777" w:rsidTr="00521B35">
        <w:trPr>
          <w:trHeight w:val="147"/>
        </w:trPr>
        <w:tc>
          <w:tcPr>
            <w:tcW w:w="2283" w:type="dxa"/>
          </w:tcPr>
          <w:p w14:paraId="558142DD" w14:textId="2876547F" w:rsidR="00A50424" w:rsidRPr="00DB1EEE" w:rsidRDefault="00A50424" w:rsidP="00521B35">
            <w:pPr>
              <w:pStyle w:val="Normalintable"/>
            </w:pPr>
            <w:proofErr w:type="spellStart"/>
            <w:r w:rsidRPr="00DB1EEE">
              <w:t>OneERP</w:t>
            </w:r>
            <w:proofErr w:type="spellEnd"/>
          </w:p>
        </w:tc>
        <w:tc>
          <w:tcPr>
            <w:tcW w:w="6727" w:type="dxa"/>
          </w:tcPr>
          <w:p w14:paraId="5AEEF87E" w14:textId="2C44D897" w:rsidR="00A50424" w:rsidRPr="00DB1EEE" w:rsidRDefault="00A50424" w:rsidP="00521B35">
            <w:pPr>
              <w:pStyle w:val="Normalintable"/>
              <w:rPr>
                <w:rStyle w:val="ui-provider"/>
              </w:rPr>
            </w:pPr>
            <w:proofErr w:type="spellStart"/>
            <w:r w:rsidRPr="00DB1EEE">
              <w:rPr>
                <w:rStyle w:val="ui-provider"/>
              </w:rPr>
              <w:t>One.ERP</w:t>
            </w:r>
            <w:proofErr w:type="spellEnd"/>
            <w:r w:rsidRPr="00DB1EEE">
              <w:rPr>
                <w:rStyle w:val="ui-provider"/>
              </w:rPr>
              <w:t xml:space="preserve"> Finance SAP system</w:t>
            </w:r>
          </w:p>
        </w:tc>
      </w:tr>
      <w:tr w:rsidR="008B01E2" w:rsidRPr="00DB1EEE" w14:paraId="27CC1A18" w14:textId="77777777" w:rsidTr="00521B35">
        <w:trPr>
          <w:trHeight w:val="147"/>
        </w:trPr>
        <w:tc>
          <w:tcPr>
            <w:tcW w:w="2283" w:type="dxa"/>
          </w:tcPr>
          <w:p w14:paraId="17D2D0A9" w14:textId="0FC234BF" w:rsidR="008B01E2" w:rsidRPr="00DB1EEE" w:rsidRDefault="008B01E2" w:rsidP="00521B35">
            <w:pPr>
              <w:pStyle w:val="Normalintable"/>
            </w:pPr>
            <w:r w:rsidRPr="00DB1EEE">
              <w:t>EDM</w:t>
            </w:r>
          </w:p>
        </w:tc>
        <w:tc>
          <w:tcPr>
            <w:tcW w:w="6727" w:type="dxa"/>
          </w:tcPr>
          <w:p w14:paraId="0D9BA9C1" w14:textId="3A498A78" w:rsidR="008B01E2" w:rsidRPr="00DB1EEE" w:rsidRDefault="008B01E2" w:rsidP="00521B35">
            <w:pPr>
              <w:pStyle w:val="Normalintable"/>
              <w:rPr>
                <w:rStyle w:val="ui-provider"/>
              </w:rPr>
            </w:pPr>
            <w:r w:rsidRPr="00DB1EEE">
              <w:rPr>
                <w:rStyle w:val="ui-provider"/>
              </w:rPr>
              <w:t xml:space="preserve">Enterprise Data Management – part of </w:t>
            </w:r>
            <w:proofErr w:type="spellStart"/>
            <w:r w:rsidRPr="00DB1EEE">
              <w:rPr>
                <w:rStyle w:val="ui-provider"/>
              </w:rPr>
              <w:t>OneERP</w:t>
            </w:r>
            <w:proofErr w:type="spellEnd"/>
            <w:r w:rsidRPr="00DB1EEE">
              <w:rPr>
                <w:rStyle w:val="ui-provider"/>
              </w:rPr>
              <w:t xml:space="preserve"> system</w:t>
            </w:r>
          </w:p>
        </w:tc>
      </w:tr>
    </w:tbl>
    <w:p w14:paraId="6B0B425D" w14:textId="10B84CE3" w:rsidR="00521B35" w:rsidRPr="00DB1EEE" w:rsidRDefault="00521B35" w:rsidP="00521B35">
      <w:pPr>
        <w:pStyle w:val="Normalintable"/>
      </w:pPr>
    </w:p>
    <w:p w14:paraId="096A584A" w14:textId="77777777" w:rsidR="00521B35" w:rsidRPr="00DB1EEE" w:rsidRDefault="00521B35">
      <w:pPr>
        <w:spacing w:before="0" w:after="0"/>
        <w:ind w:firstLine="0"/>
        <w:contextualSpacing w:val="0"/>
        <w:jc w:val="left"/>
        <w:rPr>
          <w:szCs w:val="22"/>
        </w:rPr>
      </w:pPr>
      <w:r w:rsidRPr="00DB1EEE">
        <w:br w:type="page"/>
      </w:r>
    </w:p>
    <w:p w14:paraId="1985E1FB" w14:textId="77777777" w:rsidR="008F7B14" w:rsidRPr="00DB1EEE" w:rsidRDefault="008F7B14" w:rsidP="008F7B14">
      <w:pPr>
        <w:pStyle w:val="Heading1"/>
        <w:rPr>
          <w:lang w:val="en-US"/>
        </w:rPr>
      </w:pPr>
      <w:bookmarkStart w:id="40" w:name="_Toc169614357"/>
      <w:r w:rsidRPr="00DB1EEE">
        <w:rPr>
          <w:lang w:val="en-US"/>
        </w:rPr>
        <w:lastRenderedPageBreak/>
        <w:t>Annex</w:t>
      </w:r>
      <w:bookmarkEnd w:id="40"/>
    </w:p>
    <w:p w14:paraId="403B0B69" w14:textId="77777777" w:rsidR="008F7B14" w:rsidRPr="00DB1EEE" w:rsidRDefault="008F7B14" w:rsidP="008F7B14"/>
    <w:tbl>
      <w:tblPr>
        <w:tblW w:w="5000" w:type="pct"/>
        <w:tblLayout w:type="fixed"/>
        <w:tblCellMar>
          <w:top w:w="28" w:type="dxa"/>
          <w:left w:w="0" w:type="dxa"/>
          <w:bottom w:w="28" w:type="dxa"/>
          <w:right w:w="0" w:type="dxa"/>
        </w:tblCellMar>
        <w:tblLook w:val="0000" w:firstRow="0" w:lastRow="0" w:firstColumn="0" w:lastColumn="0" w:noHBand="0" w:noVBand="0"/>
      </w:tblPr>
      <w:tblGrid>
        <w:gridCol w:w="3208"/>
        <w:gridCol w:w="3211"/>
        <w:gridCol w:w="3212"/>
      </w:tblGrid>
      <w:tr w:rsidR="008F7B14" w:rsidRPr="00DB1EEE" w14:paraId="6DD037BF" w14:textId="77777777" w:rsidTr="00813186">
        <w:tc>
          <w:tcPr>
            <w:tcW w:w="3208" w:type="dxa"/>
            <w:tcBorders>
              <w:top w:val="single" w:sz="18" w:space="0" w:color="E20074"/>
            </w:tcBorders>
          </w:tcPr>
          <w:p w14:paraId="3431A1F2" w14:textId="040BF940" w:rsidR="008F7B14" w:rsidRPr="00DB1EEE" w:rsidRDefault="008F7B14" w:rsidP="008F7B14">
            <w:pPr>
              <w:pStyle w:val="TabelleHeadline1"/>
              <w:rPr>
                <w:lang w:val="en-US"/>
              </w:rPr>
            </w:pPr>
            <w:r w:rsidRPr="00DB1EEE">
              <w:rPr>
                <w:lang w:val="en-US"/>
              </w:rPr>
              <w:t>Publisher</w:t>
            </w:r>
          </w:p>
        </w:tc>
        <w:tc>
          <w:tcPr>
            <w:tcW w:w="3211" w:type="dxa"/>
            <w:tcBorders>
              <w:top w:val="single" w:sz="18" w:space="0" w:color="E20074"/>
            </w:tcBorders>
          </w:tcPr>
          <w:p w14:paraId="6F1EA2D8" w14:textId="0E64B520" w:rsidR="008F7B14" w:rsidRPr="00DB1EEE" w:rsidRDefault="008F7B14" w:rsidP="008F7B14">
            <w:pPr>
              <w:pStyle w:val="TabelleHeadline1"/>
              <w:rPr>
                <w:lang w:val="en-US"/>
              </w:rPr>
            </w:pPr>
            <w:r w:rsidRPr="00DB1EEE">
              <w:rPr>
                <w:lang w:val="en-US"/>
              </w:rPr>
              <w:t>Author</w:t>
            </w:r>
          </w:p>
        </w:tc>
        <w:tc>
          <w:tcPr>
            <w:tcW w:w="3212" w:type="dxa"/>
            <w:tcBorders>
              <w:top w:val="single" w:sz="18" w:space="0" w:color="E20074"/>
            </w:tcBorders>
          </w:tcPr>
          <w:p w14:paraId="055A21D2" w14:textId="3AE1F827" w:rsidR="008F7B14" w:rsidRPr="00DB1EEE" w:rsidRDefault="008F7B14" w:rsidP="008F7B14">
            <w:pPr>
              <w:pStyle w:val="TabelleHeadline1"/>
              <w:rPr>
                <w:lang w:val="en-US"/>
              </w:rPr>
            </w:pPr>
            <w:r w:rsidRPr="00DB1EEE">
              <w:rPr>
                <w:lang w:val="en-US"/>
              </w:rPr>
              <w:t>Filename</w:t>
            </w:r>
          </w:p>
        </w:tc>
      </w:tr>
      <w:tr w:rsidR="008F7B14" w:rsidRPr="00DB1EEE" w14:paraId="6C61884B" w14:textId="77777777" w:rsidTr="00813186">
        <w:tc>
          <w:tcPr>
            <w:tcW w:w="3208" w:type="dxa"/>
          </w:tcPr>
          <w:p w14:paraId="67F79F02" w14:textId="4DE74A7C" w:rsidR="008F7B14" w:rsidRPr="00DB1EEE" w:rsidRDefault="008F7B14" w:rsidP="008F7B14">
            <w:pPr>
              <w:pStyle w:val="TabelleFlietext3"/>
              <w:rPr>
                <w:lang w:val="en-US"/>
              </w:rPr>
            </w:pPr>
            <w:r w:rsidRPr="00DB1EEE">
              <w:rPr>
                <w:lang w:val="en-US"/>
              </w:rPr>
              <w:t>DTAG</w:t>
            </w:r>
          </w:p>
        </w:tc>
        <w:tc>
          <w:tcPr>
            <w:tcW w:w="3211" w:type="dxa"/>
          </w:tcPr>
          <w:p w14:paraId="219BFD0D" w14:textId="77777777" w:rsidR="008F7B14" w:rsidRPr="00DB1EEE" w:rsidRDefault="008F7B14" w:rsidP="008F7B14">
            <w:pPr>
              <w:ind w:firstLine="0"/>
            </w:pPr>
          </w:p>
        </w:tc>
        <w:tc>
          <w:tcPr>
            <w:tcW w:w="3212" w:type="dxa"/>
          </w:tcPr>
          <w:p w14:paraId="51C25311" w14:textId="77777777" w:rsidR="008F7B14" w:rsidRPr="00DB1EEE" w:rsidRDefault="008F7B14" w:rsidP="008F7B14">
            <w:pPr>
              <w:pStyle w:val="Header"/>
              <w:ind w:firstLine="0"/>
            </w:pPr>
            <w:r w:rsidRPr="00DB1EEE">
              <w:t>DTAG_Security_Requirements.zip</w:t>
            </w:r>
          </w:p>
          <w:p w14:paraId="78478FB8" w14:textId="43F20A12" w:rsidR="00521B35" w:rsidRPr="00DB1EEE" w:rsidRDefault="00521B35" w:rsidP="008F7B14">
            <w:pPr>
              <w:pStyle w:val="Header"/>
              <w:ind w:firstLine="0"/>
            </w:pPr>
            <w:r w:rsidRPr="00DB1EEE">
              <w:t>DTAG_Privacy_Requirements.zip</w:t>
            </w:r>
          </w:p>
        </w:tc>
      </w:tr>
      <w:tr w:rsidR="00504CCD" w:rsidRPr="00DB1EEE" w14:paraId="78D06987" w14:textId="77777777" w:rsidTr="00813186">
        <w:tc>
          <w:tcPr>
            <w:tcW w:w="3208" w:type="dxa"/>
            <w:tcBorders>
              <w:bottom w:val="single" w:sz="2" w:space="0" w:color="auto"/>
            </w:tcBorders>
          </w:tcPr>
          <w:p w14:paraId="74B68839" w14:textId="38C35F94" w:rsidR="00504CCD" w:rsidRPr="00DB1EEE" w:rsidRDefault="00504CCD" w:rsidP="00504CCD">
            <w:pPr>
              <w:pStyle w:val="TabelleFlietext3"/>
              <w:rPr>
                <w:lang w:val="en-US"/>
              </w:rPr>
            </w:pPr>
            <w:r w:rsidRPr="00DB1EEE">
              <w:rPr>
                <w:lang w:val="en-US"/>
              </w:rPr>
              <w:t>CT</w:t>
            </w:r>
          </w:p>
        </w:tc>
        <w:tc>
          <w:tcPr>
            <w:tcW w:w="3211" w:type="dxa"/>
            <w:tcBorders>
              <w:bottom w:val="single" w:sz="2" w:space="0" w:color="auto"/>
            </w:tcBorders>
          </w:tcPr>
          <w:p w14:paraId="1994F0F7" w14:textId="77777777" w:rsidR="00504CCD" w:rsidRPr="00DB1EEE" w:rsidRDefault="00504CCD" w:rsidP="00504CCD"/>
        </w:tc>
        <w:tc>
          <w:tcPr>
            <w:tcW w:w="3212" w:type="dxa"/>
            <w:tcBorders>
              <w:bottom w:val="single" w:sz="2" w:space="0" w:color="auto"/>
            </w:tcBorders>
          </w:tcPr>
          <w:p w14:paraId="01ECE9C2" w14:textId="56E3F36E" w:rsidR="00504CCD" w:rsidRPr="00DB1EEE" w:rsidRDefault="00504CCD" w:rsidP="00504CCD">
            <w:pPr>
              <w:pStyle w:val="TabelleFlietext3"/>
              <w:rPr>
                <w:lang w:val="en-US"/>
              </w:rPr>
            </w:pPr>
            <w:proofErr w:type="spellStart"/>
            <w:r w:rsidRPr="00DB1EEE">
              <w:rPr>
                <w:lang w:val="en-US"/>
              </w:rPr>
              <w:t>RfP</w:t>
            </w:r>
            <w:proofErr w:type="spellEnd"/>
            <w:r w:rsidRPr="00DB1EEE">
              <w:rPr>
                <w:lang w:val="en-US"/>
              </w:rPr>
              <w:t xml:space="preserve"> </w:t>
            </w:r>
            <w:r w:rsidR="00A50424" w:rsidRPr="00DB1EEE">
              <w:rPr>
                <w:lang w:val="en-US"/>
              </w:rPr>
              <w:t>Retail System</w:t>
            </w:r>
            <w:r w:rsidRPr="00DB1EEE">
              <w:rPr>
                <w:lang w:val="en-US"/>
              </w:rPr>
              <w:t xml:space="preserve"> Requirements.xlsx</w:t>
            </w:r>
          </w:p>
        </w:tc>
      </w:tr>
      <w:tr w:rsidR="00504CCD" w:rsidRPr="00DB1EEE" w14:paraId="1687AC46" w14:textId="77777777" w:rsidTr="00813186">
        <w:tc>
          <w:tcPr>
            <w:tcW w:w="3208" w:type="dxa"/>
            <w:tcBorders>
              <w:top w:val="single" w:sz="2" w:space="0" w:color="auto"/>
            </w:tcBorders>
          </w:tcPr>
          <w:p w14:paraId="6E6D46C5" w14:textId="10722412" w:rsidR="00504CCD" w:rsidRPr="00DB1EEE" w:rsidRDefault="00504CCD" w:rsidP="00504CCD">
            <w:pPr>
              <w:pStyle w:val="TabelleHeadline1"/>
              <w:rPr>
                <w:lang w:val="en-US"/>
              </w:rPr>
            </w:pPr>
          </w:p>
        </w:tc>
        <w:tc>
          <w:tcPr>
            <w:tcW w:w="3211" w:type="dxa"/>
            <w:tcBorders>
              <w:top w:val="single" w:sz="2" w:space="0" w:color="auto"/>
            </w:tcBorders>
          </w:tcPr>
          <w:p w14:paraId="7140E588" w14:textId="4A290E27" w:rsidR="00504CCD" w:rsidRPr="00DB1EEE" w:rsidRDefault="00504CCD" w:rsidP="00504CCD">
            <w:pPr>
              <w:pStyle w:val="TabelleHeadline1"/>
              <w:rPr>
                <w:lang w:val="en-US"/>
              </w:rPr>
            </w:pPr>
          </w:p>
        </w:tc>
        <w:tc>
          <w:tcPr>
            <w:tcW w:w="3212" w:type="dxa"/>
            <w:tcBorders>
              <w:top w:val="single" w:sz="2" w:space="0" w:color="auto"/>
            </w:tcBorders>
          </w:tcPr>
          <w:p w14:paraId="61B276E2" w14:textId="1955ED02" w:rsidR="00504CCD" w:rsidRPr="00DB1EEE" w:rsidRDefault="00504CCD" w:rsidP="00504CCD">
            <w:pPr>
              <w:pStyle w:val="TabelleHeadline1"/>
              <w:rPr>
                <w:lang w:val="en-US"/>
              </w:rPr>
            </w:pPr>
          </w:p>
        </w:tc>
      </w:tr>
      <w:tr w:rsidR="00504CCD" w:rsidRPr="00DB1EEE" w14:paraId="18374349" w14:textId="77777777" w:rsidTr="00813186">
        <w:tc>
          <w:tcPr>
            <w:tcW w:w="3208" w:type="dxa"/>
          </w:tcPr>
          <w:p w14:paraId="6DE8A9AE" w14:textId="02F87B75" w:rsidR="00504CCD" w:rsidRPr="00DB1EEE" w:rsidRDefault="00504CCD" w:rsidP="00504CCD">
            <w:pPr>
              <w:pStyle w:val="TabelleFlietext3"/>
              <w:rPr>
                <w:lang w:val="en-US"/>
              </w:rPr>
            </w:pPr>
          </w:p>
        </w:tc>
        <w:tc>
          <w:tcPr>
            <w:tcW w:w="3211" w:type="dxa"/>
          </w:tcPr>
          <w:p w14:paraId="11C27784" w14:textId="77777777" w:rsidR="00504CCD" w:rsidRPr="00DB1EEE" w:rsidRDefault="00504CCD" w:rsidP="00504CCD">
            <w:pPr>
              <w:pStyle w:val="TabelleFlietext3"/>
              <w:rPr>
                <w:lang w:val="en-US"/>
              </w:rPr>
            </w:pPr>
          </w:p>
        </w:tc>
        <w:tc>
          <w:tcPr>
            <w:tcW w:w="3212" w:type="dxa"/>
          </w:tcPr>
          <w:p w14:paraId="6C6FCDCE" w14:textId="34FDAD92" w:rsidR="00504CCD" w:rsidRPr="00DB1EEE" w:rsidRDefault="00504CCD" w:rsidP="00504CCD">
            <w:pPr>
              <w:pStyle w:val="TabelleFlietext3"/>
              <w:rPr>
                <w:lang w:val="en-US"/>
              </w:rPr>
            </w:pPr>
          </w:p>
        </w:tc>
      </w:tr>
      <w:tr w:rsidR="00504CCD" w:rsidRPr="00DB1EEE" w14:paraId="7ABECC0D" w14:textId="77777777" w:rsidTr="00813186">
        <w:tc>
          <w:tcPr>
            <w:tcW w:w="3208" w:type="dxa"/>
            <w:tcBorders>
              <w:bottom w:val="single" w:sz="2" w:space="0" w:color="auto"/>
            </w:tcBorders>
          </w:tcPr>
          <w:p w14:paraId="1B1D0D48" w14:textId="77777777" w:rsidR="00504CCD" w:rsidRPr="00DB1EEE" w:rsidRDefault="00504CCD" w:rsidP="00504CCD">
            <w:pPr>
              <w:pStyle w:val="TabelleFlietext3"/>
              <w:rPr>
                <w:lang w:val="en-US"/>
              </w:rPr>
            </w:pPr>
          </w:p>
        </w:tc>
        <w:tc>
          <w:tcPr>
            <w:tcW w:w="3211" w:type="dxa"/>
            <w:tcBorders>
              <w:bottom w:val="single" w:sz="2" w:space="0" w:color="auto"/>
            </w:tcBorders>
          </w:tcPr>
          <w:p w14:paraId="44933AC1" w14:textId="77777777" w:rsidR="00504CCD" w:rsidRPr="00DB1EEE" w:rsidRDefault="00504CCD" w:rsidP="00504CCD">
            <w:pPr>
              <w:pStyle w:val="TabelleFlietext3"/>
              <w:rPr>
                <w:lang w:val="en-US"/>
              </w:rPr>
            </w:pPr>
          </w:p>
        </w:tc>
        <w:tc>
          <w:tcPr>
            <w:tcW w:w="3212" w:type="dxa"/>
            <w:tcBorders>
              <w:bottom w:val="single" w:sz="2" w:space="0" w:color="auto"/>
            </w:tcBorders>
          </w:tcPr>
          <w:p w14:paraId="5F41CF69" w14:textId="77777777" w:rsidR="00504CCD" w:rsidRPr="00DB1EEE" w:rsidRDefault="00504CCD" w:rsidP="00504CCD">
            <w:pPr>
              <w:pStyle w:val="TabelleFlietext3"/>
              <w:rPr>
                <w:lang w:val="en-US"/>
              </w:rPr>
            </w:pPr>
          </w:p>
        </w:tc>
      </w:tr>
      <w:tr w:rsidR="00504CCD" w:rsidRPr="00DB1EEE" w14:paraId="547CB073" w14:textId="77777777" w:rsidTr="00813186">
        <w:tc>
          <w:tcPr>
            <w:tcW w:w="3208" w:type="dxa"/>
            <w:tcBorders>
              <w:top w:val="single" w:sz="2" w:space="0" w:color="auto"/>
            </w:tcBorders>
          </w:tcPr>
          <w:p w14:paraId="04A717EC" w14:textId="77777777" w:rsidR="00504CCD" w:rsidRPr="00DB1EEE" w:rsidRDefault="00504CCD" w:rsidP="00504CCD">
            <w:pPr>
              <w:pStyle w:val="TabelleHeadline1"/>
              <w:rPr>
                <w:lang w:val="en-US"/>
              </w:rPr>
            </w:pPr>
            <w:r w:rsidRPr="00DB1EEE">
              <w:rPr>
                <w:lang w:val="en-US"/>
              </w:rPr>
              <w:t>Publisher</w:t>
            </w:r>
          </w:p>
        </w:tc>
        <w:tc>
          <w:tcPr>
            <w:tcW w:w="3211" w:type="dxa"/>
            <w:tcBorders>
              <w:top w:val="single" w:sz="2" w:space="0" w:color="auto"/>
            </w:tcBorders>
          </w:tcPr>
          <w:p w14:paraId="194D5C54" w14:textId="77777777" w:rsidR="00504CCD" w:rsidRPr="00DB1EEE" w:rsidRDefault="00504CCD" w:rsidP="00504CCD">
            <w:pPr>
              <w:pStyle w:val="TabelleHeadline1"/>
              <w:rPr>
                <w:lang w:val="en-US"/>
              </w:rPr>
            </w:pPr>
            <w:r w:rsidRPr="00DB1EEE">
              <w:rPr>
                <w:lang w:val="en-US"/>
              </w:rPr>
              <w:t>Author</w:t>
            </w:r>
          </w:p>
        </w:tc>
        <w:tc>
          <w:tcPr>
            <w:tcW w:w="3212" w:type="dxa"/>
            <w:tcBorders>
              <w:top w:val="single" w:sz="2" w:space="0" w:color="auto"/>
            </w:tcBorders>
          </w:tcPr>
          <w:p w14:paraId="47DBC0B5" w14:textId="77777777" w:rsidR="00504CCD" w:rsidRPr="00DB1EEE" w:rsidRDefault="00504CCD" w:rsidP="00504CCD">
            <w:pPr>
              <w:pStyle w:val="TabelleHeadline1"/>
              <w:rPr>
                <w:lang w:val="en-US"/>
              </w:rPr>
            </w:pPr>
            <w:r w:rsidRPr="00DB1EEE">
              <w:rPr>
                <w:lang w:val="en-US"/>
              </w:rPr>
              <w:t>Filename</w:t>
            </w:r>
          </w:p>
        </w:tc>
      </w:tr>
      <w:tr w:rsidR="00504CCD" w:rsidRPr="00DB1EEE" w14:paraId="5F2D58C6" w14:textId="77777777" w:rsidTr="00813186">
        <w:tc>
          <w:tcPr>
            <w:tcW w:w="3208" w:type="dxa"/>
          </w:tcPr>
          <w:p w14:paraId="4E8A1DAB" w14:textId="77777777" w:rsidR="00504CCD" w:rsidRPr="00DB1EEE" w:rsidRDefault="00504CCD" w:rsidP="00504CCD"/>
        </w:tc>
        <w:tc>
          <w:tcPr>
            <w:tcW w:w="3211" w:type="dxa"/>
          </w:tcPr>
          <w:p w14:paraId="23A1068F" w14:textId="77777777" w:rsidR="00504CCD" w:rsidRPr="00DB1EEE" w:rsidRDefault="00504CCD" w:rsidP="00504CCD"/>
        </w:tc>
        <w:tc>
          <w:tcPr>
            <w:tcW w:w="3212" w:type="dxa"/>
          </w:tcPr>
          <w:p w14:paraId="738562D4" w14:textId="77777777" w:rsidR="00504CCD" w:rsidRPr="00DB1EEE" w:rsidRDefault="00504CCD" w:rsidP="00504CCD"/>
        </w:tc>
      </w:tr>
      <w:tr w:rsidR="00504CCD" w:rsidRPr="00DB1EEE" w14:paraId="21F289E3" w14:textId="77777777" w:rsidTr="00813186">
        <w:tc>
          <w:tcPr>
            <w:tcW w:w="3208" w:type="dxa"/>
            <w:tcBorders>
              <w:bottom w:val="single" w:sz="2" w:space="0" w:color="auto"/>
            </w:tcBorders>
          </w:tcPr>
          <w:p w14:paraId="69B38436" w14:textId="77777777" w:rsidR="00504CCD" w:rsidRPr="00DB1EEE" w:rsidRDefault="00504CCD" w:rsidP="00504CCD">
            <w:pPr>
              <w:pStyle w:val="TabelleFlietext3"/>
              <w:rPr>
                <w:lang w:val="en-US"/>
              </w:rPr>
            </w:pPr>
          </w:p>
        </w:tc>
        <w:tc>
          <w:tcPr>
            <w:tcW w:w="3211" w:type="dxa"/>
            <w:tcBorders>
              <w:bottom w:val="single" w:sz="2" w:space="0" w:color="auto"/>
            </w:tcBorders>
          </w:tcPr>
          <w:p w14:paraId="26E3F51E" w14:textId="77777777" w:rsidR="00504CCD" w:rsidRPr="00DB1EEE" w:rsidRDefault="00504CCD" w:rsidP="00504CCD">
            <w:pPr>
              <w:pStyle w:val="TabelleFlietext3"/>
              <w:rPr>
                <w:lang w:val="en-US"/>
              </w:rPr>
            </w:pPr>
          </w:p>
        </w:tc>
        <w:tc>
          <w:tcPr>
            <w:tcW w:w="3212" w:type="dxa"/>
            <w:tcBorders>
              <w:bottom w:val="single" w:sz="2" w:space="0" w:color="auto"/>
            </w:tcBorders>
          </w:tcPr>
          <w:p w14:paraId="123F5026" w14:textId="77777777" w:rsidR="00504CCD" w:rsidRPr="00DB1EEE" w:rsidRDefault="00504CCD" w:rsidP="00504CCD">
            <w:pPr>
              <w:pStyle w:val="TabelleFlietext3"/>
              <w:rPr>
                <w:lang w:val="en-US"/>
              </w:rPr>
            </w:pPr>
          </w:p>
        </w:tc>
      </w:tr>
      <w:tr w:rsidR="00504CCD" w:rsidRPr="00DB1EEE" w14:paraId="00DBEDC5" w14:textId="77777777" w:rsidTr="00813186">
        <w:tc>
          <w:tcPr>
            <w:tcW w:w="9631" w:type="dxa"/>
            <w:gridSpan w:val="3"/>
            <w:tcBorders>
              <w:top w:val="single" w:sz="2" w:space="0" w:color="auto"/>
            </w:tcBorders>
          </w:tcPr>
          <w:p w14:paraId="70A09943" w14:textId="77777777" w:rsidR="00504CCD" w:rsidRPr="00DB1EEE" w:rsidRDefault="00504CCD" w:rsidP="00504CCD">
            <w:pPr>
              <w:pStyle w:val="TabelleFlietext3"/>
              <w:rPr>
                <w:lang w:val="en-US"/>
              </w:rPr>
            </w:pPr>
          </w:p>
          <w:p w14:paraId="5C248A56" w14:textId="77777777" w:rsidR="00504CCD" w:rsidRPr="00DB1EEE" w:rsidRDefault="00504CCD" w:rsidP="00504CCD">
            <w:pPr>
              <w:pStyle w:val="TabelleFlietext3"/>
              <w:rPr>
                <w:lang w:val="en-US"/>
              </w:rPr>
            </w:pPr>
          </w:p>
        </w:tc>
      </w:tr>
    </w:tbl>
    <w:p w14:paraId="6AA225B9" w14:textId="505D7205" w:rsidR="00A467A3" w:rsidRPr="00D126ED" w:rsidRDefault="00A467A3" w:rsidP="00521B35">
      <w:pPr>
        <w:pStyle w:val="Anhangheadline"/>
        <w:numPr>
          <w:ilvl w:val="0"/>
          <w:numId w:val="0"/>
        </w:numPr>
        <w:spacing w:before="100" w:beforeAutospacing="1" w:line="240" w:lineRule="auto"/>
        <w:rPr>
          <w:lang w:val="en-GB"/>
        </w:rPr>
      </w:pPr>
    </w:p>
    <w:sectPr w:rsidR="00A467A3" w:rsidRPr="00D126ED" w:rsidSect="00C20908">
      <w:headerReference w:type="even" r:id="rId42"/>
      <w:headerReference w:type="default" r:id="rId43"/>
      <w:footerReference w:type="default" r:id="rId44"/>
      <w:headerReference w:type="first" r:id="rId45"/>
      <w:type w:val="continuous"/>
      <w:pgSz w:w="11900" w:h="16840" w:code="9"/>
      <w:pgMar w:top="595" w:right="851" w:bottom="1134" w:left="1418" w:header="595" w:footer="59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4644AE" w14:textId="77777777" w:rsidR="00122C77" w:rsidRPr="00DB1EEE" w:rsidRDefault="00122C77">
      <w:r w:rsidRPr="00DB1EEE">
        <w:separator/>
      </w:r>
    </w:p>
  </w:endnote>
  <w:endnote w:type="continuationSeparator" w:id="0">
    <w:p w14:paraId="4E83B89A" w14:textId="77777777" w:rsidR="00122C77" w:rsidRPr="00DB1EEE" w:rsidRDefault="00122C77">
      <w:r w:rsidRPr="00DB1E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ele-GroteskNor">
    <w:altName w:val="Calibri"/>
    <w:charset w:val="00"/>
    <w:family w:val="auto"/>
    <w:pitch w:val="variable"/>
    <w:sig w:usb0="A00002AF" w:usb1="1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ele-GroteskFet">
    <w:altName w:val="Calibri"/>
    <w:charset w:val="00"/>
    <w:family w:val="auto"/>
    <w:pitch w:val="variable"/>
    <w:sig w:usb0="A00002AF" w:usb1="1000204B" w:usb2="00000000" w:usb3="00000000" w:csb0="000000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ele-GroteskUlt">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TeleGrotesk Headline">
    <w:altName w:val="Calibri"/>
    <w:charset w:val="00"/>
    <w:family w:val="auto"/>
    <w:pitch w:val="variable"/>
    <w:sig w:usb0="A000022F" w:usb1="0000204A" w:usb2="00000000" w:usb3="00000000" w:csb0="00000097"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leGrotesk Headline Ultra">
    <w:altName w:val="Calibri"/>
    <w:charset w:val="00"/>
    <w:family w:val="auto"/>
    <w:pitch w:val="variable"/>
    <w:sig w:usb0="A000022F" w:usb1="0000204A" w:usb2="00000000" w:usb3="00000000" w:csb0="00000097" w:csb1="00000000"/>
  </w:font>
  <w:font w:name="TeleNeo Office">
    <w:charset w:val="00"/>
    <w:family w:val="swiss"/>
    <w:pitch w:val="variable"/>
    <w:sig w:usb0="00000287" w:usb1="00000001"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Tele-GroteskEEBlack">
    <w:altName w:val="Calibri"/>
    <w:charset w:val="00"/>
    <w:family w:val="auto"/>
    <w:pitch w:val="variable"/>
    <w:sig w:usb0="800000AF" w:usb1="0000204B" w:usb2="00000000" w:usb3="00000000" w:csb0="00000093" w:csb1="00000000"/>
  </w:font>
  <w:font w:name="Tele-GroteskEERegular">
    <w:altName w:val="Calibri"/>
    <w:charset w:val="00"/>
    <w:family w:val="auto"/>
    <w:pitch w:val="variable"/>
    <w:sig w:usb0="800000AF" w:usb1="0000204B" w:usb2="00000000" w:usb3="00000000" w:csb0="00000093"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D1D54" w14:textId="77777777" w:rsidR="00943B0A" w:rsidRPr="00DB1EEE" w:rsidRDefault="00943B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2FD94" w14:textId="383D6633" w:rsidR="00943B0A" w:rsidRPr="00DB1EEE" w:rsidRDefault="00943B0A" w:rsidP="001B5391">
    <w:pPr>
      <w:pStyle w:val="Paginierung"/>
      <w:tabs>
        <w:tab w:val="right" w:pos="8861"/>
      </w:tabs>
      <w:rPr>
        <w:sz w:val="20"/>
        <w:szCs w:val="20"/>
        <w:lang w:val="en-US"/>
      </w:rPr>
    </w:pPr>
    <w:r w:rsidRPr="00DB1EEE">
      <w:rPr>
        <w:lang w:val="en-US"/>
      </w:rPr>
      <w:fldChar w:fldCharType="begin"/>
    </w:r>
    <w:r w:rsidRPr="00DB1EEE">
      <w:rPr>
        <w:lang w:val="en-US"/>
      </w:rPr>
      <w:instrText xml:space="preserve"> DOCPROPERTY  Company  \* MERGEFORMAT </w:instrText>
    </w:r>
    <w:r w:rsidRPr="00DB1EEE">
      <w:rPr>
        <w:lang w:val="en-US"/>
      </w:rPr>
      <w:fldChar w:fldCharType="separate"/>
    </w:r>
    <w:proofErr w:type="spellStart"/>
    <w:r w:rsidRPr="00DB1EEE">
      <w:rPr>
        <w:sz w:val="20"/>
        <w:szCs w:val="20"/>
        <w:lang w:val="en-US"/>
      </w:rPr>
      <w:t>Crnogorski</w:t>
    </w:r>
    <w:proofErr w:type="spellEnd"/>
    <w:r w:rsidRPr="00DB1EEE">
      <w:rPr>
        <w:sz w:val="20"/>
        <w:szCs w:val="20"/>
        <w:lang w:val="en-US"/>
      </w:rPr>
      <w:t xml:space="preserve"> Telekom </w:t>
    </w:r>
    <w:r w:rsidRPr="00DB1EEE">
      <w:rPr>
        <w:sz w:val="20"/>
        <w:szCs w:val="20"/>
        <w:lang w:val="en-US"/>
      </w:rPr>
      <w:fldChar w:fldCharType="end"/>
    </w:r>
    <w:r w:rsidRPr="00DB1EEE">
      <w:rPr>
        <w:sz w:val="20"/>
        <w:szCs w:val="20"/>
        <w:lang w:val="en-US"/>
      </w:rPr>
      <w:t xml:space="preserve">, Last modified: </w:t>
    </w:r>
    <w:r w:rsidR="00FD3134">
      <w:rPr>
        <w:sz w:val="20"/>
        <w:szCs w:val="20"/>
        <w:lang w:val="en-US"/>
      </w:rPr>
      <w:t>June 202</w:t>
    </w:r>
    <w:r w:rsidR="00BF474B" w:rsidRPr="00DB1EEE">
      <w:rPr>
        <w:sz w:val="20"/>
        <w:szCs w:val="20"/>
        <w:lang w:val="en-US"/>
      </w:rPr>
      <w:t>4</w:t>
    </w:r>
    <w:r w:rsidRPr="00DB1EEE">
      <w:rPr>
        <w:sz w:val="20"/>
        <w:szCs w:val="20"/>
        <w:lang w:val="en-US"/>
      </w:rPr>
      <w:tab/>
    </w:r>
    <w:r w:rsidRPr="00DB1EEE">
      <w:rPr>
        <w:rStyle w:val="PageNumber"/>
        <w:sz w:val="20"/>
        <w:szCs w:val="20"/>
        <w:lang w:val="en-US"/>
      </w:rPr>
      <w:fldChar w:fldCharType="begin"/>
    </w:r>
    <w:r w:rsidRPr="00DB1EEE">
      <w:rPr>
        <w:rStyle w:val="PageNumber"/>
        <w:sz w:val="20"/>
        <w:szCs w:val="20"/>
        <w:lang w:val="en-US"/>
      </w:rPr>
      <w:instrText xml:space="preserve"> PAGE </w:instrText>
    </w:r>
    <w:r w:rsidRPr="00DB1EEE">
      <w:rPr>
        <w:rStyle w:val="PageNumber"/>
        <w:sz w:val="20"/>
        <w:szCs w:val="20"/>
        <w:lang w:val="en-US"/>
      </w:rPr>
      <w:fldChar w:fldCharType="separate"/>
    </w:r>
    <w:r w:rsidR="004514D9" w:rsidRPr="00DB1EEE">
      <w:rPr>
        <w:rStyle w:val="PageNumber"/>
        <w:sz w:val="20"/>
        <w:szCs w:val="20"/>
        <w:lang w:val="en-US"/>
      </w:rPr>
      <w:t>21</w:t>
    </w:r>
    <w:r w:rsidRPr="00DB1EEE">
      <w:rPr>
        <w:rStyle w:val="PageNumber"/>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52202" w14:textId="77777777" w:rsidR="00122C77" w:rsidRPr="00DB1EEE" w:rsidRDefault="00122C77">
      <w:r w:rsidRPr="00DB1EEE">
        <w:separator/>
      </w:r>
    </w:p>
  </w:footnote>
  <w:footnote w:type="continuationSeparator" w:id="0">
    <w:p w14:paraId="237274E7" w14:textId="77777777" w:rsidR="00122C77" w:rsidRPr="00DB1EEE" w:rsidRDefault="00122C77">
      <w:r w:rsidRPr="00DB1EE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55984" w14:textId="27E1FD95" w:rsidR="00943B0A" w:rsidRPr="00DB1EEE" w:rsidRDefault="00943B0A" w:rsidP="001B5391">
    <w:pPr>
      <w:pStyle w:val="Paginierung"/>
      <w:tabs>
        <w:tab w:val="right" w:pos="8879"/>
        <w:tab w:val="right" w:pos="10710"/>
      </w:tabs>
      <w:rPr>
        <w:sz w:val="24"/>
        <w:lang w:val="en-US"/>
      </w:rPr>
    </w:pPr>
    <w:r w:rsidRPr="00DB1EEE">
      <w:rPr>
        <w:sz w:val="24"/>
        <w:lang w:val="en-US"/>
      </w:rPr>
      <w:tab/>
      <w:t xml:space="preserve">CT </w:t>
    </w:r>
    <w:r w:rsidRPr="00DB1EEE">
      <w:rPr>
        <w:sz w:val="19"/>
        <w:lang w:val="en-US"/>
      </w:rPr>
      <w:fldChar w:fldCharType="begin"/>
    </w:r>
    <w:r w:rsidRPr="00DB1EEE">
      <w:rPr>
        <w:sz w:val="19"/>
        <w:lang w:val="en-US"/>
      </w:rPr>
      <w:instrText xml:space="preserve"> FILENAME </w:instrText>
    </w:r>
    <w:r w:rsidRPr="00DB1EEE">
      <w:rPr>
        <w:sz w:val="19"/>
        <w:lang w:val="en-US"/>
      </w:rPr>
      <w:fldChar w:fldCharType="separate"/>
    </w:r>
    <w:r w:rsidRPr="00DB1EEE">
      <w:rPr>
        <w:sz w:val="19"/>
        <w:lang w:val="en-US"/>
      </w:rPr>
      <w:t>Digital BSS.doc</w:t>
    </w:r>
    <w:r w:rsidRPr="00DB1EEE">
      <w:rPr>
        <w:sz w:val="19"/>
        <w:lang w:val="en-US"/>
      </w:rPr>
      <w:fldChar w:fldCharType="end"/>
    </w:r>
    <w:r w:rsidRPr="00DB1EEE">
      <w:rPr>
        <w:sz w:val="19"/>
        <w:lang w:val="en-US"/>
      </w:rPr>
      <w:t xml:space="preserve"> | Version </w:t>
    </w:r>
    <w:r w:rsidR="007F1C15" w:rsidRPr="00DB1EEE">
      <w:rPr>
        <w:lang w:val="en-US"/>
      </w:rPr>
      <w:fldChar w:fldCharType="begin"/>
    </w:r>
    <w:r w:rsidR="007F1C15" w:rsidRPr="00DB1EEE">
      <w:rPr>
        <w:lang w:val="en-US"/>
      </w:rPr>
      <w:instrText xml:space="preserve"> DOCPROPERTY  Versionsnummer  \* MERGEFORMAT </w:instrText>
    </w:r>
    <w:r w:rsidR="007F1C15" w:rsidRPr="00DB1EEE">
      <w:rPr>
        <w:lang w:val="en-US"/>
      </w:rPr>
      <w:fldChar w:fldCharType="separate"/>
    </w:r>
    <w:r w:rsidRPr="00DB1EEE">
      <w:rPr>
        <w:sz w:val="19"/>
        <w:lang w:val="en-US"/>
      </w:rPr>
      <w:t>1.0</w:t>
    </w:r>
    <w:r w:rsidR="007F1C15" w:rsidRPr="00DB1EEE">
      <w:rPr>
        <w:sz w:val="19"/>
        <w:lang w:val="en-US"/>
      </w:rPr>
      <w:fldChar w:fldCharType="end"/>
    </w:r>
    <w:r w:rsidRPr="00DB1EEE">
      <w:rPr>
        <w:sz w:val="19"/>
        <w:lang w:val="en-US"/>
      </w:rPr>
      <w:t xml:space="preserve"> | </w:t>
    </w:r>
    <w:r w:rsidR="007F1C15" w:rsidRPr="00DB1EEE">
      <w:rPr>
        <w:lang w:val="en-US"/>
      </w:rPr>
      <w:fldChar w:fldCharType="begin"/>
    </w:r>
    <w:r w:rsidR="007F1C15" w:rsidRPr="00DB1EEE">
      <w:rPr>
        <w:lang w:val="en-US"/>
      </w:rPr>
      <w:instrText xml:space="preserve"> DOCPROPERTY "Status"  \* MERGEFORMAT </w:instrText>
    </w:r>
    <w:r w:rsidR="007F1C15" w:rsidRPr="00DB1EEE">
      <w:rPr>
        <w:lang w:val="en-US"/>
      </w:rPr>
      <w:fldChar w:fldCharType="separate"/>
    </w:r>
    <w:r w:rsidRPr="00DB1EEE">
      <w:rPr>
        <w:sz w:val="19"/>
        <w:lang w:val="en-US"/>
      </w:rPr>
      <w:t>Final</w:t>
    </w:r>
    <w:r w:rsidR="007F1C15" w:rsidRPr="00DB1EEE">
      <w:rPr>
        <w:sz w:val="19"/>
        <w:lang w:val="en-US"/>
      </w:rPr>
      <w:fldChar w:fldCharType="end"/>
    </w:r>
    <w:r w:rsidRPr="00DB1EEE">
      <w:rPr>
        <w:sz w:val="24"/>
        <w:lang w:val="en-US"/>
      </w:rPr>
      <w:tab/>
    </w:r>
    <w:r w:rsidRPr="00DB1EEE">
      <w:rPr>
        <w:sz w:val="20"/>
        <w:szCs w:val="20"/>
        <w:lang w:val="en-US"/>
      </w:rPr>
      <w:fldChar w:fldCharType="begin"/>
    </w:r>
    <w:r w:rsidRPr="00DB1EEE">
      <w:rPr>
        <w:sz w:val="20"/>
        <w:szCs w:val="20"/>
        <w:lang w:val="en-US"/>
      </w:rPr>
      <w:instrText>PAGE</w:instrText>
    </w:r>
    <w:r w:rsidRPr="00DB1EEE">
      <w:rPr>
        <w:sz w:val="20"/>
        <w:szCs w:val="20"/>
        <w:lang w:val="en-US"/>
      </w:rPr>
      <w:fldChar w:fldCharType="separate"/>
    </w:r>
    <w:r w:rsidRPr="00DB1EEE">
      <w:rPr>
        <w:sz w:val="20"/>
        <w:szCs w:val="20"/>
        <w:lang w:val="en-US"/>
      </w:rPr>
      <w:t>2</w:t>
    </w:r>
    <w:r w:rsidRPr="00DB1EEE">
      <w:rPr>
        <w:sz w:val="20"/>
        <w:szCs w:val="20"/>
        <w:lang w:val="en-US"/>
      </w:rPr>
      <w:fldChar w:fldCharType="end"/>
    </w:r>
  </w:p>
  <w:p w14:paraId="5DD7F37E" w14:textId="77777777" w:rsidR="00943B0A" w:rsidRPr="00DB1EEE" w:rsidRDefault="00943B0A" w:rsidP="001B5391">
    <w:pPr>
      <w:pStyle w:val="Paginierung"/>
      <w:tabs>
        <w:tab w:val="right" w:pos="8879"/>
        <w:tab w:val="right" w:pos="10710"/>
      </w:tabs>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C38E0" w14:textId="77777777" w:rsidR="00943B0A" w:rsidRPr="00DB1EEE" w:rsidRDefault="00943B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6E5CF" w14:textId="77777777" w:rsidR="00943B0A" w:rsidRPr="00DB1EEE" w:rsidRDefault="00943B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AB35B" w14:textId="77777777" w:rsidR="00943B0A" w:rsidRPr="00DB1EEE" w:rsidRDefault="00943B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60178" w14:textId="77777777" w:rsidR="00943B0A" w:rsidRPr="00DB1EEE" w:rsidRDefault="00943B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92AFC" w14:textId="77777777" w:rsidR="00943B0A" w:rsidRPr="00DB1EEE" w:rsidRDefault="00943B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59503" w14:textId="77777777" w:rsidR="00943B0A" w:rsidRPr="00DB1EEE" w:rsidRDefault="00943B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E01E3"/>
    <w:multiLevelType w:val="multilevel"/>
    <w:tmpl w:val="0407001D"/>
    <w:styleLink w:val="1ai"/>
    <w:lvl w:ilvl="0">
      <w:start w:val="1"/>
      <w:numFmt w:val="decimal"/>
      <w:pStyle w:val="AufzhlungNumm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0F364F3"/>
    <w:multiLevelType w:val="hybridMultilevel"/>
    <w:tmpl w:val="BDDAE240"/>
    <w:lvl w:ilvl="0" w:tplc="4D0083A4">
      <w:start w:val="31"/>
      <w:numFmt w:val="bullet"/>
      <w:lvlText w:val="-"/>
      <w:lvlJc w:val="left"/>
      <w:pPr>
        <w:ind w:left="792" w:hanging="360"/>
      </w:pPr>
      <w:rPr>
        <w:rFonts w:ascii="Tele-GroteskNor" w:eastAsia="Times New Roman" w:hAnsi="Tele-GroteskNor"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266E0E2B"/>
    <w:multiLevelType w:val="hybridMultilevel"/>
    <w:tmpl w:val="95DA5F8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2ECC73E7"/>
    <w:multiLevelType w:val="hybridMultilevel"/>
    <w:tmpl w:val="795E8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733AB4"/>
    <w:multiLevelType w:val="hybridMultilevel"/>
    <w:tmpl w:val="7B4EBE7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3FB535C6"/>
    <w:multiLevelType w:val="hybridMultilevel"/>
    <w:tmpl w:val="D4B4B8D6"/>
    <w:lvl w:ilvl="0" w:tplc="6B0C0870">
      <w:start w:val="1"/>
      <w:numFmt w:val="decimal"/>
      <w:pStyle w:val="REQ"/>
      <w:lvlText w:val="R.%1"/>
      <w:lvlJc w:val="left"/>
      <w:pPr>
        <w:tabs>
          <w:tab w:val="num" w:pos="360"/>
        </w:tabs>
        <w:ind w:left="360" w:hanging="360"/>
      </w:pPr>
      <w:rPr>
        <w:rFonts w:cs="Times New Roman" w:hint="default"/>
        <w:sz w:val="16"/>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0D15426"/>
    <w:multiLevelType w:val="hybridMultilevel"/>
    <w:tmpl w:val="13E825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B01952"/>
    <w:multiLevelType w:val="multilevel"/>
    <w:tmpl w:val="618CB69C"/>
    <w:lvl w:ilvl="0">
      <w:start w:val="1"/>
      <w:numFmt w:val="upperLetter"/>
      <w:pStyle w:val="Anhangheadline"/>
      <w:lvlText w:val="%1"/>
      <w:lvlJc w:val="left"/>
      <w:pPr>
        <w:tabs>
          <w:tab w:val="num" w:pos="851"/>
        </w:tabs>
        <w:ind w:left="851" w:hanging="851"/>
      </w:pPr>
      <w:rPr>
        <w:rFonts w:hint="default"/>
      </w:rPr>
    </w:lvl>
    <w:lvl w:ilvl="1">
      <w:start w:val="1"/>
      <w:numFmt w:val="decimal"/>
      <w:pStyle w:val="Anhangsubheadline"/>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8" w15:restartNumberingAfterBreak="0">
    <w:nsid w:val="534D6B91"/>
    <w:multiLevelType w:val="hybridMultilevel"/>
    <w:tmpl w:val="5ADADC4C"/>
    <w:lvl w:ilvl="0" w:tplc="18A858E2">
      <w:start w:val="1"/>
      <w:numFmt w:val="lowerLetter"/>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9" w15:restartNumberingAfterBreak="0">
    <w:nsid w:val="5B1A4F12"/>
    <w:multiLevelType w:val="hybridMultilevel"/>
    <w:tmpl w:val="E6D2AADC"/>
    <w:lvl w:ilvl="0" w:tplc="A3E04726">
      <w:start w:val="1"/>
      <w:numFmt w:val="bullet"/>
      <w:pStyle w:val="Bulletlist"/>
      <w:lvlText w:val=""/>
      <w:lvlJc w:val="left"/>
      <w:pPr>
        <w:tabs>
          <w:tab w:val="num" w:pos="567"/>
        </w:tabs>
        <w:ind w:left="567" w:hanging="283"/>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110677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58E40B7"/>
    <w:multiLevelType w:val="hybridMultilevel"/>
    <w:tmpl w:val="CEC266F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923645"/>
    <w:multiLevelType w:val="multilevel"/>
    <w:tmpl w:val="8A92A162"/>
    <w:lvl w:ilvl="0">
      <w:start w:val="1"/>
      <w:numFmt w:val="bullet"/>
      <w:pStyle w:val="AufzhlungPunkt"/>
      <w:lvlText w:val=""/>
      <w:lvlJc w:val="left"/>
      <w:pPr>
        <w:tabs>
          <w:tab w:val="num" w:pos="360"/>
        </w:tabs>
        <w:ind w:left="360" w:hanging="360"/>
      </w:pPr>
      <w:rPr>
        <w:rFonts w:ascii="Wingdings 2" w:hAnsi="Wingdings 2" w:hint="default"/>
        <w:sz w:val="18"/>
      </w:rPr>
    </w:lvl>
    <w:lvl w:ilvl="1">
      <w:start w:val="1"/>
      <w:numFmt w:val="bullet"/>
      <w:lvlText w:val=""/>
      <w:lvlJc w:val="left"/>
      <w:pPr>
        <w:tabs>
          <w:tab w:val="num" w:pos="720"/>
        </w:tabs>
        <w:ind w:left="720" w:hanging="360"/>
      </w:pPr>
      <w:rPr>
        <w:rFonts w:ascii="Wingdings 2" w:hAnsi="Wingdings 2" w:hint="default"/>
        <w:sz w:val="18"/>
      </w:rPr>
    </w:lvl>
    <w:lvl w:ilvl="2">
      <w:start w:val="1"/>
      <w:numFmt w:val="bullet"/>
      <w:lvlText w:val=""/>
      <w:lvlJc w:val="left"/>
      <w:pPr>
        <w:tabs>
          <w:tab w:val="num" w:pos="1080"/>
        </w:tabs>
        <w:ind w:left="1080" w:hanging="360"/>
      </w:pPr>
      <w:rPr>
        <w:rFonts w:ascii="Wingdings 2" w:hAnsi="Wingdings 2" w:hint="default"/>
        <w:sz w:val="18"/>
      </w:rPr>
    </w:lvl>
    <w:lvl w:ilvl="3">
      <w:start w:val="1"/>
      <w:numFmt w:val="bullet"/>
      <w:lvlText w:val=""/>
      <w:lvlJc w:val="left"/>
      <w:pPr>
        <w:tabs>
          <w:tab w:val="num" w:pos="1440"/>
        </w:tabs>
        <w:ind w:left="1440" w:hanging="360"/>
      </w:pPr>
      <w:rPr>
        <w:rFonts w:ascii="Wingdings 2" w:hAnsi="Wingdings 2" w:hint="default"/>
        <w:sz w:val="18"/>
      </w:rPr>
    </w:lvl>
    <w:lvl w:ilvl="4">
      <w:start w:val="1"/>
      <w:numFmt w:val="bullet"/>
      <w:lvlText w:val=""/>
      <w:lvlJc w:val="left"/>
      <w:pPr>
        <w:tabs>
          <w:tab w:val="num" w:pos="1800"/>
        </w:tabs>
        <w:ind w:left="1800" w:hanging="360"/>
      </w:pPr>
      <w:rPr>
        <w:rFonts w:ascii="Wingdings 2" w:hAnsi="Wingdings 2" w:hint="default"/>
        <w:sz w:val="18"/>
      </w:rPr>
    </w:lvl>
    <w:lvl w:ilvl="5">
      <w:start w:val="1"/>
      <w:numFmt w:val="bullet"/>
      <w:lvlText w:val=""/>
      <w:lvlJc w:val="left"/>
      <w:pPr>
        <w:tabs>
          <w:tab w:val="num" w:pos="2160"/>
        </w:tabs>
        <w:ind w:left="2160" w:hanging="360"/>
      </w:pPr>
      <w:rPr>
        <w:rFonts w:ascii="Wingdings 2" w:hAnsi="Wingdings 2" w:hint="default"/>
        <w:sz w:val="18"/>
      </w:rPr>
    </w:lvl>
    <w:lvl w:ilvl="6">
      <w:start w:val="1"/>
      <w:numFmt w:val="bullet"/>
      <w:lvlText w:val=""/>
      <w:lvlJc w:val="left"/>
      <w:pPr>
        <w:tabs>
          <w:tab w:val="num" w:pos="2520"/>
        </w:tabs>
        <w:ind w:left="2520" w:hanging="360"/>
      </w:pPr>
      <w:rPr>
        <w:rFonts w:ascii="Wingdings 2" w:hAnsi="Wingdings 2" w:hint="default"/>
        <w:sz w:val="18"/>
      </w:rPr>
    </w:lvl>
    <w:lvl w:ilvl="7">
      <w:start w:val="1"/>
      <w:numFmt w:val="bullet"/>
      <w:lvlText w:val=""/>
      <w:lvlJc w:val="left"/>
      <w:pPr>
        <w:tabs>
          <w:tab w:val="num" w:pos="2880"/>
        </w:tabs>
        <w:ind w:left="2880" w:hanging="360"/>
      </w:pPr>
      <w:rPr>
        <w:rFonts w:ascii="Wingdings 2" w:hAnsi="Wingdings 2" w:hint="default"/>
        <w:sz w:val="18"/>
      </w:rPr>
    </w:lvl>
    <w:lvl w:ilvl="8">
      <w:start w:val="1"/>
      <w:numFmt w:val="bullet"/>
      <w:lvlText w:val=""/>
      <w:lvlJc w:val="left"/>
      <w:pPr>
        <w:tabs>
          <w:tab w:val="num" w:pos="3240"/>
        </w:tabs>
        <w:ind w:left="3240" w:hanging="360"/>
      </w:pPr>
      <w:rPr>
        <w:rFonts w:ascii="Wingdings 2" w:hAnsi="Wingdings 2" w:hint="default"/>
        <w:sz w:val="18"/>
      </w:rPr>
    </w:lvl>
  </w:abstractNum>
  <w:abstractNum w:abstractNumId="13" w15:restartNumberingAfterBreak="0">
    <w:nsid w:val="6B015D34"/>
    <w:multiLevelType w:val="multilevel"/>
    <w:tmpl w:val="DDE8B568"/>
    <w:lvl w:ilvl="0">
      <w:start w:val="1"/>
      <w:numFmt w:val="decimal"/>
      <w:pStyle w:val="Kapitelheadline"/>
      <w:lvlText w:val="%1"/>
      <w:lvlJc w:val="left"/>
      <w:pPr>
        <w:tabs>
          <w:tab w:val="num" w:pos="851"/>
        </w:tabs>
        <w:ind w:left="851" w:hanging="851"/>
      </w:pPr>
      <w:rPr>
        <w:rFonts w:hint="default"/>
      </w:rPr>
    </w:lvl>
    <w:lvl w:ilvl="1">
      <w:start w:val="1"/>
      <w:numFmt w:val="decimal"/>
      <w:pStyle w:val="Kapitelsubheadline"/>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4" w15:restartNumberingAfterBreak="0">
    <w:nsid w:val="72E3506C"/>
    <w:multiLevelType w:val="hybridMultilevel"/>
    <w:tmpl w:val="F95A7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5664D3"/>
    <w:multiLevelType w:val="hybridMultilevel"/>
    <w:tmpl w:val="90E66F0E"/>
    <w:lvl w:ilvl="0" w:tplc="5B2869E6">
      <w:start w:val="1"/>
      <w:numFmt w:val="bullet"/>
      <w:pStyle w:val="Bullets"/>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6" w15:restartNumberingAfterBreak="0">
    <w:nsid w:val="77C22051"/>
    <w:multiLevelType w:val="multilevel"/>
    <w:tmpl w:val="0407001D"/>
    <w:numStyleLink w:val="1ai"/>
  </w:abstractNum>
  <w:num w:numId="1" w16cid:durableId="1220674627">
    <w:abstractNumId w:val="7"/>
  </w:num>
  <w:num w:numId="2" w16cid:durableId="1483932773">
    <w:abstractNumId w:val="12"/>
  </w:num>
  <w:num w:numId="3" w16cid:durableId="112482531">
    <w:abstractNumId w:val="0"/>
  </w:num>
  <w:num w:numId="4" w16cid:durableId="526797629">
    <w:abstractNumId w:val="16"/>
  </w:num>
  <w:num w:numId="5" w16cid:durableId="1593709508">
    <w:abstractNumId w:val="9"/>
  </w:num>
  <w:num w:numId="6" w16cid:durableId="1532718628">
    <w:abstractNumId w:val="5"/>
  </w:num>
  <w:num w:numId="7" w16cid:durableId="900676637">
    <w:abstractNumId w:val="11"/>
  </w:num>
  <w:num w:numId="8" w16cid:durableId="1699043817">
    <w:abstractNumId w:val="2"/>
  </w:num>
  <w:num w:numId="9" w16cid:durableId="461922732">
    <w:abstractNumId w:val="15"/>
  </w:num>
  <w:num w:numId="10" w16cid:durableId="679699386">
    <w:abstractNumId w:val="13"/>
  </w:num>
  <w:num w:numId="11" w16cid:durableId="261574765">
    <w:abstractNumId w:val="10"/>
  </w:num>
  <w:num w:numId="12" w16cid:durableId="1343704002">
    <w:abstractNumId w:val="1"/>
  </w:num>
  <w:num w:numId="13" w16cid:durableId="523248509">
    <w:abstractNumId w:val="3"/>
  </w:num>
  <w:num w:numId="14" w16cid:durableId="1704790211">
    <w:abstractNumId w:val="6"/>
  </w:num>
  <w:num w:numId="15" w16cid:durableId="581724082">
    <w:abstractNumId w:val="14"/>
  </w:num>
  <w:num w:numId="16" w16cid:durableId="1525366627">
    <w:abstractNumId w:val="8"/>
  </w:num>
  <w:num w:numId="17" w16cid:durableId="1963926498">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o:colormru v:ext="edit" colors="#ddd674,#eda95a,#babd5a,#64b9e4,#ccc,#408f9a,#b48062,#fdd167"/>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4B8"/>
    <w:rsid w:val="00003EB0"/>
    <w:rsid w:val="000042FA"/>
    <w:rsid w:val="000051A0"/>
    <w:rsid w:val="00006B71"/>
    <w:rsid w:val="00007300"/>
    <w:rsid w:val="00007376"/>
    <w:rsid w:val="00010B24"/>
    <w:rsid w:val="0001225B"/>
    <w:rsid w:val="00012CCC"/>
    <w:rsid w:val="000134F6"/>
    <w:rsid w:val="000137EC"/>
    <w:rsid w:val="00014BEF"/>
    <w:rsid w:val="000161A2"/>
    <w:rsid w:val="000168D9"/>
    <w:rsid w:val="00017380"/>
    <w:rsid w:val="00017CFD"/>
    <w:rsid w:val="00020DA8"/>
    <w:rsid w:val="000226D4"/>
    <w:rsid w:val="000321A4"/>
    <w:rsid w:val="00032C9D"/>
    <w:rsid w:val="0003425C"/>
    <w:rsid w:val="00036461"/>
    <w:rsid w:val="000402A3"/>
    <w:rsid w:val="000407F4"/>
    <w:rsid w:val="00041747"/>
    <w:rsid w:val="00042E61"/>
    <w:rsid w:val="00044048"/>
    <w:rsid w:val="0004418B"/>
    <w:rsid w:val="00046BE8"/>
    <w:rsid w:val="00046F95"/>
    <w:rsid w:val="00047C8B"/>
    <w:rsid w:val="00054202"/>
    <w:rsid w:val="0005571D"/>
    <w:rsid w:val="000561A1"/>
    <w:rsid w:val="000603EA"/>
    <w:rsid w:val="00061116"/>
    <w:rsid w:val="0006316F"/>
    <w:rsid w:val="00065765"/>
    <w:rsid w:val="00070D77"/>
    <w:rsid w:val="00071A0D"/>
    <w:rsid w:val="000760A1"/>
    <w:rsid w:val="00077606"/>
    <w:rsid w:val="000810F1"/>
    <w:rsid w:val="00081810"/>
    <w:rsid w:val="00081C8E"/>
    <w:rsid w:val="00082740"/>
    <w:rsid w:val="00082A3F"/>
    <w:rsid w:val="0008487C"/>
    <w:rsid w:val="000848AD"/>
    <w:rsid w:val="000855FC"/>
    <w:rsid w:val="00087C06"/>
    <w:rsid w:val="00087ED2"/>
    <w:rsid w:val="00091128"/>
    <w:rsid w:val="00091787"/>
    <w:rsid w:val="000928D3"/>
    <w:rsid w:val="00096787"/>
    <w:rsid w:val="000A1611"/>
    <w:rsid w:val="000A3F5C"/>
    <w:rsid w:val="000B2894"/>
    <w:rsid w:val="000B357D"/>
    <w:rsid w:val="000B37FC"/>
    <w:rsid w:val="000B5062"/>
    <w:rsid w:val="000C1B60"/>
    <w:rsid w:val="000C1E04"/>
    <w:rsid w:val="000C2C3A"/>
    <w:rsid w:val="000C3243"/>
    <w:rsid w:val="000C4BC7"/>
    <w:rsid w:val="000C4FDF"/>
    <w:rsid w:val="000D0359"/>
    <w:rsid w:val="000D0B36"/>
    <w:rsid w:val="000D166E"/>
    <w:rsid w:val="000D41C6"/>
    <w:rsid w:val="000D4CF7"/>
    <w:rsid w:val="000D6FE4"/>
    <w:rsid w:val="000D7F9F"/>
    <w:rsid w:val="000E03F3"/>
    <w:rsid w:val="000E29E3"/>
    <w:rsid w:val="000E300C"/>
    <w:rsid w:val="000E325E"/>
    <w:rsid w:val="000F02FD"/>
    <w:rsid w:val="000F0417"/>
    <w:rsid w:val="000F5EFF"/>
    <w:rsid w:val="000F66A3"/>
    <w:rsid w:val="00101A17"/>
    <w:rsid w:val="00103695"/>
    <w:rsid w:val="00104A02"/>
    <w:rsid w:val="001104F3"/>
    <w:rsid w:val="00110897"/>
    <w:rsid w:val="001109D3"/>
    <w:rsid w:val="00112FCF"/>
    <w:rsid w:val="00114F25"/>
    <w:rsid w:val="00116F8B"/>
    <w:rsid w:val="00117934"/>
    <w:rsid w:val="00122C77"/>
    <w:rsid w:val="0012446A"/>
    <w:rsid w:val="00124E9C"/>
    <w:rsid w:val="00130A04"/>
    <w:rsid w:val="001339BD"/>
    <w:rsid w:val="00136392"/>
    <w:rsid w:val="00136C6B"/>
    <w:rsid w:val="001371D2"/>
    <w:rsid w:val="00152443"/>
    <w:rsid w:val="001562FA"/>
    <w:rsid w:val="001563BD"/>
    <w:rsid w:val="00156DA9"/>
    <w:rsid w:val="0016284F"/>
    <w:rsid w:val="00165A94"/>
    <w:rsid w:val="001661F3"/>
    <w:rsid w:val="001670E4"/>
    <w:rsid w:val="001671B8"/>
    <w:rsid w:val="00170963"/>
    <w:rsid w:val="00170AEA"/>
    <w:rsid w:val="00171EC9"/>
    <w:rsid w:val="00173711"/>
    <w:rsid w:val="00174ADB"/>
    <w:rsid w:val="00180999"/>
    <w:rsid w:val="00191521"/>
    <w:rsid w:val="001A1D6E"/>
    <w:rsid w:val="001A24E1"/>
    <w:rsid w:val="001A2707"/>
    <w:rsid w:val="001A3DDB"/>
    <w:rsid w:val="001B20E7"/>
    <w:rsid w:val="001B389D"/>
    <w:rsid w:val="001B5391"/>
    <w:rsid w:val="001C6017"/>
    <w:rsid w:val="001D031D"/>
    <w:rsid w:val="001D0F45"/>
    <w:rsid w:val="001D25D0"/>
    <w:rsid w:val="001D482E"/>
    <w:rsid w:val="001D4C4D"/>
    <w:rsid w:val="001D6306"/>
    <w:rsid w:val="001E33BB"/>
    <w:rsid w:val="001E4997"/>
    <w:rsid w:val="001E5679"/>
    <w:rsid w:val="001F22E3"/>
    <w:rsid w:val="001F6BE9"/>
    <w:rsid w:val="001F7964"/>
    <w:rsid w:val="002066AB"/>
    <w:rsid w:val="002117C3"/>
    <w:rsid w:val="00214FCD"/>
    <w:rsid w:val="00215F00"/>
    <w:rsid w:val="002164CB"/>
    <w:rsid w:val="002252FD"/>
    <w:rsid w:val="00234AFF"/>
    <w:rsid w:val="00236FE8"/>
    <w:rsid w:val="002404DB"/>
    <w:rsid w:val="00245294"/>
    <w:rsid w:val="00245A2F"/>
    <w:rsid w:val="002472C6"/>
    <w:rsid w:val="00247744"/>
    <w:rsid w:val="00247B92"/>
    <w:rsid w:val="00254133"/>
    <w:rsid w:val="00255BE7"/>
    <w:rsid w:val="002566F6"/>
    <w:rsid w:val="002611DA"/>
    <w:rsid w:val="002617BC"/>
    <w:rsid w:val="002618F4"/>
    <w:rsid w:val="00261968"/>
    <w:rsid w:val="002619A4"/>
    <w:rsid w:val="00262BCC"/>
    <w:rsid w:val="00263372"/>
    <w:rsid w:val="0026737C"/>
    <w:rsid w:val="00267E76"/>
    <w:rsid w:val="00271101"/>
    <w:rsid w:val="00271D92"/>
    <w:rsid w:val="002762B4"/>
    <w:rsid w:val="00276708"/>
    <w:rsid w:val="00277600"/>
    <w:rsid w:val="00281526"/>
    <w:rsid w:val="00284101"/>
    <w:rsid w:val="002946AD"/>
    <w:rsid w:val="0029479C"/>
    <w:rsid w:val="0029783D"/>
    <w:rsid w:val="002A1376"/>
    <w:rsid w:val="002A153F"/>
    <w:rsid w:val="002A1E42"/>
    <w:rsid w:val="002A46D2"/>
    <w:rsid w:val="002A6CFA"/>
    <w:rsid w:val="002B2F65"/>
    <w:rsid w:val="002B5909"/>
    <w:rsid w:val="002B5D6D"/>
    <w:rsid w:val="002B6485"/>
    <w:rsid w:val="002B6876"/>
    <w:rsid w:val="002C285D"/>
    <w:rsid w:val="002C334B"/>
    <w:rsid w:val="002C4DD5"/>
    <w:rsid w:val="002C552E"/>
    <w:rsid w:val="002C7D2A"/>
    <w:rsid w:val="002D1838"/>
    <w:rsid w:val="002D3BD9"/>
    <w:rsid w:val="002D4F16"/>
    <w:rsid w:val="002D51D2"/>
    <w:rsid w:val="002D69F2"/>
    <w:rsid w:val="002E5262"/>
    <w:rsid w:val="002F0484"/>
    <w:rsid w:val="002F098B"/>
    <w:rsid w:val="002F27E7"/>
    <w:rsid w:val="002F571C"/>
    <w:rsid w:val="002F5F21"/>
    <w:rsid w:val="00303228"/>
    <w:rsid w:val="0030762D"/>
    <w:rsid w:val="003100D6"/>
    <w:rsid w:val="00310163"/>
    <w:rsid w:val="00310367"/>
    <w:rsid w:val="0031306F"/>
    <w:rsid w:val="003133D2"/>
    <w:rsid w:val="00314317"/>
    <w:rsid w:val="00314A23"/>
    <w:rsid w:val="003220D6"/>
    <w:rsid w:val="00323D76"/>
    <w:rsid w:val="00326A5D"/>
    <w:rsid w:val="00330A1A"/>
    <w:rsid w:val="0033604A"/>
    <w:rsid w:val="0034122A"/>
    <w:rsid w:val="00341D48"/>
    <w:rsid w:val="003433F1"/>
    <w:rsid w:val="00346E4B"/>
    <w:rsid w:val="00347C36"/>
    <w:rsid w:val="0035055E"/>
    <w:rsid w:val="00351ECF"/>
    <w:rsid w:val="00351FDF"/>
    <w:rsid w:val="00352525"/>
    <w:rsid w:val="00352556"/>
    <w:rsid w:val="0035310F"/>
    <w:rsid w:val="0035730D"/>
    <w:rsid w:val="003573FF"/>
    <w:rsid w:val="00366816"/>
    <w:rsid w:val="00366F51"/>
    <w:rsid w:val="003728E9"/>
    <w:rsid w:val="003748CD"/>
    <w:rsid w:val="00374958"/>
    <w:rsid w:val="00374B76"/>
    <w:rsid w:val="00375A90"/>
    <w:rsid w:val="0037746A"/>
    <w:rsid w:val="003806F4"/>
    <w:rsid w:val="00385315"/>
    <w:rsid w:val="00386B7A"/>
    <w:rsid w:val="0039043D"/>
    <w:rsid w:val="00391CCA"/>
    <w:rsid w:val="00392588"/>
    <w:rsid w:val="00394781"/>
    <w:rsid w:val="00394D87"/>
    <w:rsid w:val="003955B8"/>
    <w:rsid w:val="003A0CE6"/>
    <w:rsid w:val="003A1502"/>
    <w:rsid w:val="003A2AD8"/>
    <w:rsid w:val="003A6005"/>
    <w:rsid w:val="003A6A31"/>
    <w:rsid w:val="003B3E6E"/>
    <w:rsid w:val="003B5C74"/>
    <w:rsid w:val="003B64B7"/>
    <w:rsid w:val="003B6593"/>
    <w:rsid w:val="003B7B42"/>
    <w:rsid w:val="003C0189"/>
    <w:rsid w:val="003C378B"/>
    <w:rsid w:val="003D1F3F"/>
    <w:rsid w:val="003D2EE0"/>
    <w:rsid w:val="003D40CB"/>
    <w:rsid w:val="003D48CD"/>
    <w:rsid w:val="003D57C6"/>
    <w:rsid w:val="003D764A"/>
    <w:rsid w:val="003E0300"/>
    <w:rsid w:val="003E300A"/>
    <w:rsid w:val="003F37D5"/>
    <w:rsid w:val="003F4778"/>
    <w:rsid w:val="003F60AF"/>
    <w:rsid w:val="003F6D84"/>
    <w:rsid w:val="003F6FAC"/>
    <w:rsid w:val="004011F1"/>
    <w:rsid w:val="00402774"/>
    <w:rsid w:val="00403EA6"/>
    <w:rsid w:val="00404FE2"/>
    <w:rsid w:val="004114C6"/>
    <w:rsid w:val="004116FB"/>
    <w:rsid w:val="00415B7A"/>
    <w:rsid w:val="00416B1C"/>
    <w:rsid w:val="00420773"/>
    <w:rsid w:val="00423DE4"/>
    <w:rsid w:val="00425896"/>
    <w:rsid w:val="0042596C"/>
    <w:rsid w:val="00425A5E"/>
    <w:rsid w:val="00425DE3"/>
    <w:rsid w:val="0042693E"/>
    <w:rsid w:val="0042773E"/>
    <w:rsid w:val="00427F9F"/>
    <w:rsid w:val="004310BC"/>
    <w:rsid w:val="0043568E"/>
    <w:rsid w:val="004377EC"/>
    <w:rsid w:val="00440625"/>
    <w:rsid w:val="004514D9"/>
    <w:rsid w:val="00451928"/>
    <w:rsid w:val="00451DAE"/>
    <w:rsid w:val="004554B0"/>
    <w:rsid w:val="00455E12"/>
    <w:rsid w:val="00456B30"/>
    <w:rsid w:val="004601D9"/>
    <w:rsid w:val="004608C5"/>
    <w:rsid w:val="004639B6"/>
    <w:rsid w:val="004666FB"/>
    <w:rsid w:val="00466D36"/>
    <w:rsid w:val="00467E43"/>
    <w:rsid w:val="00471418"/>
    <w:rsid w:val="00471545"/>
    <w:rsid w:val="004731F2"/>
    <w:rsid w:val="00473892"/>
    <w:rsid w:val="00473A80"/>
    <w:rsid w:val="00477752"/>
    <w:rsid w:val="00477BB9"/>
    <w:rsid w:val="0048182E"/>
    <w:rsid w:val="00482A8B"/>
    <w:rsid w:val="004900BF"/>
    <w:rsid w:val="004913F8"/>
    <w:rsid w:val="00494518"/>
    <w:rsid w:val="00495304"/>
    <w:rsid w:val="00496100"/>
    <w:rsid w:val="00497CC1"/>
    <w:rsid w:val="004A0170"/>
    <w:rsid w:val="004A0998"/>
    <w:rsid w:val="004A364B"/>
    <w:rsid w:val="004B4410"/>
    <w:rsid w:val="004B6823"/>
    <w:rsid w:val="004B69DE"/>
    <w:rsid w:val="004C0699"/>
    <w:rsid w:val="004C177E"/>
    <w:rsid w:val="004C396C"/>
    <w:rsid w:val="004C4D88"/>
    <w:rsid w:val="004C59AC"/>
    <w:rsid w:val="004D2A0B"/>
    <w:rsid w:val="004D4C4E"/>
    <w:rsid w:val="004D5742"/>
    <w:rsid w:val="004D6692"/>
    <w:rsid w:val="004D7A73"/>
    <w:rsid w:val="004E11A5"/>
    <w:rsid w:val="004E13AC"/>
    <w:rsid w:val="004E2EC0"/>
    <w:rsid w:val="004E6187"/>
    <w:rsid w:val="004E648B"/>
    <w:rsid w:val="004F4201"/>
    <w:rsid w:val="004F499E"/>
    <w:rsid w:val="004F5AFE"/>
    <w:rsid w:val="00504CCD"/>
    <w:rsid w:val="00505042"/>
    <w:rsid w:val="005061D9"/>
    <w:rsid w:val="00507634"/>
    <w:rsid w:val="00507720"/>
    <w:rsid w:val="00512B96"/>
    <w:rsid w:val="00515BC5"/>
    <w:rsid w:val="0051703C"/>
    <w:rsid w:val="00517FF4"/>
    <w:rsid w:val="0052039D"/>
    <w:rsid w:val="00521983"/>
    <w:rsid w:val="00521B35"/>
    <w:rsid w:val="005226F7"/>
    <w:rsid w:val="005242B7"/>
    <w:rsid w:val="00525753"/>
    <w:rsid w:val="0052656F"/>
    <w:rsid w:val="00535DB6"/>
    <w:rsid w:val="00544653"/>
    <w:rsid w:val="00546721"/>
    <w:rsid w:val="00551A9E"/>
    <w:rsid w:val="005521F3"/>
    <w:rsid w:val="00552B39"/>
    <w:rsid w:val="00554E43"/>
    <w:rsid w:val="00555602"/>
    <w:rsid w:val="0055564D"/>
    <w:rsid w:val="005612FC"/>
    <w:rsid w:val="00562109"/>
    <w:rsid w:val="00563493"/>
    <w:rsid w:val="00567DE8"/>
    <w:rsid w:val="00570A6C"/>
    <w:rsid w:val="00571D2C"/>
    <w:rsid w:val="00574915"/>
    <w:rsid w:val="005801EB"/>
    <w:rsid w:val="005823AC"/>
    <w:rsid w:val="005905CB"/>
    <w:rsid w:val="00592E8E"/>
    <w:rsid w:val="0059411A"/>
    <w:rsid w:val="00595FF0"/>
    <w:rsid w:val="005A1BB0"/>
    <w:rsid w:val="005A2090"/>
    <w:rsid w:val="005A4571"/>
    <w:rsid w:val="005A49CF"/>
    <w:rsid w:val="005A4FDE"/>
    <w:rsid w:val="005A5A25"/>
    <w:rsid w:val="005A5E94"/>
    <w:rsid w:val="005A6E12"/>
    <w:rsid w:val="005B0C93"/>
    <w:rsid w:val="005B1122"/>
    <w:rsid w:val="005B26AA"/>
    <w:rsid w:val="005B3BAC"/>
    <w:rsid w:val="005B7A2B"/>
    <w:rsid w:val="005C25E7"/>
    <w:rsid w:val="005C2768"/>
    <w:rsid w:val="005C3D97"/>
    <w:rsid w:val="005D13CB"/>
    <w:rsid w:val="005D43E0"/>
    <w:rsid w:val="005D4C8D"/>
    <w:rsid w:val="005D6077"/>
    <w:rsid w:val="005D664A"/>
    <w:rsid w:val="005E0404"/>
    <w:rsid w:val="005E04B9"/>
    <w:rsid w:val="005E3D91"/>
    <w:rsid w:val="005E4313"/>
    <w:rsid w:val="005E6FBC"/>
    <w:rsid w:val="005F1C77"/>
    <w:rsid w:val="005F5922"/>
    <w:rsid w:val="00600C67"/>
    <w:rsid w:val="006030C7"/>
    <w:rsid w:val="0060360B"/>
    <w:rsid w:val="00605D76"/>
    <w:rsid w:val="006069D8"/>
    <w:rsid w:val="00606F4B"/>
    <w:rsid w:val="00610622"/>
    <w:rsid w:val="006120EC"/>
    <w:rsid w:val="00613FA2"/>
    <w:rsid w:val="00614794"/>
    <w:rsid w:val="006215AD"/>
    <w:rsid w:val="00621A62"/>
    <w:rsid w:val="006240F8"/>
    <w:rsid w:val="00625567"/>
    <w:rsid w:val="00626627"/>
    <w:rsid w:val="0063179B"/>
    <w:rsid w:val="00633FA6"/>
    <w:rsid w:val="006351CF"/>
    <w:rsid w:val="006353E6"/>
    <w:rsid w:val="00635A29"/>
    <w:rsid w:val="0063787C"/>
    <w:rsid w:val="00641FF7"/>
    <w:rsid w:val="00643232"/>
    <w:rsid w:val="006535D1"/>
    <w:rsid w:val="00657A6B"/>
    <w:rsid w:val="0066435A"/>
    <w:rsid w:val="00664E8A"/>
    <w:rsid w:val="00665231"/>
    <w:rsid w:val="006713F1"/>
    <w:rsid w:val="006723BE"/>
    <w:rsid w:val="00675519"/>
    <w:rsid w:val="0068118A"/>
    <w:rsid w:val="00682117"/>
    <w:rsid w:val="00684563"/>
    <w:rsid w:val="00684946"/>
    <w:rsid w:val="00684E0C"/>
    <w:rsid w:val="00685192"/>
    <w:rsid w:val="00686DF3"/>
    <w:rsid w:val="00687152"/>
    <w:rsid w:val="00687961"/>
    <w:rsid w:val="00687F60"/>
    <w:rsid w:val="00691BE8"/>
    <w:rsid w:val="00692642"/>
    <w:rsid w:val="00694498"/>
    <w:rsid w:val="00694FF9"/>
    <w:rsid w:val="006A1976"/>
    <w:rsid w:val="006A423E"/>
    <w:rsid w:val="006B0EB6"/>
    <w:rsid w:val="006B4A20"/>
    <w:rsid w:val="006C3155"/>
    <w:rsid w:val="006C4C23"/>
    <w:rsid w:val="006C69C6"/>
    <w:rsid w:val="006D12AF"/>
    <w:rsid w:val="006D182E"/>
    <w:rsid w:val="006D1DD2"/>
    <w:rsid w:val="006D4240"/>
    <w:rsid w:val="006E0C33"/>
    <w:rsid w:val="006E0FD3"/>
    <w:rsid w:val="006E51FA"/>
    <w:rsid w:val="006F049A"/>
    <w:rsid w:val="006F0AA2"/>
    <w:rsid w:val="006F0AB9"/>
    <w:rsid w:val="006F241D"/>
    <w:rsid w:val="006F326E"/>
    <w:rsid w:val="0070000E"/>
    <w:rsid w:val="007018CC"/>
    <w:rsid w:val="007035BE"/>
    <w:rsid w:val="00703CB2"/>
    <w:rsid w:val="007056BC"/>
    <w:rsid w:val="0070752A"/>
    <w:rsid w:val="00707AC6"/>
    <w:rsid w:val="00710A61"/>
    <w:rsid w:val="007176EA"/>
    <w:rsid w:val="00720878"/>
    <w:rsid w:val="007247D3"/>
    <w:rsid w:val="007269E7"/>
    <w:rsid w:val="00733208"/>
    <w:rsid w:val="00734884"/>
    <w:rsid w:val="00737EA3"/>
    <w:rsid w:val="00740C34"/>
    <w:rsid w:val="007424E5"/>
    <w:rsid w:val="00744B8C"/>
    <w:rsid w:val="007460F4"/>
    <w:rsid w:val="0074680D"/>
    <w:rsid w:val="00755C95"/>
    <w:rsid w:val="00755D67"/>
    <w:rsid w:val="007609A1"/>
    <w:rsid w:val="007613EF"/>
    <w:rsid w:val="00763FEE"/>
    <w:rsid w:val="00765F22"/>
    <w:rsid w:val="00774526"/>
    <w:rsid w:val="00777106"/>
    <w:rsid w:val="00780C23"/>
    <w:rsid w:val="00780C98"/>
    <w:rsid w:val="0078212F"/>
    <w:rsid w:val="00783F11"/>
    <w:rsid w:val="00784D90"/>
    <w:rsid w:val="00792286"/>
    <w:rsid w:val="00792F82"/>
    <w:rsid w:val="0079343A"/>
    <w:rsid w:val="00793FBE"/>
    <w:rsid w:val="00796E92"/>
    <w:rsid w:val="00797EEC"/>
    <w:rsid w:val="007A480D"/>
    <w:rsid w:val="007A5C8A"/>
    <w:rsid w:val="007A62E3"/>
    <w:rsid w:val="007A75F4"/>
    <w:rsid w:val="007B5358"/>
    <w:rsid w:val="007C1769"/>
    <w:rsid w:val="007C7FD1"/>
    <w:rsid w:val="007D1E66"/>
    <w:rsid w:val="007D3FE3"/>
    <w:rsid w:val="007D57C3"/>
    <w:rsid w:val="007E5EE8"/>
    <w:rsid w:val="007E6B0C"/>
    <w:rsid w:val="007E6B78"/>
    <w:rsid w:val="007E7251"/>
    <w:rsid w:val="007E737D"/>
    <w:rsid w:val="007F0E74"/>
    <w:rsid w:val="007F1C15"/>
    <w:rsid w:val="007F3F82"/>
    <w:rsid w:val="007F5227"/>
    <w:rsid w:val="007F6556"/>
    <w:rsid w:val="0080798A"/>
    <w:rsid w:val="00807E7A"/>
    <w:rsid w:val="00812D6E"/>
    <w:rsid w:val="00813186"/>
    <w:rsid w:val="008133E6"/>
    <w:rsid w:val="008155B8"/>
    <w:rsid w:val="00817F92"/>
    <w:rsid w:val="008209D5"/>
    <w:rsid w:val="00822B4E"/>
    <w:rsid w:val="00823AAE"/>
    <w:rsid w:val="00824112"/>
    <w:rsid w:val="00825D59"/>
    <w:rsid w:val="00826EB0"/>
    <w:rsid w:val="00827193"/>
    <w:rsid w:val="008277C3"/>
    <w:rsid w:val="008332B1"/>
    <w:rsid w:val="00835C3C"/>
    <w:rsid w:val="00837574"/>
    <w:rsid w:val="008448CA"/>
    <w:rsid w:val="008453C3"/>
    <w:rsid w:val="00846245"/>
    <w:rsid w:val="00846CE9"/>
    <w:rsid w:val="00857636"/>
    <w:rsid w:val="00862CF1"/>
    <w:rsid w:val="00863C20"/>
    <w:rsid w:val="00866EF2"/>
    <w:rsid w:val="0087125C"/>
    <w:rsid w:val="0087136F"/>
    <w:rsid w:val="008714EB"/>
    <w:rsid w:val="00872DBF"/>
    <w:rsid w:val="00872E4A"/>
    <w:rsid w:val="00874C19"/>
    <w:rsid w:val="00880BD0"/>
    <w:rsid w:val="008820A1"/>
    <w:rsid w:val="0088250B"/>
    <w:rsid w:val="0088281D"/>
    <w:rsid w:val="00882F81"/>
    <w:rsid w:val="008878F9"/>
    <w:rsid w:val="008919D0"/>
    <w:rsid w:val="00894E99"/>
    <w:rsid w:val="008962E7"/>
    <w:rsid w:val="008A0133"/>
    <w:rsid w:val="008A3BE1"/>
    <w:rsid w:val="008A4370"/>
    <w:rsid w:val="008A47EA"/>
    <w:rsid w:val="008A48C2"/>
    <w:rsid w:val="008A7B2F"/>
    <w:rsid w:val="008A7D55"/>
    <w:rsid w:val="008B01E2"/>
    <w:rsid w:val="008B27A7"/>
    <w:rsid w:val="008B388D"/>
    <w:rsid w:val="008B3ADB"/>
    <w:rsid w:val="008B5191"/>
    <w:rsid w:val="008C2799"/>
    <w:rsid w:val="008D0D4C"/>
    <w:rsid w:val="008D1422"/>
    <w:rsid w:val="008D2413"/>
    <w:rsid w:val="008D63C2"/>
    <w:rsid w:val="008E007D"/>
    <w:rsid w:val="008E29F8"/>
    <w:rsid w:val="008F0473"/>
    <w:rsid w:val="008F1C04"/>
    <w:rsid w:val="008F3097"/>
    <w:rsid w:val="008F4BC0"/>
    <w:rsid w:val="008F6C9E"/>
    <w:rsid w:val="008F7B14"/>
    <w:rsid w:val="00900BC4"/>
    <w:rsid w:val="009047E8"/>
    <w:rsid w:val="009055B7"/>
    <w:rsid w:val="009066E2"/>
    <w:rsid w:val="009074B8"/>
    <w:rsid w:val="00912A3C"/>
    <w:rsid w:val="00914519"/>
    <w:rsid w:val="00920D0E"/>
    <w:rsid w:val="00922B7A"/>
    <w:rsid w:val="00922D4C"/>
    <w:rsid w:val="00922F0A"/>
    <w:rsid w:val="0092684C"/>
    <w:rsid w:val="00926863"/>
    <w:rsid w:val="009323AB"/>
    <w:rsid w:val="00932BC4"/>
    <w:rsid w:val="00935175"/>
    <w:rsid w:val="00935B19"/>
    <w:rsid w:val="0093692E"/>
    <w:rsid w:val="009377E3"/>
    <w:rsid w:val="00943B0A"/>
    <w:rsid w:val="00947EF6"/>
    <w:rsid w:val="00955DD0"/>
    <w:rsid w:val="00960DCF"/>
    <w:rsid w:val="009614AE"/>
    <w:rsid w:val="009627B4"/>
    <w:rsid w:val="009631F5"/>
    <w:rsid w:val="00963DA6"/>
    <w:rsid w:val="0096503A"/>
    <w:rsid w:val="0096546C"/>
    <w:rsid w:val="009656DB"/>
    <w:rsid w:val="009662F4"/>
    <w:rsid w:val="0097234E"/>
    <w:rsid w:val="009746CF"/>
    <w:rsid w:val="00974CDF"/>
    <w:rsid w:val="009769B6"/>
    <w:rsid w:val="009823C3"/>
    <w:rsid w:val="0098316F"/>
    <w:rsid w:val="009847E4"/>
    <w:rsid w:val="00986BF2"/>
    <w:rsid w:val="00990627"/>
    <w:rsid w:val="00990842"/>
    <w:rsid w:val="00990B80"/>
    <w:rsid w:val="00993443"/>
    <w:rsid w:val="00993662"/>
    <w:rsid w:val="00996A5F"/>
    <w:rsid w:val="009A570C"/>
    <w:rsid w:val="009B0D30"/>
    <w:rsid w:val="009B0DB0"/>
    <w:rsid w:val="009B415A"/>
    <w:rsid w:val="009B596D"/>
    <w:rsid w:val="009B628A"/>
    <w:rsid w:val="009C1771"/>
    <w:rsid w:val="009C292B"/>
    <w:rsid w:val="009C4719"/>
    <w:rsid w:val="009C4EBA"/>
    <w:rsid w:val="009C52C5"/>
    <w:rsid w:val="009D0B2B"/>
    <w:rsid w:val="009D12D4"/>
    <w:rsid w:val="009D5C8C"/>
    <w:rsid w:val="009D71E9"/>
    <w:rsid w:val="009E3E73"/>
    <w:rsid w:val="009E6887"/>
    <w:rsid w:val="009F052B"/>
    <w:rsid w:val="009F43F5"/>
    <w:rsid w:val="009F6220"/>
    <w:rsid w:val="009F6553"/>
    <w:rsid w:val="00A01352"/>
    <w:rsid w:val="00A03F9D"/>
    <w:rsid w:val="00A06302"/>
    <w:rsid w:val="00A076A5"/>
    <w:rsid w:val="00A118E7"/>
    <w:rsid w:val="00A14AC5"/>
    <w:rsid w:val="00A20EFF"/>
    <w:rsid w:val="00A20F59"/>
    <w:rsid w:val="00A21356"/>
    <w:rsid w:val="00A2427C"/>
    <w:rsid w:val="00A24D20"/>
    <w:rsid w:val="00A3547D"/>
    <w:rsid w:val="00A40883"/>
    <w:rsid w:val="00A427D1"/>
    <w:rsid w:val="00A444CA"/>
    <w:rsid w:val="00A452F0"/>
    <w:rsid w:val="00A4587F"/>
    <w:rsid w:val="00A458CA"/>
    <w:rsid w:val="00A467A3"/>
    <w:rsid w:val="00A46D39"/>
    <w:rsid w:val="00A50424"/>
    <w:rsid w:val="00A51FAA"/>
    <w:rsid w:val="00A52173"/>
    <w:rsid w:val="00A55458"/>
    <w:rsid w:val="00A613D0"/>
    <w:rsid w:val="00A670B9"/>
    <w:rsid w:val="00A7268E"/>
    <w:rsid w:val="00A72E7B"/>
    <w:rsid w:val="00A736B3"/>
    <w:rsid w:val="00A7381D"/>
    <w:rsid w:val="00A73911"/>
    <w:rsid w:val="00A745A5"/>
    <w:rsid w:val="00A769AB"/>
    <w:rsid w:val="00A81308"/>
    <w:rsid w:val="00A833F2"/>
    <w:rsid w:val="00A84948"/>
    <w:rsid w:val="00A8641E"/>
    <w:rsid w:val="00A86ABE"/>
    <w:rsid w:val="00A86E41"/>
    <w:rsid w:val="00A87420"/>
    <w:rsid w:val="00A92B85"/>
    <w:rsid w:val="00A92D98"/>
    <w:rsid w:val="00A93815"/>
    <w:rsid w:val="00A9572E"/>
    <w:rsid w:val="00A960DF"/>
    <w:rsid w:val="00A96803"/>
    <w:rsid w:val="00AA1CF1"/>
    <w:rsid w:val="00AA36AD"/>
    <w:rsid w:val="00AA426C"/>
    <w:rsid w:val="00AA48A9"/>
    <w:rsid w:val="00AB1F37"/>
    <w:rsid w:val="00AB200B"/>
    <w:rsid w:val="00AB61A6"/>
    <w:rsid w:val="00AC0B06"/>
    <w:rsid w:val="00AC3569"/>
    <w:rsid w:val="00AC7AA5"/>
    <w:rsid w:val="00AD04BF"/>
    <w:rsid w:val="00AD2525"/>
    <w:rsid w:val="00AD2874"/>
    <w:rsid w:val="00AD34A1"/>
    <w:rsid w:val="00AD51D6"/>
    <w:rsid w:val="00AD77DE"/>
    <w:rsid w:val="00AE2FF2"/>
    <w:rsid w:val="00AE42F1"/>
    <w:rsid w:val="00AE4B79"/>
    <w:rsid w:val="00AF0FC1"/>
    <w:rsid w:val="00AF2190"/>
    <w:rsid w:val="00AF4126"/>
    <w:rsid w:val="00AF6A36"/>
    <w:rsid w:val="00AF6AC3"/>
    <w:rsid w:val="00B003AC"/>
    <w:rsid w:val="00B00880"/>
    <w:rsid w:val="00B009EE"/>
    <w:rsid w:val="00B017C1"/>
    <w:rsid w:val="00B03BFF"/>
    <w:rsid w:val="00B0486D"/>
    <w:rsid w:val="00B0496E"/>
    <w:rsid w:val="00B122AF"/>
    <w:rsid w:val="00B14C56"/>
    <w:rsid w:val="00B14D16"/>
    <w:rsid w:val="00B16BDD"/>
    <w:rsid w:val="00B21003"/>
    <w:rsid w:val="00B23634"/>
    <w:rsid w:val="00B23DCA"/>
    <w:rsid w:val="00B2460D"/>
    <w:rsid w:val="00B265A7"/>
    <w:rsid w:val="00B26B6A"/>
    <w:rsid w:val="00B279B1"/>
    <w:rsid w:val="00B27ADA"/>
    <w:rsid w:val="00B303A8"/>
    <w:rsid w:val="00B31F1E"/>
    <w:rsid w:val="00B325D6"/>
    <w:rsid w:val="00B32FC8"/>
    <w:rsid w:val="00B3400E"/>
    <w:rsid w:val="00B35BD0"/>
    <w:rsid w:val="00B446FE"/>
    <w:rsid w:val="00B460AF"/>
    <w:rsid w:val="00B52A4A"/>
    <w:rsid w:val="00B54AF2"/>
    <w:rsid w:val="00B551DD"/>
    <w:rsid w:val="00B60092"/>
    <w:rsid w:val="00B61170"/>
    <w:rsid w:val="00B6579B"/>
    <w:rsid w:val="00B66C47"/>
    <w:rsid w:val="00B72E05"/>
    <w:rsid w:val="00B80A34"/>
    <w:rsid w:val="00B80A93"/>
    <w:rsid w:val="00B82C08"/>
    <w:rsid w:val="00B86168"/>
    <w:rsid w:val="00B90540"/>
    <w:rsid w:val="00B91E54"/>
    <w:rsid w:val="00B93D2D"/>
    <w:rsid w:val="00B97552"/>
    <w:rsid w:val="00B978D9"/>
    <w:rsid w:val="00BA0EC2"/>
    <w:rsid w:val="00BA0F4C"/>
    <w:rsid w:val="00BB7B3C"/>
    <w:rsid w:val="00BC042D"/>
    <w:rsid w:val="00BC1232"/>
    <w:rsid w:val="00BC369A"/>
    <w:rsid w:val="00BC5490"/>
    <w:rsid w:val="00BD14BE"/>
    <w:rsid w:val="00BD1FFB"/>
    <w:rsid w:val="00BD3D02"/>
    <w:rsid w:val="00BE085F"/>
    <w:rsid w:val="00BE0B73"/>
    <w:rsid w:val="00BE1823"/>
    <w:rsid w:val="00BE1E74"/>
    <w:rsid w:val="00BE258C"/>
    <w:rsid w:val="00BE2ED9"/>
    <w:rsid w:val="00BE4FB0"/>
    <w:rsid w:val="00BE66C4"/>
    <w:rsid w:val="00BE67B4"/>
    <w:rsid w:val="00BE6A9E"/>
    <w:rsid w:val="00BF1144"/>
    <w:rsid w:val="00BF2904"/>
    <w:rsid w:val="00BF474B"/>
    <w:rsid w:val="00C007E9"/>
    <w:rsid w:val="00C00BF1"/>
    <w:rsid w:val="00C01035"/>
    <w:rsid w:val="00C02686"/>
    <w:rsid w:val="00C0393F"/>
    <w:rsid w:val="00C05870"/>
    <w:rsid w:val="00C143EF"/>
    <w:rsid w:val="00C151FF"/>
    <w:rsid w:val="00C20908"/>
    <w:rsid w:val="00C20A4D"/>
    <w:rsid w:val="00C21511"/>
    <w:rsid w:val="00C21E35"/>
    <w:rsid w:val="00C21EBD"/>
    <w:rsid w:val="00C2269D"/>
    <w:rsid w:val="00C25A4F"/>
    <w:rsid w:val="00C32180"/>
    <w:rsid w:val="00C32251"/>
    <w:rsid w:val="00C33F3F"/>
    <w:rsid w:val="00C34338"/>
    <w:rsid w:val="00C34B7E"/>
    <w:rsid w:val="00C35D5F"/>
    <w:rsid w:val="00C3696C"/>
    <w:rsid w:val="00C444B7"/>
    <w:rsid w:val="00C44A8A"/>
    <w:rsid w:val="00C450F3"/>
    <w:rsid w:val="00C471C6"/>
    <w:rsid w:val="00C47CA9"/>
    <w:rsid w:val="00C505C4"/>
    <w:rsid w:val="00C51BA6"/>
    <w:rsid w:val="00C5217E"/>
    <w:rsid w:val="00C54A3B"/>
    <w:rsid w:val="00C54EB5"/>
    <w:rsid w:val="00C56BA9"/>
    <w:rsid w:val="00C574DB"/>
    <w:rsid w:val="00C601CC"/>
    <w:rsid w:val="00C62444"/>
    <w:rsid w:val="00C63A8E"/>
    <w:rsid w:val="00C65406"/>
    <w:rsid w:val="00C70B18"/>
    <w:rsid w:val="00C720E8"/>
    <w:rsid w:val="00C73EAF"/>
    <w:rsid w:val="00C74E6D"/>
    <w:rsid w:val="00C90D27"/>
    <w:rsid w:val="00C90E79"/>
    <w:rsid w:val="00C91C13"/>
    <w:rsid w:val="00C93543"/>
    <w:rsid w:val="00C938E8"/>
    <w:rsid w:val="00C93AE4"/>
    <w:rsid w:val="00CA3885"/>
    <w:rsid w:val="00CA4DE5"/>
    <w:rsid w:val="00CA7EAD"/>
    <w:rsid w:val="00CB0F0E"/>
    <w:rsid w:val="00CB3396"/>
    <w:rsid w:val="00CB4892"/>
    <w:rsid w:val="00CB62D6"/>
    <w:rsid w:val="00CC298A"/>
    <w:rsid w:val="00CD17B4"/>
    <w:rsid w:val="00CD5E02"/>
    <w:rsid w:val="00CD7E4A"/>
    <w:rsid w:val="00CE015D"/>
    <w:rsid w:val="00CE3A0A"/>
    <w:rsid w:val="00CF0C03"/>
    <w:rsid w:val="00D00A29"/>
    <w:rsid w:val="00D014EE"/>
    <w:rsid w:val="00D01677"/>
    <w:rsid w:val="00D018C7"/>
    <w:rsid w:val="00D11267"/>
    <w:rsid w:val="00D126ED"/>
    <w:rsid w:val="00D152CB"/>
    <w:rsid w:val="00D15A78"/>
    <w:rsid w:val="00D178CA"/>
    <w:rsid w:val="00D17FC6"/>
    <w:rsid w:val="00D20750"/>
    <w:rsid w:val="00D24822"/>
    <w:rsid w:val="00D24BAB"/>
    <w:rsid w:val="00D262DE"/>
    <w:rsid w:val="00D26DDB"/>
    <w:rsid w:val="00D276AD"/>
    <w:rsid w:val="00D306EE"/>
    <w:rsid w:val="00D33320"/>
    <w:rsid w:val="00D33401"/>
    <w:rsid w:val="00D35C12"/>
    <w:rsid w:val="00D35F6A"/>
    <w:rsid w:val="00D3756D"/>
    <w:rsid w:val="00D41C14"/>
    <w:rsid w:val="00D42DA3"/>
    <w:rsid w:val="00D42F9A"/>
    <w:rsid w:val="00D4483E"/>
    <w:rsid w:val="00D51D54"/>
    <w:rsid w:val="00D53094"/>
    <w:rsid w:val="00D535F0"/>
    <w:rsid w:val="00D53916"/>
    <w:rsid w:val="00D5717E"/>
    <w:rsid w:val="00D61995"/>
    <w:rsid w:val="00D62B2B"/>
    <w:rsid w:val="00D62EF8"/>
    <w:rsid w:val="00D70A21"/>
    <w:rsid w:val="00D7266C"/>
    <w:rsid w:val="00D72FFB"/>
    <w:rsid w:val="00D818BD"/>
    <w:rsid w:val="00D83BAB"/>
    <w:rsid w:val="00D8440D"/>
    <w:rsid w:val="00D855B1"/>
    <w:rsid w:val="00D940EE"/>
    <w:rsid w:val="00D9567C"/>
    <w:rsid w:val="00DA04C3"/>
    <w:rsid w:val="00DA0D6E"/>
    <w:rsid w:val="00DA5C59"/>
    <w:rsid w:val="00DB0164"/>
    <w:rsid w:val="00DB061B"/>
    <w:rsid w:val="00DB0E31"/>
    <w:rsid w:val="00DB1119"/>
    <w:rsid w:val="00DB1EEE"/>
    <w:rsid w:val="00DB22A4"/>
    <w:rsid w:val="00DB79F1"/>
    <w:rsid w:val="00DC3307"/>
    <w:rsid w:val="00DC34BA"/>
    <w:rsid w:val="00DC3E2B"/>
    <w:rsid w:val="00DC43E8"/>
    <w:rsid w:val="00DC636C"/>
    <w:rsid w:val="00DC7D41"/>
    <w:rsid w:val="00DD40F6"/>
    <w:rsid w:val="00DD42EA"/>
    <w:rsid w:val="00DD5DDF"/>
    <w:rsid w:val="00DD66EA"/>
    <w:rsid w:val="00DD6962"/>
    <w:rsid w:val="00DE2D0A"/>
    <w:rsid w:val="00DE5913"/>
    <w:rsid w:val="00DE6ABB"/>
    <w:rsid w:val="00DF1993"/>
    <w:rsid w:val="00DF586B"/>
    <w:rsid w:val="00DF6AE4"/>
    <w:rsid w:val="00E11E2D"/>
    <w:rsid w:val="00E13EDE"/>
    <w:rsid w:val="00E14DF3"/>
    <w:rsid w:val="00E20841"/>
    <w:rsid w:val="00E218C4"/>
    <w:rsid w:val="00E22A8A"/>
    <w:rsid w:val="00E269F8"/>
    <w:rsid w:val="00E27825"/>
    <w:rsid w:val="00E328F0"/>
    <w:rsid w:val="00E33314"/>
    <w:rsid w:val="00E333B9"/>
    <w:rsid w:val="00E33CAE"/>
    <w:rsid w:val="00E33D50"/>
    <w:rsid w:val="00E33E00"/>
    <w:rsid w:val="00E37432"/>
    <w:rsid w:val="00E40010"/>
    <w:rsid w:val="00E41320"/>
    <w:rsid w:val="00E42DF1"/>
    <w:rsid w:val="00E505D8"/>
    <w:rsid w:val="00E56A1B"/>
    <w:rsid w:val="00E57F13"/>
    <w:rsid w:val="00E61CC9"/>
    <w:rsid w:val="00E71859"/>
    <w:rsid w:val="00E763F1"/>
    <w:rsid w:val="00E80104"/>
    <w:rsid w:val="00E81C4E"/>
    <w:rsid w:val="00E824A3"/>
    <w:rsid w:val="00E85CA9"/>
    <w:rsid w:val="00E86C9B"/>
    <w:rsid w:val="00E97539"/>
    <w:rsid w:val="00EA2624"/>
    <w:rsid w:val="00EA65CA"/>
    <w:rsid w:val="00EB120C"/>
    <w:rsid w:val="00EB12C6"/>
    <w:rsid w:val="00EB3071"/>
    <w:rsid w:val="00EB3F72"/>
    <w:rsid w:val="00EB5917"/>
    <w:rsid w:val="00EB613F"/>
    <w:rsid w:val="00EC242E"/>
    <w:rsid w:val="00EC3418"/>
    <w:rsid w:val="00ED05EE"/>
    <w:rsid w:val="00ED361F"/>
    <w:rsid w:val="00ED58C9"/>
    <w:rsid w:val="00EE087E"/>
    <w:rsid w:val="00EE1E5B"/>
    <w:rsid w:val="00EE2A23"/>
    <w:rsid w:val="00EE3025"/>
    <w:rsid w:val="00EF071D"/>
    <w:rsid w:val="00EF36B8"/>
    <w:rsid w:val="00EF4E29"/>
    <w:rsid w:val="00EF5D0D"/>
    <w:rsid w:val="00EF5EDD"/>
    <w:rsid w:val="00EF5FEA"/>
    <w:rsid w:val="00F007D8"/>
    <w:rsid w:val="00F0228D"/>
    <w:rsid w:val="00F04138"/>
    <w:rsid w:val="00F0589D"/>
    <w:rsid w:val="00F07AD0"/>
    <w:rsid w:val="00F1124D"/>
    <w:rsid w:val="00F114F3"/>
    <w:rsid w:val="00F11588"/>
    <w:rsid w:val="00F11925"/>
    <w:rsid w:val="00F1338A"/>
    <w:rsid w:val="00F13A43"/>
    <w:rsid w:val="00F2105D"/>
    <w:rsid w:val="00F223E7"/>
    <w:rsid w:val="00F23F13"/>
    <w:rsid w:val="00F25C88"/>
    <w:rsid w:val="00F35785"/>
    <w:rsid w:val="00F406CF"/>
    <w:rsid w:val="00F412E9"/>
    <w:rsid w:val="00F4236D"/>
    <w:rsid w:val="00F43697"/>
    <w:rsid w:val="00F43EBB"/>
    <w:rsid w:val="00F463ED"/>
    <w:rsid w:val="00F518E4"/>
    <w:rsid w:val="00F51C13"/>
    <w:rsid w:val="00F525EB"/>
    <w:rsid w:val="00F54EC9"/>
    <w:rsid w:val="00F57142"/>
    <w:rsid w:val="00F60327"/>
    <w:rsid w:val="00F6338B"/>
    <w:rsid w:val="00F64AFF"/>
    <w:rsid w:val="00F717A6"/>
    <w:rsid w:val="00F73870"/>
    <w:rsid w:val="00F740C3"/>
    <w:rsid w:val="00F77620"/>
    <w:rsid w:val="00F816B6"/>
    <w:rsid w:val="00F83F05"/>
    <w:rsid w:val="00F86CEA"/>
    <w:rsid w:val="00F86EA6"/>
    <w:rsid w:val="00F922A7"/>
    <w:rsid w:val="00F9312D"/>
    <w:rsid w:val="00F93C6E"/>
    <w:rsid w:val="00F96E00"/>
    <w:rsid w:val="00FA0E32"/>
    <w:rsid w:val="00FA548E"/>
    <w:rsid w:val="00FA5B87"/>
    <w:rsid w:val="00FA71A8"/>
    <w:rsid w:val="00FB31AE"/>
    <w:rsid w:val="00FB46AE"/>
    <w:rsid w:val="00FC2A26"/>
    <w:rsid w:val="00FC3D65"/>
    <w:rsid w:val="00FC4141"/>
    <w:rsid w:val="00FC61C9"/>
    <w:rsid w:val="00FC6BA9"/>
    <w:rsid w:val="00FC7215"/>
    <w:rsid w:val="00FD144B"/>
    <w:rsid w:val="00FD2BCF"/>
    <w:rsid w:val="00FD3134"/>
    <w:rsid w:val="00FD5F0B"/>
    <w:rsid w:val="00FE07ED"/>
    <w:rsid w:val="00FE47E7"/>
    <w:rsid w:val="00FE59EB"/>
    <w:rsid w:val="00FF2A11"/>
    <w:rsid w:val="00FF4069"/>
    <w:rsid w:val="00FF43E3"/>
    <w:rsid w:val="00FF4E91"/>
    <w:rsid w:val="00FF6234"/>
    <w:rsid w:val="00FF634E"/>
    <w:rsid w:val="00FF71C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674,#eda95a,#babd5a,#64b9e4,#ccc,#408f9a,#b48062,#fdd167"/>
    </o:shapedefaults>
    <o:shapelayout v:ext="edit">
      <o:idmap v:ext="edit" data="2"/>
    </o:shapelayout>
  </w:shapeDefaults>
  <w:doNotEmbedSmartTags/>
  <w:decimalSymbol w:val="."/>
  <w:listSeparator w:val=","/>
  <w14:docId w14:val="7400C3BE"/>
  <w15:docId w15:val="{E254E6A9-4035-4760-BDF4-0FC86BF33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46FE"/>
    <w:pPr>
      <w:spacing w:before="120" w:after="120"/>
      <w:ind w:firstLine="706"/>
      <w:contextualSpacing/>
      <w:jc w:val="both"/>
    </w:pPr>
    <w:rPr>
      <w:rFonts w:ascii="Tele-GroteskNor" w:hAnsi="Tele-GroteskNor"/>
      <w:sz w:val="22"/>
      <w:szCs w:val="24"/>
      <w:lang w:val="en-US"/>
    </w:rPr>
  </w:style>
  <w:style w:type="paragraph" w:styleId="Heading1">
    <w:name w:val="heading 1"/>
    <w:next w:val="Normal"/>
    <w:link w:val="Heading1Char"/>
    <w:qFormat/>
    <w:rsid w:val="002611DA"/>
    <w:pPr>
      <w:keepNext/>
      <w:numPr>
        <w:numId w:val="11"/>
      </w:numPr>
      <w:spacing w:before="240" w:after="360" w:line="624" w:lineRule="exact"/>
      <w:contextualSpacing/>
      <w:outlineLvl w:val="0"/>
    </w:pPr>
    <w:rPr>
      <w:rFonts w:ascii="Tele-GroteskNor" w:hAnsi="Tele-GroteskNor"/>
      <w:color w:val="E20074"/>
      <w:sz w:val="38"/>
      <w:szCs w:val="32"/>
    </w:rPr>
  </w:style>
  <w:style w:type="paragraph" w:styleId="Heading2">
    <w:name w:val="heading 2"/>
    <w:basedOn w:val="Heading1"/>
    <w:next w:val="Normal"/>
    <w:qFormat/>
    <w:rsid w:val="009047E8"/>
    <w:pPr>
      <w:numPr>
        <w:ilvl w:val="1"/>
      </w:numPr>
      <w:spacing w:before="480" w:line="240" w:lineRule="auto"/>
      <w:outlineLvl w:val="1"/>
    </w:pPr>
    <w:rPr>
      <w:sz w:val="32"/>
      <w:szCs w:val="28"/>
    </w:rPr>
  </w:style>
  <w:style w:type="paragraph" w:styleId="Heading3">
    <w:name w:val="heading 3"/>
    <w:basedOn w:val="Heading31"/>
    <w:next w:val="Normal"/>
    <w:link w:val="Heading3Char"/>
    <w:qFormat/>
    <w:rsid w:val="00375A90"/>
    <w:pPr>
      <w:numPr>
        <w:ilvl w:val="2"/>
      </w:numPr>
      <w:ind w:left="576" w:hanging="576"/>
      <w:outlineLvl w:val="2"/>
    </w:pPr>
  </w:style>
  <w:style w:type="paragraph" w:styleId="Heading4">
    <w:name w:val="heading 4"/>
    <w:basedOn w:val="Heading1"/>
    <w:next w:val="Normal"/>
    <w:qFormat/>
    <w:rsid w:val="00CA5727"/>
    <w:pPr>
      <w:numPr>
        <w:ilvl w:val="3"/>
      </w:numPr>
      <w:spacing w:line="1134" w:lineRule="exact"/>
      <w:outlineLvl w:val="3"/>
    </w:pPr>
    <w:rPr>
      <w:sz w:val="114"/>
      <w:szCs w:val="28"/>
    </w:rPr>
  </w:style>
  <w:style w:type="paragraph" w:styleId="Heading5">
    <w:name w:val="heading 5"/>
    <w:basedOn w:val="Normal"/>
    <w:next w:val="Normal"/>
    <w:link w:val="Heading5Char"/>
    <w:semiHidden/>
    <w:unhideWhenUsed/>
    <w:qFormat/>
    <w:rsid w:val="009D12D4"/>
    <w:pPr>
      <w:keepNext/>
      <w:keepLines/>
      <w:numPr>
        <w:ilvl w:val="4"/>
        <w:numId w:val="1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9D12D4"/>
    <w:pPr>
      <w:keepNext/>
      <w:keepLines/>
      <w:numPr>
        <w:ilvl w:val="5"/>
        <w:numId w:val="1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9D12D4"/>
    <w:pPr>
      <w:keepNext/>
      <w:keepLines/>
      <w:numPr>
        <w:ilvl w:val="6"/>
        <w:numId w:val="1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9D12D4"/>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D12D4"/>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ellengitternetz1">
    <w:name w:val="Tabellengitternetz1"/>
    <w:basedOn w:val="TableNormal"/>
    <w:rsid w:val="005579E5"/>
    <w:pPr>
      <w:spacing w:line="227" w:lineRule="exact"/>
    </w:pPr>
    <w:rPr>
      <w:rFonts w:ascii="Tele-GroteskNor" w:hAnsi="Tele-GroteskNor"/>
      <w:sz w:val="22"/>
    </w:rPr>
    <w:tblPr>
      <w:tblBorders>
        <w:top w:val="single" w:sz="4" w:space="0" w:color="auto"/>
        <w:bottom w:val="single" w:sz="2" w:space="0" w:color="666666"/>
        <w:insideH w:val="single" w:sz="2" w:space="0" w:color="666666"/>
      </w:tblBorders>
      <w:tblCellMar>
        <w:top w:w="28" w:type="dxa"/>
        <w:left w:w="0" w:type="dxa"/>
        <w:bottom w:w="28" w:type="dxa"/>
        <w:right w:w="0" w:type="dxa"/>
      </w:tblCellMar>
    </w:tblPr>
    <w:tblStylePr w:type="firstRow">
      <w:rPr>
        <w:rFonts w:ascii="Helvetica" w:hAnsi="Helvetica"/>
        <w:b w:val="0"/>
        <w:sz w:val="22"/>
      </w:rPr>
      <w:tblPr/>
      <w:tcPr>
        <w:tcBorders>
          <w:top w:val="single" w:sz="18" w:space="0" w:color="E20074"/>
          <w:left w:val="nil"/>
          <w:bottom w:val="nil"/>
          <w:right w:val="nil"/>
        </w:tcBorders>
      </w:tcPr>
    </w:tblStylePr>
  </w:style>
  <w:style w:type="paragraph" w:customStyle="1" w:styleId="RechtlicherTextDruckangaben">
    <w:name w:val="Rechtlicher Text/Druckangaben"/>
    <w:basedOn w:val="Normal"/>
    <w:rsid w:val="00F0540C"/>
    <w:pPr>
      <w:spacing w:line="151" w:lineRule="exact"/>
    </w:pPr>
    <w:rPr>
      <w:sz w:val="12"/>
    </w:rPr>
  </w:style>
  <w:style w:type="paragraph" w:customStyle="1" w:styleId="Subheadline1">
    <w:name w:val="Subheadline 1"/>
    <w:rsid w:val="001A2BA7"/>
    <w:pPr>
      <w:spacing w:line="340" w:lineRule="exact"/>
    </w:pPr>
    <w:rPr>
      <w:rFonts w:ascii="Tele-GroteskNor" w:hAnsi="Tele-GroteskNor"/>
      <w:sz w:val="28"/>
      <w:szCs w:val="24"/>
    </w:rPr>
  </w:style>
  <w:style w:type="paragraph" w:customStyle="1" w:styleId="Subheadline2">
    <w:name w:val="Subheadline 2"/>
    <w:basedOn w:val="Subheadline1"/>
    <w:next w:val="Normal"/>
    <w:rsid w:val="00F0540C"/>
    <w:pPr>
      <w:spacing w:line="414" w:lineRule="exact"/>
    </w:pPr>
    <w:rPr>
      <w:sz w:val="38"/>
    </w:rPr>
  </w:style>
  <w:style w:type="paragraph" w:customStyle="1" w:styleId="Subheadline3">
    <w:name w:val="Subheadline 3"/>
    <w:basedOn w:val="Subheadline1"/>
    <w:rsid w:val="00F0540C"/>
    <w:pPr>
      <w:spacing w:line="624" w:lineRule="exact"/>
    </w:pPr>
    <w:rPr>
      <w:sz w:val="57"/>
    </w:rPr>
  </w:style>
  <w:style w:type="paragraph" w:customStyle="1" w:styleId="Zitat1">
    <w:name w:val="Zitat 1"/>
    <w:rsid w:val="00F0540C"/>
    <w:pPr>
      <w:spacing w:line="340" w:lineRule="exact"/>
    </w:pPr>
    <w:rPr>
      <w:rFonts w:ascii="Tele-GroteskNor" w:hAnsi="Tele-GroteskNor"/>
      <w:sz w:val="28"/>
      <w:szCs w:val="24"/>
    </w:rPr>
  </w:style>
  <w:style w:type="paragraph" w:customStyle="1" w:styleId="Zitat2">
    <w:name w:val="Zitat 2"/>
    <w:basedOn w:val="Zitat1"/>
    <w:rsid w:val="00F0540C"/>
    <w:pPr>
      <w:spacing w:line="414" w:lineRule="exact"/>
    </w:pPr>
    <w:rPr>
      <w:sz w:val="38"/>
    </w:rPr>
  </w:style>
  <w:style w:type="paragraph" w:customStyle="1" w:styleId="Zitat3">
    <w:name w:val="Zitat 3"/>
    <w:basedOn w:val="Zitat1"/>
    <w:rsid w:val="00F0540C"/>
    <w:pPr>
      <w:spacing w:line="624" w:lineRule="exact"/>
    </w:pPr>
    <w:rPr>
      <w:sz w:val="57"/>
    </w:rPr>
  </w:style>
  <w:style w:type="paragraph" w:customStyle="1" w:styleId="SchnelllesetextbergeordneteAussage1">
    <w:name w:val="Schnelllesetext/Übergeordnete Aussage 1"/>
    <w:basedOn w:val="Zitat1"/>
    <w:rsid w:val="00F0540C"/>
  </w:style>
  <w:style w:type="paragraph" w:customStyle="1" w:styleId="SchnelllesetextbergeordneteAussage2">
    <w:name w:val="Schnelllesetext/Übergeordnete Aussage 2"/>
    <w:basedOn w:val="Zitat2"/>
    <w:rsid w:val="00F0540C"/>
  </w:style>
  <w:style w:type="paragraph" w:customStyle="1" w:styleId="SchnelllesetextbergeordneteAussage3">
    <w:name w:val="Schnelllesetext/Übergeordnete Aussage 3"/>
    <w:basedOn w:val="Zitat3"/>
    <w:rsid w:val="00F0540C"/>
  </w:style>
  <w:style w:type="paragraph" w:customStyle="1" w:styleId="SchlagwortFlietext">
    <w:name w:val="Schlagwort Fließtext"/>
    <w:rsid w:val="00F0540C"/>
    <w:pPr>
      <w:spacing w:line="414" w:lineRule="exact"/>
    </w:pPr>
    <w:rPr>
      <w:rFonts w:ascii="Tele-GroteskNor" w:hAnsi="Tele-GroteskNor"/>
      <w:sz w:val="38"/>
      <w:szCs w:val="24"/>
    </w:rPr>
  </w:style>
  <w:style w:type="paragraph" w:customStyle="1" w:styleId="ZwischenheadlineFlietext1">
    <w:name w:val="Zwischenheadline Fließtext 1"/>
    <w:rsid w:val="00F0540C"/>
    <w:pPr>
      <w:spacing w:line="340" w:lineRule="exact"/>
    </w:pPr>
    <w:rPr>
      <w:rFonts w:ascii="Tele-GroteskNor" w:hAnsi="Tele-GroteskNor"/>
      <w:sz w:val="28"/>
      <w:szCs w:val="24"/>
    </w:rPr>
  </w:style>
  <w:style w:type="paragraph" w:customStyle="1" w:styleId="ZwischenheadlineFlietext2">
    <w:name w:val="Zwischenheadline Fließtext 2"/>
    <w:basedOn w:val="ZwischenheadlineFlietext1"/>
    <w:rsid w:val="00F0540C"/>
    <w:pPr>
      <w:spacing w:line="414" w:lineRule="exact"/>
    </w:pPr>
    <w:rPr>
      <w:sz w:val="38"/>
    </w:rPr>
  </w:style>
  <w:style w:type="paragraph" w:customStyle="1" w:styleId="Flietext1">
    <w:name w:val="Fließtext 1"/>
    <w:basedOn w:val="Normal"/>
    <w:rsid w:val="00CA5727"/>
    <w:pPr>
      <w:spacing w:line="227" w:lineRule="exact"/>
    </w:pPr>
    <w:rPr>
      <w:sz w:val="19"/>
    </w:rPr>
  </w:style>
  <w:style w:type="paragraph" w:customStyle="1" w:styleId="Flietext2">
    <w:name w:val="Fließtext 2"/>
    <w:basedOn w:val="Flietext1"/>
    <w:rsid w:val="00F0540C"/>
    <w:pPr>
      <w:spacing w:line="264" w:lineRule="exact"/>
    </w:pPr>
    <w:rPr>
      <w:sz w:val="22"/>
    </w:rPr>
  </w:style>
  <w:style w:type="character" w:customStyle="1" w:styleId="FlietextHervorhebung">
    <w:name w:val="Fließtext Hervorhebung"/>
    <w:basedOn w:val="DefaultParagraphFont"/>
    <w:rsid w:val="00F0540C"/>
    <w:rPr>
      <w:rFonts w:ascii="Tele-GroteskFet" w:hAnsi="Tele-GroteskFet"/>
    </w:rPr>
  </w:style>
  <w:style w:type="paragraph" w:customStyle="1" w:styleId="BildunterschriftLegende">
    <w:name w:val="Bildunterschrift/Legende"/>
    <w:rsid w:val="00F0540C"/>
    <w:pPr>
      <w:spacing w:line="151" w:lineRule="exact"/>
    </w:pPr>
    <w:rPr>
      <w:rFonts w:ascii="Tele-GroteskNor" w:hAnsi="Tele-GroteskNor"/>
      <w:sz w:val="14"/>
      <w:szCs w:val="24"/>
    </w:rPr>
  </w:style>
  <w:style w:type="paragraph" w:customStyle="1" w:styleId="Paginierung">
    <w:name w:val="Paginierung"/>
    <w:rsid w:val="001A2BA7"/>
    <w:rPr>
      <w:rFonts w:ascii="Tele-GroteskNor" w:hAnsi="Tele-GroteskNor"/>
      <w:sz w:val="28"/>
      <w:szCs w:val="24"/>
    </w:rPr>
  </w:style>
  <w:style w:type="paragraph" w:customStyle="1" w:styleId="Kapitel-Thema">
    <w:name w:val="Kapitel-Thema"/>
    <w:rsid w:val="00F0540C"/>
    <w:rPr>
      <w:rFonts w:ascii="Tele-GroteskNor" w:hAnsi="Tele-GroteskNor"/>
      <w:sz w:val="19"/>
      <w:szCs w:val="24"/>
    </w:rPr>
  </w:style>
  <w:style w:type="paragraph" w:customStyle="1" w:styleId="Register">
    <w:name w:val="Register"/>
    <w:rsid w:val="00F0540C"/>
    <w:pPr>
      <w:spacing w:line="150" w:lineRule="exact"/>
    </w:pPr>
    <w:rPr>
      <w:rFonts w:ascii="Tele-GroteskNor" w:hAnsi="Tele-GroteskNor"/>
      <w:sz w:val="14"/>
      <w:szCs w:val="24"/>
    </w:rPr>
  </w:style>
  <w:style w:type="paragraph" w:customStyle="1" w:styleId="TabelleHeadline1">
    <w:name w:val="Tabelle Headline 1"/>
    <w:rsid w:val="001A2BA7"/>
    <w:pPr>
      <w:spacing w:line="264" w:lineRule="exact"/>
    </w:pPr>
    <w:rPr>
      <w:rFonts w:ascii="Tele-GroteskFet" w:hAnsi="Tele-GroteskFet"/>
      <w:sz w:val="22"/>
      <w:szCs w:val="24"/>
    </w:rPr>
  </w:style>
  <w:style w:type="paragraph" w:customStyle="1" w:styleId="TabelleHeadline2">
    <w:name w:val="Tabelle Headline 2"/>
    <w:basedOn w:val="TabelleHeadline1"/>
    <w:rsid w:val="00F0540C"/>
    <w:pPr>
      <w:spacing w:line="414" w:lineRule="exact"/>
    </w:pPr>
    <w:rPr>
      <w:sz w:val="38"/>
    </w:rPr>
  </w:style>
  <w:style w:type="paragraph" w:customStyle="1" w:styleId="TabelleFlietext1">
    <w:name w:val="Tabelle Fließtext 1"/>
    <w:rsid w:val="00F0540C"/>
    <w:pPr>
      <w:spacing w:line="151" w:lineRule="exact"/>
    </w:pPr>
    <w:rPr>
      <w:rFonts w:ascii="Tele-GroteskNor" w:hAnsi="Tele-GroteskNor"/>
      <w:sz w:val="14"/>
      <w:szCs w:val="24"/>
    </w:rPr>
  </w:style>
  <w:style w:type="paragraph" w:customStyle="1" w:styleId="TabelleFlietext2">
    <w:name w:val="Tabelle Fließtext 2"/>
    <w:basedOn w:val="TabelleFlietext1"/>
    <w:rsid w:val="00F0540C"/>
    <w:pPr>
      <w:spacing w:line="227" w:lineRule="exact"/>
    </w:pPr>
    <w:rPr>
      <w:sz w:val="19"/>
    </w:rPr>
  </w:style>
  <w:style w:type="paragraph" w:customStyle="1" w:styleId="TabelleFlietext3">
    <w:name w:val="Tabelle Fließtext 3"/>
    <w:basedOn w:val="TabelleFlietext1"/>
    <w:rsid w:val="00F0540C"/>
    <w:pPr>
      <w:spacing w:line="264" w:lineRule="exact"/>
    </w:pPr>
    <w:rPr>
      <w:sz w:val="22"/>
    </w:rPr>
  </w:style>
  <w:style w:type="character" w:customStyle="1" w:styleId="FarbeMagenta">
    <w:name w:val="Farbe: Magenta"/>
    <w:basedOn w:val="DefaultParagraphFont"/>
    <w:rsid w:val="00F0540C"/>
    <w:rPr>
      <w:color w:val="E20074"/>
    </w:rPr>
  </w:style>
  <w:style w:type="character" w:customStyle="1" w:styleId="FarbeGrau2">
    <w:name w:val="Farbe: Grau 2"/>
    <w:basedOn w:val="DefaultParagraphFont"/>
    <w:rsid w:val="00F0540C"/>
    <w:rPr>
      <w:color w:val="666666"/>
    </w:rPr>
  </w:style>
  <w:style w:type="character" w:customStyle="1" w:styleId="FarbeWei">
    <w:name w:val="Farbe: Weiß"/>
    <w:basedOn w:val="DefaultParagraphFont"/>
    <w:rsid w:val="00F0540C"/>
    <w:rPr>
      <w:color w:val="FFFFFF"/>
    </w:rPr>
  </w:style>
  <w:style w:type="character" w:customStyle="1" w:styleId="FarbeSchwarz">
    <w:name w:val="Farbe: Schwarz"/>
    <w:basedOn w:val="DefaultParagraphFont"/>
    <w:rsid w:val="00F0540C"/>
    <w:rPr>
      <w:color w:val="000000"/>
    </w:rPr>
  </w:style>
  <w:style w:type="paragraph" w:customStyle="1" w:styleId="Anhangheadline">
    <w:name w:val="Anhangheadline"/>
    <w:basedOn w:val="Kapitelheadline"/>
    <w:next w:val="Normal"/>
    <w:rsid w:val="001A2BA7"/>
    <w:pPr>
      <w:numPr>
        <w:numId w:val="1"/>
      </w:numPr>
    </w:pPr>
  </w:style>
  <w:style w:type="character" w:customStyle="1" w:styleId="FlietextHervorhebung2">
    <w:name w:val="Fließtext Hervorhebung 2"/>
    <w:basedOn w:val="DefaultParagraphFont"/>
    <w:rsid w:val="00F0540C"/>
    <w:rPr>
      <w:color w:val="E20074"/>
      <w:kern w:val="0"/>
      <w:sz w:val="28"/>
    </w:rPr>
  </w:style>
  <w:style w:type="paragraph" w:styleId="Header">
    <w:name w:val="header"/>
    <w:basedOn w:val="Normal"/>
    <w:rsid w:val="00CA5727"/>
    <w:pPr>
      <w:tabs>
        <w:tab w:val="center" w:pos="4536"/>
        <w:tab w:val="right" w:pos="9072"/>
      </w:tabs>
    </w:pPr>
  </w:style>
  <w:style w:type="paragraph" w:styleId="Footer">
    <w:name w:val="footer"/>
    <w:basedOn w:val="Normal"/>
    <w:semiHidden/>
    <w:rsid w:val="00CA5727"/>
    <w:pPr>
      <w:tabs>
        <w:tab w:val="center" w:pos="4536"/>
        <w:tab w:val="right" w:pos="9072"/>
      </w:tabs>
    </w:pPr>
  </w:style>
  <w:style w:type="paragraph" w:customStyle="1" w:styleId="Kapitelheadline">
    <w:name w:val="Kapitelheadline"/>
    <w:basedOn w:val="Subheadline2"/>
    <w:next w:val="Normal"/>
    <w:rsid w:val="001A2BA7"/>
    <w:pPr>
      <w:numPr>
        <w:numId w:val="10"/>
      </w:numPr>
    </w:pPr>
    <w:rPr>
      <w:color w:val="E20074"/>
    </w:rPr>
  </w:style>
  <w:style w:type="paragraph" w:styleId="BodyText">
    <w:name w:val="Body Text"/>
    <w:basedOn w:val="Normal"/>
    <w:link w:val="BodyTextChar"/>
    <w:uiPriority w:val="99"/>
    <w:rsid w:val="00CA5727"/>
    <w:pPr>
      <w:spacing w:after="140" w:line="300" w:lineRule="atLeast"/>
    </w:pPr>
  </w:style>
  <w:style w:type="paragraph" w:customStyle="1" w:styleId="Abbildungen">
    <w:name w:val="Abbildungen"/>
    <w:basedOn w:val="Normal"/>
    <w:rsid w:val="00C5179B"/>
  </w:style>
  <w:style w:type="paragraph" w:customStyle="1" w:styleId="Kapitelsubheadline">
    <w:name w:val="Kapitelsubheadline"/>
    <w:basedOn w:val="Subheadline1"/>
    <w:next w:val="Normal"/>
    <w:rsid w:val="001A2BA7"/>
    <w:pPr>
      <w:numPr>
        <w:ilvl w:val="1"/>
        <w:numId w:val="10"/>
      </w:numPr>
    </w:pPr>
  </w:style>
  <w:style w:type="paragraph" w:customStyle="1" w:styleId="TabellenunterschriftLegende">
    <w:name w:val="Tabellenunterschrift/Legende"/>
    <w:basedOn w:val="BildunterschriftLegende"/>
    <w:next w:val="Normal"/>
    <w:rsid w:val="00C5179B"/>
    <w:pPr>
      <w:spacing w:before="120"/>
    </w:pPr>
  </w:style>
  <w:style w:type="paragraph" w:customStyle="1" w:styleId="AufzhlungNummer">
    <w:name w:val="Aufzählung Nummer"/>
    <w:basedOn w:val="Normal"/>
    <w:rsid w:val="001D6029"/>
    <w:pPr>
      <w:numPr>
        <w:numId w:val="4"/>
      </w:numPr>
    </w:pPr>
  </w:style>
  <w:style w:type="paragraph" w:styleId="TableofFigures">
    <w:name w:val="table of figures"/>
    <w:basedOn w:val="Normal"/>
    <w:next w:val="Normal"/>
    <w:rsid w:val="009F3F3B"/>
    <w:pPr>
      <w:ind w:left="440" w:hanging="440"/>
    </w:pPr>
  </w:style>
  <w:style w:type="paragraph" w:styleId="TOC1">
    <w:name w:val="toc 1"/>
    <w:basedOn w:val="Normal"/>
    <w:next w:val="Normal"/>
    <w:autoRedefine/>
    <w:uiPriority w:val="39"/>
    <w:rsid w:val="00846CE9"/>
    <w:pPr>
      <w:tabs>
        <w:tab w:val="left" w:pos="505"/>
        <w:tab w:val="left" w:pos="1030"/>
        <w:tab w:val="right" w:leader="dot" w:pos="8862"/>
      </w:tabs>
    </w:pPr>
  </w:style>
  <w:style w:type="paragraph" w:styleId="TOC2">
    <w:name w:val="toc 2"/>
    <w:basedOn w:val="Normal"/>
    <w:next w:val="Normal"/>
    <w:autoRedefine/>
    <w:uiPriority w:val="39"/>
    <w:rsid w:val="00597EE0"/>
    <w:pPr>
      <w:tabs>
        <w:tab w:val="left" w:pos="505"/>
        <w:tab w:val="right" w:leader="dot" w:pos="8863"/>
      </w:tabs>
    </w:pPr>
  </w:style>
  <w:style w:type="paragraph" w:styleId="TOC3">
    <w:name w:val="toc 3"/>
    <w:basedOn w:val="Normal"/>
    <w:next w:val="Normal"/>
    <w:autoRedefine/>
    <w:semiHidden/>
    <w:rsid w:val="00945119"/>
  </w:style>
  <w:style w:type="paragraph" w:styleId="TOC4">
    <w:name w:val="toc 4"/>
    <w:basedOn w:val="Normal"/>
    <w:next w:val="Normal"/>
    <w:autoRedefine/>
    <w:semiHidden/>
    <w:rsid w:val="00945119"/>
  </w:style>
  <w:style w:type="paragraph" w:styleId="TOC5">
    <w:name w:val="toc 5"/>
    <w:basedOn w:val="Normal"/>
    <w:next w:val="Normal"/>
    <w:autoRedefine/>
    <w:semiHidden/>
    <w:rsid w:val="00945119"/>
  </w:style>
  <w:style w:type="paragraph" w:styleId="TOC6">
    <w:name w:val="toc 6"/>
    <w:basedOn w:val="Normal"/>
    <w:next w:val="Normal"/>
    <w:autoRedefine/>
    <w:semiHidden/>
    <w:rsid w:val="00945119"/>
  </w:style>
  <w:style w:type="paragraph" w:styleId="TOC7">
    <w:name w:val="toc 7"/>
    <w:basedOn w:val="Normal"/>
    <w:next w:val="Normal"/>
    <w:autoRedefine/>
    <w:semiHidden/>
    <w:rsid w:val="00945119"/>
  </w:style>
  <w:style w:type="paragraph" w:styleId="TOC8">
    <w:name w:val="toc 8"/>
    <w:basedOn w:val="Normal"/>
    <w:next w:val="Normal"/>
    <w:autoRedefine/>
    <w:semiHidden/>
    <w:rsid w:val="00945119"/>
  </w:style>
  <w:style w:type="paragraph" w:styleId="TOC9">
    <w:name w:val="toc 9"/>
    <w:basedOn w:val="Normal"/>
    <w:next w:val="Normal"/>
    <w:autoRedefine/>
    <w:semiHidden/>
    <w:rsid w:val="00945119"/>
  </w:style>
  <w:style w:type="paragraph" w:customStyle="1" w:styleId="AufzhlungPunkt">
    <w:name w:val="Aufzählung Punkt"/>
    <w:basedOn w:val="AufzhlungNummer"/>
    <w:rsid w:val="00E247E1"/>
    <w:pPr>
      <w:numPr>
        <w:numId w:val="2"/>
      </w:numPr>
    </w:pPr>
  </w:style>
  <w:style w:type="paragraph" w:customStyle="1" w:styleId="Anhangsubheadline">
    <w:name w:val="Anhangsubheadline"/>
    <w:basedOn w:val="Kapitelsubheadline"/>
    <w:next w:val="Normal"/>
    <w:rsid w:val="001A2BA7"/>
    <w:pPr>
      <w:numPr>
        <w:numId w:val="1"/>
      </w:numPr>
    </w:pPr>
  </w:style>
  <w:style w:type="numbering" w:styleId="1ai">
    <w:name w:val="Outline List 1"/>
    <w:basedOn w:val="NoList"/>
    <w:rsid w:val="001D6029"/>
    <w:pPr>
      <w:numPr>
        <w:numId w:val="3"/>
      </w:numPr>
    </w:pPr>
  </w:style>
  <w:style w:type="paragraph" w:customStyle="1" w:styleId="Einzelseiten-Headline">
    <w:name w:val="Einzelseiten-Headline"/>
    <w:basedOn w:val="Subheadline2"/>
    <w:next w:val="Normal"/>
    <w:rsid w:val="00DE2453"/>
    <w:rPr>
      <w:color w:val="E20074"/>
    </w:rPr>
  </w:style>
  <w:style w:type="character" w:styleId="PageNumber">
    <w:name w:val="page number"/>
    <w:basedOn w:val="DefaultParagraphFont"/>
    <w:rsid w:val="001A2BA7"/>
  </w:style>
  <w:style w:type="paragraph" w:styleId="DocumentMap">
    <w:name w:val="Document Map"/>
    <w:basedOn w:val="Normal"/>
    <w:semiHidden/>
    <w:rsid w:val="00440625"/>
    <w:pPr>
      <w:shd w:val="clear" w:color="auto" w:fill="000080"/>
    </w:pPr>
    <w:rPr>
      <w:rFonts w:ascii="Tahoma" w:hAnsi="Tahoma" w:cs="Tahoma"/>
      <w:sz w:val="20"/>
      <w:szCs w:val="20"/>
    </w:rPr>
  </w:style>
  <w:style w:type="character" w:styleId="Hyperlink">
    <w:name w:val="Hyperlink"/>
    <w:basedOn w:val="DefaultParagraphFont"/>
    <w:uiPriority w:val="99"/>
    <w:rsid w:val="00FA71A8"/>
    <w:rPr>
      <w:color w:val="0000FF"/>
      <w:u w:val="single"/>
    </w:rPr>
  </w:style>
  <w:style w:type="character" w:customStyle="1" w:styleId="BodyTextChar">
    <w:name w:val="Body Text Char"/>
    <w:basedOn w:val="DefaultParagraphFont"/>
    <w:link w:val="BodyText"/>
    <w:uiPriority w:val="99"/>
    <w:locked/>
    <w:rsid w:val="004C59AC"/>
    <w:rPr>
      <w:rFonts w:ascii="Tele-GroteskNor" w:hAnsi="Tele-GroteskNor"/>
      <w:sz w:val="22"/>
      <w:szCs w:val="24"/>
    </w:rPr>
  </w:style>
  <w:style w:type="paragraph" w:customStyle="1" w:styleId="Bulletlist">
    <w:name w:val="Bulletlist"/>
    <w:basedOn w:val="Normal"/>
    <w:uiPriority w:val="99"/>
    <w:rsid w:val="004C59AC"/>
    <w:pPr>
      <w:numPr>
        <w:numId w:val="5"/>
      </w:numPr>
      <w:spacing w:line="280" w:lineRule="atLeast"/>
    </w:pPr>
  </w:style>
  <w:style w:type="paragraph" w:styleId="Caption">
    <w:name w:val="caption"/>
    <w:basedOn w:val="BodyText"/>
    <w:next w:val="BodyText"/>
    <w:uiPriority w:val="99"/>
    <w:qFormat/>
    <w:rsid w:val="001E33BB"/>
    <w:pPr>
      <w:spacing w:before="60" w:after="120" w:line="240" w:lineRule="auto"/>
      <w:jc w:val="left"/>
    </w:pPr>
    <w:rPr>
      <w:rFonts w:ascii="Tele-GroteskFet" w:hAnsi="Tele-GroteskFet" w:cs="Arial"/>
      <w:sz w:val="20"/>
      <w:szCs w:val="20"/>
    </w:rPr>
  </w:style>
  <w:style w:type="paragraph" w:styleId="FootnoteText">
    <w:name w:val="footnote text"/>
    <w:basedOn w:val="BodyText"/>
    <w:link w:val="FootnoteTextChar"/>
    <w:uiPriority w:val="99"/>
    <w:rsid w:val="001E33BB"/>
    <w:pPr>
      <w:tabs>
        <w:tab w:val="left" w:pos="227"/>
      </w:tabs>
      <w:spacing w:after="60" w:line="260" w:lineRule="atLeast"/>
    </w:pPr>
    <w:rPr>
      <w:sz w:val="18"/>
      <w:szCs w:val="20"/>
    </w:rPr>
  </w:style>
  <w:style w:type="character" w:customStyle="1" w:styleId="FootnoteTextChar">
    <w:name w:val="Footnote Text Char"/>
    <w:basedOn w:val="DefaultParagraphFont"/>
    <w:link w:val="FootnoteText"/>
    <w:uiPriority w:val="99"/>
    <w:rsid w:val="001E33BB"/>
    <w:rPr>
      <w:rFonts w:ascii="Tele-GroteskNor" w:hAnsi="Tele-GroteskNor"/>
      <w:sz w:val="18"/>
      <w:lang w:val="en-US"/>
    </w:rPr>
  </w:style>
  <w:style w:type="character" w:styleId="FootnoteReference">
    <w:name w:val="footnote reference"/>
    <w:basedOn w:val="DefaultParagraphFont"/>
    <w:uiPriority w:val="99"/>
    <w:rsid w:val="001E33BB"/>
    <w:rPr>
      <w:rFonts w:cs="Times New Roman"/>
      <w:vertAlign w:val="superscript"/>
    </w:rPr>
  </w:style>
  <w:style w:type="paragraph" w:customStyle="1" w:styleId="REQ">
    <w:name w:val="REQ"/>
    <w:basedOn w:val="Normal"/>
    <w:uiPriority w:val="99"/>
    <w:rsid w:val="001E33BB"/>
    <w:pPr>
      <w:numPr>
        <w:numId w:val="6"/>
      </w:numPr>
      <w:spacing w:after="60"/>
      <w:jc w:val="center"/>
    </w:pPr>
    <w:rPr>
      <w:rFonts w:ascii="Tele-GroteskUlt" w:eastAsia="MS Mincho" w:hAnsi="Tele-GroteskUlt"/>
      <w:sz w:val="24"/>
      <w:lang w:eastAsia="en-US"/>
    </w:rPr>
  </w:style>
  <w:style w:type="paragraph" w:styleId="ListParagraph">
    <w:name w:val="List Paragraph"/>
    <w:basedOn w:val="Normal"/>
    <w:uiPriority w:val="34"/>
    <w:qFormat/>
    <w:rsid w:val="008448CA"/>
    <w:pPr>
      <w:spacing w:before="240"/>
      <w:ind w:left="706"/>
    </w:pPr>
  </w:style>
  <w:style w:type="character" w:customStyle="1" w:styleId="bold">
    <w:name w:val="bold"/>
    <w:basedOn w:val="DefaultParagraphFont"/>
    <w:rsid w:val="004608C5"/>
  </w:style>
  <w:style w:type="character" w:customStyle="1" w:styleId="ZchnZchn12">
    <w:name w:val="Zchn Zchn12"/>
    <w:basedOn w:val="DefaultParagraphFont"/>
    <w:locked/>
    <w:rsid w:val="007247D3"/>
    <w:rPr>
      <w:rFonts w:ascii="Tele-GroteskNor" w:hAnsi="Tele-GroteskNor" w:cs="Times New Roman"/>
      <w:sz w:val="24"/>
      <w:szCs w:val="24"/>
    </w:rPr>
  </w:style>
  <w:style w:type="character" w:styleId="CommentReference">
    <w:name w:val="annotation reference"/>
    <w:basedOn w:val="DefaultParagraphFont"/>
    <w:semiHidden/>
    <w:rsid w:val="005A49CF"/>
    <w:rPr>
      <w:sz w:val="16"/>
      <w:szCs w:val="16"/>
    </w:rPr>
  </w:style>
  <w:style w:type="paragraph" w:styleId="CommentText">
    <w:name w:val="annotation text"/>
    <w:basedOn w:val="Normal"/>
    <w:semiHidden/>
    <w:rsid w:val="005A49CF"/>
    <w:rPr>
      <w:sz w:val="20"/>
      <w:szCs w:val="20"/>
    </w:rPr>
  </w:style>
  <w:style w:type="paragraph" w:styleId="CommentSubject">
    <w:name w:val="annotation subject"/>
    <w:basedOn w:val="CommentText"/>
    <w:next w:val="CommentText"/>
    <w:semiHidden/>
    <w:rsid w:val="005A49CF"/>
    <w:rPr>
      <w:b/>
      <w:bCs/>
    </w:rPr>
  </w:style>
  <w:style w:type="paragraph" w:styleId="BalloonText">
    <w:name w:val="Balloon Text"/>
    <w:basedOn w:val="Normal"/>
    <w:semiHidden/>
    <w:rsid w:val="005A49CF"/>
    <w:rPr>
      <w:rFonts w:ascii="Tahoma" w:hAnsi="Tahoma" w:cs="Tahoma"/>
      <w:sz w:val="16"/>
      <w:szCs w:val="16"/>
    </w:rPr>
  </w:style>
  <w:style w:type="character" w:customStyle="1" w:styleId="ZchnZchn1">
    <w:name w:val="Zchn Zchn1"/>
    <w:locked/>
    <w:rsid w:val="00823AAE"/>
    <w:rPr>
      <w:rFonts w:ascii="Tele-GroteskNor" w:hAnsi="Tele-GroteskNor"/>
      <w:sz w:val="22"/>
      <w:szCs w:val="24"/>
      <w:lang w:val="de-DE" w:eastAsia="de-DE" w:bidi="ar-SA"/>
    </w:rPr>
  </w:style>
  <w:style w:type="paragraph" w:styleId="HTMLPreformatted">
    <w:name w:val="HTML Preformatted"/>
    <w:basedOn w:val="Normal"/>
    <w:link w:val="HTMLPreformattedChar"/>
    <w:uiPriority w:val="99"/>
    <w:unhideWhenUsed/>
    <w:rsid w:val="00E61C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61CC9"/>
    <w:rPr>
      <w:rFonts w:ascii="Courier New" w:hAnsi="Courier New" w:cs="Courier New"/>
    </w:rPr>
  </w:style>
  <w:style w:type="character" w:styleId="FollowedHyperlink">
    <w:name w:val="FollowedHyperlink"/>
    <w:basedOn w:val="DefaultParagraphFont"/>
    <w:semiHidden/>
    <w:unhideWhenUsed/>
    <w:rsid w:val="00926863"/>
    <w:rPr>
      <w:color w:val="954F72" w:themeColor="followedHyperlink"/>
      <w:u w:val="single"/>
    </w:rPr>
  </w:style>
  <w:style w:type="character" w:customStyle="1" w:styleId="Heading5Char">
    <w:name w:val="Heading 5 Char"/>
    <w:basedOn w:val="DefaultParagraphFont"/>
    <w:link w:val="Heading5"/>
    <w:semiHidden/>
    <w:rsid w:val="009D12D4"/>
    <w:rPr>
      <w:rFonts w:asciiTheme="majorHAnsi" w:eastAsiaTheme="majorEastAsia" w:hAnsiTheme="majorHAnsi" w:cstheme="majorBidi"/>
      <w:color w:val="2E74B5" w:themeColor="accent1" w:themeShade="BF"/>
      <w:sz w:val="22"/>
      <w:szCs w:val="24"/>
      <w:lang w:val="en-GB"/>
    </w:rPr>
  </w:style>
  <w:style w:type="character" w:customStyle="1" w:styleId="Heading6Char">
    <w:name w:val="Heading 6 Char"/>
    <w:basedOn w:val="DefaultParagraphFont"/>
    <w:link w:val="Heading6"/>
    <w:semiHidden/>
    <w:rsid w:val="009D12D4"/>
    <w:rPr>
      <w:rFonts w:asciiTheme="majorHAnsi" w:eastAsiaTheme="majorEastAsia" w:hAnsiTheme="majorHAnsi" w:cstheme="majorBidi"/>
      <w:color w:val="1F4D78" w:themeColor="accent1" w:themeShade="7F"/>
      <w:sz w:val="22"/>
      <w:szCs w:val="24"/>
      <w:lang w:val="en-GB"/>
    </w:rPr>
  </w:style>
  <w:style w:type="character" w:customStyle="1" w:styleId="Heading7Char">
    <w:name w:val="Heading 7 Char"/>
    <w:basedOn w:val="DefaultParagraphFont"/>
    <w:link w:val="Heading7"/>
    <w:semiHidden/>
    <w:rsid w:val="009D12D4"/>
    <w:rPr>
      <w:rFonts w:asciiTheme="majorHAnsi" w:eastAsiaTheme="majorEastAsia" w:hAnsiTheme="majorHAnsi" w:cstheme="majorBidi"/>
      <w:i/>
      <w:iCs/>
      <w:color w:val="1F4D78" w:themeColor="accent1" w:themeShade="7F"/>
      <w:sz w:val="22"/>
      <w:szCs w:val="24"/>
      <w:lang w:val="en-GB"/>
    </w:rPr>
  </w:style>
  <w:style w:type="character" w:customStyle="1" w:styleId="Heading8Char">
    <w:name w:val="Heading 8 Char"/>
    <w:basedOn w:val="DefaultParagraphFont"/>
    <w:link w:val="Heading8"/>
    <w:semiHidden/>
    <w:rsid w:val="009D12D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9D12D4"/>
    <w:rPr>
      <w:rFonts w:asciiTheme="majorHAnsi" w:eastAsiaTheme="majorEastAsia" w:hAnsiTheme="majorHAnsi" w:cstheme="majorBidi"/>
      <w:i/>
      <w:iCs/>
      <w:color w:val="272727" w:themeColor="text1" w:themeTint="D8"/>
      <w:sz w:val="21"/>
      <w:szCs w:val="21"/>
      <w:lang w:val="en-GB"/>
    </w:rPr>
  </w:style>
  <w:style w:type="paragraph" w:styleId="Quote">
    <w:name w:val="Quote"/>
    <w:basedOn w:val="Normal"/>
    <w:next w:val="Normal"/>
    <w:link w:val="QuoteChar"/>
    <w:uiPriority w:val="29"/>
    <w:qFormat/>
    <w:rsid w:val="00812D6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12D6E"/>
    <w:rPr>
      <w:rFonts w:ascii="Tele-GroteskNor" w:hAnsi="Tele-GroteskNor"/>
      <w:i/>
      <w:iCs/>
      <w:color w:val="404040" w:themeColor="text1" w:themeTint="BF"/>
      <w:sz w:val="22"/>
      <w:szCs w:val="24"/>
    </w:rPr>
  </w:style>
  <w:style w:type="paragraph" w:styleId="TOCHeading">
    <w:name w:val="TOC Heading"/>
    <w:basedOn w:val="Heading1"/>
    <w:next w:val="Normal"/>
    <w:uiPriority w:val="39"/>
    <w:unhideWhenUsed/>
    <w:qFormat/>
    <w:rsid w:val="001563BD"/>
    <w:pPr>
      <w:keepLines/>
      <w:numPr>
        <w:numId w:val="0"/>
      </w:numPr>
      <w:spacing w:line="259" w:lineRule="auto"/>
      <w:outlineLvl w:val="9"/>
    </w:pPr>
    <w:rPr>
      <w:rFonts w:asciiTheme="majorHAnsi" w:eastAsiaTheme="majorEastAsia" w:hAnsiTheme="majorHAnsi" w:cstheme="majorBidi"/>
      <w:color w:val="2E74B5" w:themeColor="accent1" w:themeShade="BF"/>
      <w:sz w:val="32"/>
      <w:lang w:val="en-US" w:eastAsia="en-US"/>
    </w:rPr>
  </w:style>
  <w:style w:type="paragraph" w:styleId="Revision">
    <w:name w:val="Revision"/>
    <w:hidden/>
    <w:uiPriority w:val="99"/>
    <w:semiHidden/>
    <w:rsid w:val="004B69DE"/>
    <w:rPr>
      <w:rFonts w:ascii="Tele-GroteskNor" w:hAnsi="Tele-GroteskNor"/>
      <w:sz w:val="22"/>
      <w:szCs w:val="24"/>
    </w:rPr>
  </w:style>
  <w:style w:type="paragraph" w:customStyle="1" w:styleId="Normalintable">
    <w:name w:val="Normal in table"/>
    <w:basedOn w:val="Normal"/>
    <w:link w:val="NormalintableChar"/>
    <w:qFormat/>
    <w:rsid w:val="00DB0E31"/>
    <w:pPr>
      <w:ind w:firstLine="0"/>
      <w:jc w:val="left"/>
    </w:pPr>
    <w:rPr>
      <w:szCs w:val="22"/>
    </w:rPr>
  </w:style>
  <w:style w:type="character" w:customStyle="1" w:styleId="NormalintableChar">
    <w:name w:val="Normal in table Char"/>
    <w:basedOn w:val="DefaultParagraphFont"/>
    <w:link w:val="Normalintable"/>
    <w:rsid w:val="00DB0E31"/>
    <w:rPr>
      <w:rFonts w:ascii="Tele-GroteskNor" w:hAnsi="Tele-GroteskNor"/>
      <w:sz w:val="22"/>
      <w:szCs w:val="22"/>
    </w:rPr>
  </w:style>
  <w:style w:type="paragraph" w:customStyle="1" w:styleId="Heading31">
    <w:name w:val="Heading 3.1"/>
    <w:basedOn w:val="Heading1"/>
    <w:link w:val="Heading31Char"/>
    <w:qFormat/>
    <w:rsid w:val="00963DA6"/>
    <w:pPr>
      <w:numPr>
        <w:numId w:val="0"/>
      </w:numPr>
      <w:ind w:left="576" w:hanging="576"/>
    </w:pPr>
    <w:rPr>
      <w:lang w:val="en-GB"/>
    </w:rPr>
  </w:style>
  <w:style w:type="character" w:customStyle="1" w:styleId="Heading1Char">
    <w:name w:val="Heading 1 Char"/>
    <w:basedOn w:val="DefaultParagraphFont"/>
    <w:link w:val="Heading1"/>
    <w:rsid w:val="00963DA6"/>
    <w:rPr>
      <w:rFonts w:ascii="Tele-GroteskNor" w:hAnsi="Tele-GroteskNor"/>
      <w:color w:val="E20074"/>
      <w:sz w:val="38"/>
      <w:szCs w:val="32"/>
    </w:rPr>
  </w:style>
  <w:style w:type="character" w:customStyle="1" w:styleId="Heading3Char">
    <w:name w:val="Heading 3 Char"/>
    <w:basedOn w:val="Heading1Char"/>
    <w:link w:val="Heading3"/>
    <w:rsid w:val="00375A90"/>
    <w:rPr>
      <w:rFonts w:ascii="Tele-GroteskNor" w:hAnsi="Tele-GroteskNor"/>
      <w:color w:val="E20074"/>
      <w:sz w:val="38"/>
      <w:szCs w:val="32"/>
      <w:lang w:val="en-GB"/>
    </w:rPr>
  </w:style>
  <w:style w:type="character" w:customStyle="1" w:styleId="Heading31Char">
    <w:name w:val="Heading 3.1 Char"/>
    <w:basedOn w:val="Heading3Char"/>
    <w:link w:val="Heading31"/>
    <w:rsid w:val="00963DA6"/>
    <w:rPr>
      <w:rFonts w:ascii="Tele-GroteskNor" w:hAnsi="Tele-GroteskNor"/>
      <w:color w:val="E20074"/>
      <w:sz w:val="38"/>
      <w:szCs w:val="32"/>
      <w:lang w:val="en-GB"/>
    </w:rPr>
  </w:style>
  <w:style w:type="paragraph" w:customStyle="1" w:styleId="Bullets">
    <w:name w:val="Bullets"/>
    <w:basedOn w:val="Normal"/>
    <w:link w:val="BulletsChar"/>
    <w:qFormat/>
    <w:rsid w:val="00455E12"/>
    <w:pPr>
      <w:numPr>
        <w:numId w:val="9"/>
      </w:numPr>
      <w:ind w:left="1080"/>
    </w:pPr>
  </w:style>
  <w:style w:type="character" w:customStyle="1" w:styleId="BulletsChar">
    <w:name w:val="Bullets Char"/>
    <w:basedOn w:val="DefaultParagraphFont"/>
    <w:link w:val="Bullets"/>
    <w:rsid w:val="00455E12"/>
    <w:rPr>
      <w:rFonts w:ascii="Tele-GroteskNor" w:hAnsi="Tele-GroteskNor"/>
      <w:sz w:val="22"/>
      <w:szCs w:val="24"/>
      <w:lang w:val="en-GB"/>
    </w:rPr>
  </w:style>
  <w:style w:type="character" w:customStyle="1" w:styleId="ui-provider">
    <w:name w:val="ui-provider"/>
    <w:basedOn w:val="DefaultParagraphFont"/>
    <w:rsid w:val="00386B7A"/>
  </w:style>
  <w:style w:type="paragraph" w:customStyle="1" w:styleId="Ispodslike">
    <w:name w:val="Ispod slike"/>
    <w:basedOn w:val="Normalintable"/>
    <w:link w:val="IspodslikeChar"/>
    <w:qFormat/>
    <w:rsid w:val="006E0FD3"/>
    <w:pPr>
      <w:spacing w:after="360"/>
      <w:contextualSpacing w:val="0"/>
      <w:jc w:val="center"/>
    </w:pPr>
    <w:rPr>
      <w:rFonts w:ascii="TeleGrotesk Headline" w:hAnsi="TeleGrotesk Headline"/>
    </w:rPr>
  </w:style>
  <w:style w:type="character" w:customStyle="1" w:styleId="IspodslikeChar">
    <w:name w:val="Ispod slike Char"/>
    <w:basedOn w:val="NormalintableChar"/>
    <w:link w:val="Ispodslike"/>
    <w:rsid w:val="006E0FD3"/>
    <w:rPr>
      <w:rFonts w:ascii="TeleGrotesk Headline" w:hAnsi="TeleGrotesk Headline"/>
      <w:sz w:val="22"/>
      <w:szCs w:val="22"/>
      <w:lang w:val="en-GB"/>
    </w:rPr>
  </w:style>
  <w:style w:type="paragraph" w:styleId="NormalWeb">
    <w:name w:val="Normal (Web)"/>
    <w:basedOn w:val="Normal"/>
    <w:uiPriority w:val="99"/>
    <w:semiHidden/>
    <w:unhideWhenUsed/>
    <w:rsid w:val="002618F4"/>
    <w:pPr>
      <w:spacing w:before="100" w:beforeAutospacing="1" w:after="100" w:afterAutospacing="1"/>
      <w:ind w:firstLine="0"/>
      <w:contextualSpacing w:val="0"/>
      <w:jc w:val="left"/>
    </w:pPr>
    <w:rPr>
      <w:rFonts w:ascii="Times New Roman" w:eastAsiaTheme="minorEastAsia" w:hAnsi="Times New Roman"/>
      <w:sz w:val="24"/>
      <w:lang w:eastAsia="en-US"/>
    </w:rPr>
  </w:style>
  <w:style w:type="table" w:styleId="TableGrid">
    <w:name w:val="Table Grid"/>
    <w:basedOn w:val="TableNormal"/>
    <w:uiPriority w:val="59"/>
    <w:rsid w:val="002618F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5242B7"/>
    <w:pPr>
      <w:numPr>
        <w:ilvl w:val="1"/>
      </w:numPr>
      <w:spacing w:after="160"/>
      <w:ind w:firstLine="706"/>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5242B7"/>
    <w:rPr>
      <w:rFonts w:asciiTheme="minorHAnsi" w:eastAsiaTheme="minorEastAsia" w:hAnsiTheme="minorHAnsi" w:cstheme="minorBidi"/>
      <w:color w:val="5A5A5A" w:themeColor="text1" w:themeTint="A5"/>
      <w:spacing w:val="15"/>
      <w:sz w:val="22"/>
      <w:szCs w:val="22"/>
      <w:lang w:val="en-GB"/>
    </w:rPr>
  </w:style>
  <w:style w:type="paragraph" w:customStyle="1" w:styleId="pf0">
    <w:name w:val="pf0"/>
    <w:basedOn w:val="Normal"/>
    <w:rsid w:val="008448CA"/>
    <w:pPr>
      <w:spacing w:before="100" w:beforeAutospacing="1" w:after="100" w:afterAutospacing="1"/>
      <w:ind w:firstLine="0"/>
      <w:contextualSpacing w:val="0"/>
      <w:jc w:val="left"/>
    </w:pPr>
    <w:rPr>
      <w:rFonts w:ascii="Times New Roman" w:hAnsi="Times New Roman"/>
      <w:sz w:val="24"/>
      <w:lang w:eastAsia="en-US"/>
    </w:rPr>
  </w:style>
  <w:style w:type="character" w:customStyle="1" w:styleId="cf01">
    <w:name w:val="cf01"/>
    <w:basedOn w:val="DefaultParagraphFont"/>
    <w:rsid w:val="008448CA"/>
    <w:rPr>
      <w:rFonts w:ascii="Segoe UI" w:hAnsi="Segoe UI" w:cs="Segoe UI" w:hint="default"/>
      <w:sz w:val="18"/>
      <w:szCs w:val="18"/>
    </w:rPr>
  </w:style>
  <w:style w:type="paragraph" w:styleId="NoSpacing">
    <w:name w:val="No Spacing"/>
    <w:uiPriority w:val="1"/>
    <w:qFormat/>
    <w:rsid w:val="004A0170"/>
    <w:pPr>
      <w:contextualSpacing/>
    </w:pPr>
    <w:rPr>
      <w:rFonts w:ascii="Tele-GroteskNor" w:hAnsi="Tele-GroteskNor"/>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47352">
      <w:bodyDiv w:val="1"/>
      <w:marLeft w:val="0"/>
      <w:marRight w:val="0"/>
      <w:marTop w:val="0"/>
      <w:marBottom w:val="0"/>
      <w:divBdr>
        <w:top w:val="none" w:sz="0" w:space="0" w:color="auto"/>
        <w:left w:val="none" w:sz="0" w:space="0" w:color="auto"/>
        <w:bottom w:val="none" w:sz="0" w:space="0" w:color="auto"/>
        <w:right w:val="none" w:sz="0" w:space="0" w:color="auto"/>
      </w:divBdr>
    </w:div>
    <w:div w:id="42876633">
      <w:bodyDiv w:val="1"/>
      <w:marLeft w:val="0"/>
      <w:marRight w:val="0"/>
      <w:marTop w:val="0"/>
      <w:marBottom w:val="0"/>
      <w:divBdr>
        <w:top w:val="none" w:sz="0" w:space="0" w:color="auto"/>
        <w:left w:val="none" w:sz="0" w:space="0" w:color="auto"/>
        <w:bottom w:val="none" w:sz="0" w:space="0" w:color="auto"/>
        <w:right w:val="none" w:sz="0" w:space="0" w:color="auto"/>
      </w:divBdr>
    </w:div>
    <w:div w:id="51926222">
      <w:bodyDiv w:val="1"/>
      <w:marLeft w:val="0"/>
      <w:marRight w:val="0"/>
      <w:marTop w:val="0"/>
      <w:marBottom w:val="0"/>
      <w:divBdr>
        <w:top w:val="none" w:sz="0" w:space="0" w:color="auto"/>
        <w:left w:val="none" w:sz="0" w:space="0" w:color="auto"/>
        <w:bottom w:val="none" w:sz="0" w:space="0" w:color="auto"/>
        <w:right w:val="none" w:sz="0" w:space="0" w:color="auto"/>
      </w:divBdr>
    </w:div>
    <w:div w:id="87778672">
      <w:bodyDiv w:val="1"/>
      <w:marLeft w:val="0"/>
      <w:marRight w:val="0"/>
      <w:marTop w:val="0"/>
      <w:marBottom w:val="0"/>
      <w:divBdr>
        <w:top w:val="none" w:sz="0" w:space="0" w:color="auto"/>
        <w:left w:val="none" w:sz="0" w:space="0" w:color="auto"/>
        <w:bottom w:val="none" w:sz="0" w:space="0" w:color="auto"/>
        <w:right w:val="none" w:sz="0" w:space="0" w:color="auto"/>
      </w:divBdr>
    </w:div>
    <w:div w:id="93476493">
      <w:bodyDiv w:val="1"/>
      <w:marLeft w:val="0"/>
      <w:marRight w:val="0"/>
      <w:marTop w:val="0"/>
      <w:marBottom w:val="0"/>
      <w:divBdr>
        <w:top w:val="none" w:sz="0" w:space="0" w:color="auto"/>
        <w:left w:val="none" w:sz="0" w:space="0" w:color="auto"/>
        <w:bottom w:val="none" w:sz="0" w:space="0" w:color="auto"/>
        <w:right w:val="none" w:sz="0" w:space="0" w:color="auto"/>
      </w:divBdr>
    </w:div>
    <w:div w:id="191771653">
      <w:bodyDiv w:val="1"/>
      <w:marLeft w:val="0"/>
      <w:marRight w:val="0"/>
      <w:marTop w:val="0"/>
      <w:marBottom w:val="0"/>
      <w:divBdr>
        <w:top w:val="none" w:sz="0" w:space="0" w:color="auto"/>
        <w:left w:val="none" w:sz="0" w:space="0" w:color="auto"/>
        <w:bottom w:val="none" w:sz="0" w:space="0" w:color="auto"/>
        <w:right w:val="none" w:sz="0" w:space="0" w:color="auto"/>
      </w:divBdr>
      <w:divsChild>
        <w:div w:id="1653369096">
          <w:marLeft w:val="0"/>
          <w:marRight w:val="0"/>
          <w:marTop w:val="0"/>
          <w:marBottom w:val="0"/>
          <w:divBdr>
            <w:top w:val="none" w:sz="0" w:space="0" w:color="auto"/>
            <w:left w:val="none" w:sz="0" w:space="0" w:color="auto"/>
            <w:bottom w:val="none" w:sz="0" w:space="0" w:color="auto"/>
            <w:right w:val="none" w:sz="0" w:space="0" w:color="auto"/>
          </w:divBdr>
          <w:divsChild>
            <w:div w:id="163470347">
              <w:marLeft w:val="0"/>
              <w:marRight w:val="0"/>
              <w:marTop w:val="0"/>
              <w:marBottom w:val="0"/>
              <w:divBdr>
                <w:top w:val="none" w:sz="0" w:space="0" w:color="auto"/>
                <w:left w:val="none" w:sz="0" w:space="0" w:color="auto"/>
                <w:bottom w:val="none" w:sz="0" w:space="0" w:color="auto"/>
                <w:right w:val="none" w:sz="0" w:space="0" w:color="auto"/>
              </w:divBdr>
            </w:div>
            <w:div w:id="237132865">
              <w:marLeft w:val="0"/>
              <w:marRight w:val="0"/>
              <w:marTop w:val="0"/>
              <w:marBottom w:val="0"/>
              <w:divBdr>
                <w:top w:val="none" w:sz="0" w:space="0" w:color="auto"/>
                <w:left w:val="none" w:sz="0" w:space="0" w:color="auto"/>
                <w:bottom w:val="none" w:sz="0" w:space="0" w:color="auto"/>
                <w:right w:val="none" w:sz="0" w:space="0" w:color="auto"/>
              </w:divBdr>
            </w:div>
            <w:div w:id="453601912">
              <w:marLeft w:val="0"/>
              <w:marRight w:val="0"/>
              <w:marTop w:val="0"/>
              <w:marBottom w:val="0"/>
              <w:divBdr>
                <w:top w:val="none" w:sz="0" w:space="0" w:color="auto"/>
                <w:left w:val="none" w:sz="0" w:space="0" w:color="auto"/>
                <w:bottom w:val="none" w:sz="0" w:space="0" w:color="auto"/>
                <w:right w:val="none" w:sz="0" w:space="0" w:color="auto"/>
              </w:divBdr>
            </w:div>
            <w:div w:id="474757791">
              <w:marLeft w:val="0"/>
              <w:marRight w:val="0"/>
              <w:marTop w:val="0"/>
              <w:marBottom w:val="0"/>
              <w:divBdr>
                <w:top w:val="none" w:sz="0" w:space="0" w:color="auto"/>
                <w:left w:val="none" w:sz="0" w:space="0" w:color="auto"/>
                <w:bottom w:val="none" w:sz="0" w:space="0" w:color="auto"/>
                <w:right w:val="none" w:sz="0" w:space="0" w:color="auto"/>
              </w:divBdr>
            </w:div>
            <w:div w:id="501972962">
              <w:marLeft w:val="0"/>
              <w:marRight w:val="0"/>
              <w:marTop w:val="0"/>
              <w:marBottom w:val="0"/>
              <w:divBdr>
                <w:top w:val="none" w:sz="0" w:space="0" w:color="auto"/>
                <w:left w:val="none" w:sz="0" w:space="0" w:color="auto"/>
                <w:bottom w:val="none" w:sz="0" w:space="0" w:color="auto"/>
                <w:right w:val="none" w:sz="0" w:space="0" w:color="auto"/>
              </w:divBdr>
            </w:div>
            <w:div w:id="525755389">
              <w:marLeft w:val="0"/>
              <w:marRight w:val="0"/>
              <w:marTop w:val="0"/>
              <w:marBottom w:val="0"/>
              <w:divBdr>
                <w:top w:val="none" w:sz="0" w:space="0" w:color="auto"/>
                <w:left w:val="none" w:sz="0" w:space="0" w:color="auto"/>
                <w:bottom w:val="none" w:sz="0" w:space="0" w:color="auto"/>
                <w:right w:val="none" w:sz="0" w:space="0" w:color="auto"/>
              </w:divBdr>
            </w:div>
            <w:div w:id="527984879">
              <w:marLeft w:val="0"/>
              <w:marRight w:val="0"/>
              <w:marTop w:val="0"/>
              <w:marBottom w:val="0"/>
              <w:divBdr>
                <w:top w:val="none" w:sz="0" w:space="0" w:color="auto"/>
                <w:left w:val="none" w:sz="0" w:space="0" w:color="auto"/>
                <w:bottom w:val="none" w:sz="0" w:space="0" w:color="auto"/>
                <w:right w:val="none" w:sz="0" w:space="0" w:color="auto"/>
              </w:divBdr>
            </w:div>
            <w:div w:id="831529752">
              <w:marLeft w:val="0"/>
              <w:marRight w:val="0"/>
              <w:marTop w:val="0"/>
              <w:marBottom w:val="0"/>
              <w:divBdr>
                <w:top w:val="none" w:sz="0" w:space="0" w:color="auto"/>
                <w:left w:val="none" w:sz="0" w:space="0" w:color="auto"/>
                <w:bottom w:val="none" w:sz="0" w:space="0" w:color="auto"/>
                <w:right w:val="none" w:sz="0" w:space="0" w:color="auto"/>
              </w:divBdr>
            </w:div>
            <w:div w:id="1185512511">
              <w:marLeft w:val="0"/>
              <w:marRight w:val="0"/>
              <w:marTop w:val="0"/>
              <w:marBottom w:val="0"/>
              <w:divBdr>
                <w:top w:val="none" w:sz="0" w:space="0" w:color="auto"/>
                <w:left w:val="none" w:sz="0" w:space="0" w:color="auto"/>
                <w:bottom w:val="none" w:sz="0" w:space="0" w:color="auto"/>
                <w:right w:val="none" w:sz="0" w:space="0" w:color="auto"/>
              </w:divBdr>
            </w:div>
            <w:div w:id="1222012480">
              <w:marLeft w:val="0"/>
              <w:marRight w:val="0"/>
              <w:marTop w:val="0"/>
              <w:marBottom w:val="0"/>
              <w:divBdr>
                <w:top w:val="none" w:sz="0" w:space="0" w:color="auto"/>
                <w:left w:val="none" w:sz="0" w:space="0" w:color="auto"/>
                <w:bottom w:val="none" w:sz="0" w:space="0" w:color="auto"/>
                <w:right w:val="none" w:sz="0" w:space="0" w:color="auto"/>
              </w:divBdr>
            </w:div>
            <w:div w:id="1247308181">
              <w:marLeft w:val="0"/>
              <w:marRight w:val="0"/>
              <w:marTop w:val="0"/>
              <w:marBottom w:val="0"/>
              <w:divBdr>
                <w:top w:val="none" w:sz="0" w:space="0" w:color="auto"/>
                <w:left w:val="none" w:sz="0" w:space="0" w:color="auto"/>
                <w:bottom w:val="none" w:sz="0" w:space="0" w:color="auto"/>
                <w:right w:val="none" w:sz="0" w:space="0" w:color="auto"/>
              </w:divBdr>
            </w:div>
            <w:div w:id="1373194755">
              <w:marLeft w:val="0"/>
              <w:marRight w:val="0"/>
              <w:marTop w:val="0"/>
              <w:marBottom w:val="0"/>
              <w:divBdr>
                <w:top w:val="none" w:sz="0" w:space="0" w:color="auto"/>
                <w:left w:val="none" w:sz="0" w:space="0" w:color="auto"/>
                <w:bottom w:val="none" w:sz="0" w:space="0" w:color="auto"/>
                <w:right w:val="none" w:sz="0" w:space="0" w:color="auto"/>
              </w:divBdr>
            </w:div>
            <w:div w:id="1710111536">
              <w:marLeft w:val="0"/>
              <w:marRight w:val="0"/>
              <w:marTop w:val="0"/>
              <w:marBottom w:val="0"/>
              <w:divBdr>
                <w:top w:val="none" w:sz="0" w:space="0" w:color="auto"/>
                <w:left w:val="none" w:sz="0" w:space="0" w:color="auto"/>
                <w:bottom w:val="none" w:sz="0" w:space="0" w:color="auto"/>
                <w:right w:val="none" w:sz="0" w:space="0" w:color="auto"/>
              </w:divBdr>
            </w:div>
            <w:div w:id="1797216415">
              <w:marLeft w:val="0"/>
              <w:marRight w:val="0"/>
              <w:marTop w:val="0"/>
              <w:marBottom w:val="0"/>
              <w:divBdr>
                <w:top w:val="none" w:sz="0" w:space="0" w:color="auto"/>
                <w:left w:val="none" w:sz="0" w:space="0" w:color="auto"/>
                <w:bottom w:val="none" w:sz="0" w:space="0" w:color="auto"/>
                <w:right w:val="none" w:sz="0" w:space="0" w:color="auto"/>
              </w:divBdr>
            </w:div>
            <w:div w:id="2074739174">
              <w:marLeft w:val="0"/>
              <w:marRight w:val="0"/>
              <w:marTop w:val="0"/>
              <w:marBottom w:val="0"/>
              <w:divBdr>
                <w:top w:val="none" w:sz="0" w:space="0" w:color="auto"/>
                <w:left w:val="none" w:sz="0" w:space="0" w:color="auto"/>
                <w:bottom w:val="none" w:sz="0" w:space="0" w:color="auto"/>
                <w:right w:val="none" w:sz="0" w:space="0" w:color="auto"/>
              </w:divBdr>
            </w:div>
            <w:div w:id="21018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5162">
      <w:bodyDiv w:val="1"/>
      <w:marLeft w:val="0"/>
      <w:marRight w:val="0"/>
      <w:marTop w:val="0"/>
      <w:marBottom w:val="0"/>
      <w:divBdr>
        <w:top w:val="none" w:sz="0" w:space="0" w:color="auto"/>
        <w:left w:val="none" w:sz="0" w:space="0" w:color="auto"/>
        <w:bottom w:val="none" w:sz="0" w:space="0" w:color="auto"/>
        <w:right w:val="none" w:sz="0" w:space="0" w:color="auto"/>
      </w:divBdr>
      <w:divsChild>
        <w:div w:id="1951164237">
          <w:marLeft w:val="0"/>
          <w:marRight w:val="0"/>
          <w:marTop w:val="0"/>
          <w:marBottom w:val="0"/>
          <w:divBdr>
            <w:top w:val="none" w:sz="0" w:space="0" w:color="auto"/>
            <w:left w:val="none" w:sz="0" w:space="0" w:color="auto"/>
            <w:bottom w:val="none" w:sz="0" w:space="0" w:color="auto"/>
            <w:right w:val="none" w:sz="0" w:space="0" w:color="auto"/>
          </w:divBdr>
        </w:div>
      </w:divsChild>
    </w:div>
    <w:div w:id="231082391">
      <w:bodyDiv w:val="1"/>
      <w:marLeft w:val="0"/>
      <w:marRight w:val="0"/>
      <w:marTop w:val="0"/>
      <w:marBottom w:val="0"/>
      <w:divBdr>
        <w:top w:val="none" w:sz="0" w:space="0" w:color="auto"/>
        <w:left w:val="none" w:sz="0" w:space="0" w:color="auto"/>
        <w:bottom w:val="none" w:sz="0" w:space="0" w:color="auto"/>
        <w:right w:val="none" w:sz="0" w:space="0" w:color="auto"/>
      </w:divBdr>
      <w:divsChild>
        <w:div w:id="1672752075">
          <w:marLeft w:val="0"/>
          <w:marRight w:val="0"/>
          <w:marTop w:val="0"/>
          <w:marBottom w:val="0"/>
          <w:divBdr>
            <w:top w:val="none" w:sz="0" w:space="0" w:color="auto"/>
            <w:left w:val="none" w:sz="0" w:space="0" w:color="auto"/>
            <w:bottom w:val="none" w:sz="0" w:space="0" w:color="auto"/>
            <w:right w:val="none" w:sz="0" w:space="0" w:color="auto"/>
          </w:divBdr>
          <w:divsChild>
            <w:div w:id="86774937">
              <w:marLeft w:val="0"/>
              <w:marRight w:val="0"/>
              <w:marTop w:val="0"/>
              <w:marBottom w:val="0"/>
              <w:divBdr>
                <w:top w:val="none" w:sz="0" w:space="0" w:color="auto"/>
                <w:left w:val="none" w:sz="0" w:space="0" w:color="auto"/>
                <w:bottom w:val="none" w:sz="0" w:space="0" w:color="auto"/>
                <w:right w:val="none" w:sz="0" w:space="0" w:color="auto"/>
              </w:divBdr>
            </w:div>
            <w:div w:id="640187256">
              <w:marLeft w:val="0"/>
              <w:marRight w:val="0"/>
              <w:marTop w:val="0"/>
              <w:marBottom w:val="0"/>
              <w:divBdr>
                <w:top w:val="none" w:sz="0" w:space="0" w:color="auto"/>
                <w:left w:val="none" w:sz="0" w:space="0" w:color="auto"/>
                <w:bottom w:val="none" w:sz="0" w:space="0" w:color="auto"/>
                <w:right w:val="none" w:sz="0" w:space="0" w:color="auto"/>
              </w:divBdr>
            </w:div>
            <w:div w:id="786435295">
              <w:marLeft w:val="0"/>
              <w:marRight w:val="0"/>
              <w:marTop w:val="0"/>
              <w:marBottom w:val="0"/>
              <w:divBdr>
                <w:top w:val="none" w:sz="0" w:space="0" w:color="auto"/>
                <w:left w:val="none" w:sz="0" w:space="0" w:color="auto"/>
                <w:bottom w:val="none" w:sz="0" w:space="0" w:color="auto"/>
                <w:right w:val="none" w:sz="0" w:space="0" w:color="auto"/>
              </w:divBdr>
            </w:div>
            <w:div w:id="153931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4250">
      <w:bodyDiv w:val="1"/>
      <w:marLeft w:val="0"/>
      <w:marRight w:val="0"/>
      <w:marTop w:val="0"/>
      <w:marBottom w:val="0"/>
      <w:divBdr>
        <w:top w:val="none" w:sz="0" w:space="0" w:color="auto"/>
        <w:left w:val="none" w:sz="0" w:space="0" w:color="auto"/>
        <w:bottom w:val="none" w:sz="0" w:space="0" w:color="auto"/>
        <w:right w:val="none" w:sz="0" w:space="0" w:color="auto"/>
      </w:divBdr>
      <w:divsChild>
        <w:div w:id="70783661">
          <w:marLeft w:val="0"/>
          <w:marRight w:val="0"/>
          <w:marTop w:val="0"/>
          <w:marBottom w:val="0"/>
          <w:divBdr>
            <w:top w:val="none" w:sz="0" w:space="0" w:color="auto"/>
            <w:left w:val="none" w:sz="0" w:space="0" w:color="auto"/>
            <w:bottom w:val="none" w:sz="0" w:space="0" w:color="auto"/>
            <w:right w:val="none" w:sz="0" w:space="0" w:color="auto"/>
          </w:divBdr>
          <w:divsChild>
            <w:div w:id="805243257">
              <w:marLeft w:val="0"/>
              <w:marRight w:val="0"/>
              <w:marTop w:val="0"/>
              <w:marBottom w:val="0"/>
              <w:divBdr>
                <w:top w:val="none" w:sz="0" w:space="0" w:color="auto"/>
                <w:left w:val="none" w:sz="0" w:space="0" w:color="auto"/>
                <w:bottom w:val="none" w:sz="0" w:space="0" w:color="auto"/>
                <w:right w:val="none" w:sz="0" w:space="0" w:color="auto"/>
              </w:divBdr>
            </w:div>
            <w:div w:id="1185167954">
              <w:marLeft w:val="0"/>
              <w:marRight w:val="0"/>
              <w:marTop w:val="0"/>
              <w:marBottom w:val="0"/>
              <w:divBdr>
                <w:top w:val="none" w:sz="0" w:space="0" w:color="auto"/>
                <w:left w:val="none" w:sz="0" w:space="0" w:color="auto"/>
                <w:bottom w:val="none" w:sz="0" w:space="0" w:color="auto"/>
                <w:right w:val="none" w:sz="0" w:space="0" w:color="auto"/>
              </w:divBdr>
            </w:div>
            <w:div w:id="1249802020">
              <w:marLeft w:val="0"/>
              <w:marRight w:val="0"/>
              <w:marTop w:val="0"/>
              <w:marBottom w:val="0"/>
              <w:divBdr>
                <w:top w:val="none" w:sz="0" w:space="0" w:color="auto"/>
                <w:left w:val="none" w:sz="0" w:space="0" w:color="auto"/>
                <w:bottom w:val="none" w:sz="0" w:space="0" w:color="auto"/>
                <w:right w:val="none" w:sz="0" w:space="0" w:color="auto"/>
              </w:divBdr>
            </w:div>
            <w:div w:id="139396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38245">
      <w:bodyDiv w:val="1"/>
      <w:marLeft w:val="0"/>
      <w:marRight w:val="0"/>
      <w:marTop w:val="0"/>
      <w:marBottom w:val="0"/>
      <w:divBdr>
        <w:top w:val="none" w:sz="0" w:space="0" w:color="auto"/>
        <w:left w:val="none" w:sz="0" w:space="0" w:color="auto"/>
        <w:bottom w:val="none" w:sz="0" w:space="0" w:color="auto"/>
        <w:right w:val="none" w:sz="0" w:space="0" w:color="auto"/>
      </w:divBdr>
      <w:divsChild>
        <w:div w:id="1556576775">
          <w:marLeft w:val="0"/>
          <w:marRight w:val="0"/>
          <w:marTop w:val="0"/>
          <w:marBottom w:val="0"/>
          <w:divBdr>
            <w:top w:val="none" w:sz="0" w:space="0" w:color="auto"/>
            <w:left w:val="none" w:sz="0" w:space="0" w:color="auto"/>
            <w:bottom w:val="none" w:sz="0" w:space="0" w:color="auto"/>
            <w:right w:val="none" w:sz="0" w:space="0" w:color="auto"/>
          </w:divBdr>
        </w:div>
      </w:divsChild>
    </w:div>
    <w:div w:id="284773684">
      <w:bodyDiv w:val="1"/>
      <w:marLeft w:val="0"/>
      <w:marRight w:val="0"/>
      <w:marTop w:val="0"/>
      <w:marBottom w:val="0"/>
      <w:divBdr>
        <w:top w:val="none" w:sz="0" w:space="0" w:color="auto"/>
        <w:left w:val="none" w:sz="0" w:space="0" w:color="auto"/>
        <w:bottom w:val="none" w:sz="0" w:space="0" w:color="auto"/>
        <w:right w:val="none" w:sz="0" w:space="0" w:color="auto"/>
      </w:divBdr>
      <w:divsChild>
        <w:div w:id="2065181579">
          <w:marLeft w:val="0"/>
          <w:marRight w:val="0"/>
          <w:marTop w:val="0"/>
          <w:marBottom w:val="0"/>
          <w:divBdr>
            <w:top w:val="none" w:sz="0" w:space="0" w:color="auto"/>
            <w:left w:val="none" w:sz="0" w:space="0" w:color="auto"/>
            <w:bottom w:val="none" w:sz="0" w:space="0" w:color="auto"/>
            <w:right w:val="none" w:sz="0" w:space="0" w:color="auto"/>
          </w:divBdr>
          <w:divsChild>
            <w:div w:id="222715975">
              <w:marLeft w:val="0"/>
              <w:marRight w:val="0"/>
              <w:marTop w:val="0"/>
              <w:marBottom w:val="0"/>
              <w:divBdr>
                <w:top w:val="none" w:sz="0" w:space="0" w:color="auto"/>
                <w:left w:val="none" w:sz="0" w:space="0" w:color="auto"/>
                <w:bottom w:val="none" w:sz="0" w:space="0" w:color="auto"/>
                <w:right w:val="none" w:sz="0" w:space="0" w:color="auto"/>
              </w:divBdr>
            </w:div>
            <w:div w:id="310598558">
              <w:marLeft w:val="0"/>
              <w:marRight w:val="0"/>
              <w:marTop w:val="0"/>
              <w:marBottom w:val="0"/>
              <w:divBdr>
                <w:top w:val="none" w:sz="0" w:space="0" w:color="auto"/>
                <w:left w:val="none" w:sz="0" w:space="0" w:color="auto"/>
                <w:bottom w:val="none" w:sz="0" w:space="0" w:color="auto"/>
                <w:right w:val="none" w:sz="0" w:space="0" w:color="auto"/>
              </w:divBdr>
            </w:div>
            <w:div w:id="450511045">
              <w:marLeft w:val="0"/>
              <w:marRight w:val="0"/>
              <w:marTop w:val="0"/>
              <w:marBottom w:val="0"/>
              <w:divBdr>
                <w:top w:val="none" w:sz="0" w:space="0" w:color="auto"/>
                <w:left w:val="none" w:sz="0" w:space="0" w:color="auto"/>
                <w:bottom w:val="none" w:sz="0" w:space="0" w:color="auto"/>
                <w:right w:val="none" w:sz="0" w:space="0" w:color="auto"/>
              </w:divBdr>
            </w:div>
            <w:div w:id="770011328">
              <w:marLeft w:val="0"/>
              <w:marRight w:val="0"/>
              <w:marTop w:val="0"/>
              <w:marBottom w:val="0"/>
              <w:divBdr>
                <w:top w:val="none" w:sz="0" w:space="0" w:color="auto"/>
                <w:left w:val="none" w:sz="0" w:space="0" w:color="auto"/>
                <w:bottom w:val="none" w:sz="0" w:space="0" w:color="auto"/>
                <w:right w:val="none" w:sz="0" w:space="0" w:color="auto"/>
              </w:divBdr>
            </w:div>
            <w:div w:id="1571965376">
              <w:marLeft w:val="0"/>
              <w:marRight w:val="0"/>
              <w:marTop w:val="0"/>
              <w:marBottom w:val="0"/>
              <w:divBdr>
                <w:top w:val="none" w:sz="0" w:space="0" w:color="auto"/>
                <w:left w:val="none" w:sz="0" w:space="0" w:color="auto"/>
                <w:bottom w:val="none" w:sz="0" w:space="0" w:color="auto"/>
                <w:right w:val="none" w:sz="0" w:space="0" w:color="auto"/>
              </w:divBdr>
            </w:div>
            <w:div w:id="1748650476">
              <w:marLeft w:val="0"/>
              <w:marRight w:val="0"/>
              <w:marTop w:val="0"/>
              <w:marBottom w:val="0"/>
              <w:divBdr>
                <w:top w:val="none" w:sz="0" w:space="0" w:color="auto"/>
                <w:left w:val="none" w:sz="0" w:space="0" w:color="auto"/>
                <w:bottom w:val="none" w:sz="0" w:space="0" w:color="auto"/>
                <w:right w:val="none" w:sz="0" w:space="0" w:color="auto"/>
              </w:divBdr>
            </w:div>
            <w:div w:id="1827892948">
              <w:marLeft w:val="0"/>
              <w:marRight w:val="0"/>
              <w:marTop w:val="0"/>
              <w:marBottom w:val="0"/>
              <w:divBdr>
                <w:top w:val="none" w:sz="0" w:space="0" w:color="auto"/>
                <w:left w:val="none" w:sz="0" w:space="0" w:color="auto"/>
                <w:bottom w:val="none" w:sz="0" w:space="0" w:color="auto"/>
                <w:right w:val="none" w:sz="0" w:space="0" w:color="auto"/>
              </w:divBdr>
            </w:div>
            <w:div w:id="1868136143">
              <w:marLeft w:val="0"/>
              <w:marRight w:val="0"/>
              <w:marTop w:val="0"/>
              <w:marBottom w:val="0"/>
              <w:divBdr>
                <w:top w:val="none" w:sz="0" w:space="0" w:color="auto"/>
                <w:left w:val="none" w:sz="0" w:space="0" w:color="auto"/>
                <w:bottom w:val="none" w:sz="0" w:space="0" w:color="auto"/>
                <w:right w:val="none" w:sz="0" w:space="0" w:color="auto"/>
              </w:divBdr>
            </w:div>
            <w:div w:id="19396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3080">
      <w:bodyDiv w:val="1"/>
      <w:marLeft w:val="0"/>
      <w:marRight w:val="0"/>
      <w:marTop w:val="0"/>
      <w:marBottom w:val="0"/>
      <w:divBdr>
        <w:top w:val="none" w:sz="0" w:space="0" w:color="auto"/>
        <w:left w:val="none" w:sz="0" w:space="0" w:color="auto"/>
        <w:bottom w:val="none" w:sz="0" w:space="0" w:color="auto"/>
        <w:right w:val="none" w:sz="0" w:space="0" w:color="auto"/>
      </w:divBdr>
      <w:divsChild>
        <w:div w:id="1310288857">
          <w:marLeft w:val="0"/>
          <w:marRight w:val="0"/>
          <w:marTop w:val="0"/>
          <w:marBottom w:val="0"/>
          <w:divBdr>
            <w:top w:val="none" w:sz="0" w:space="0" w:color="auto"/>
            <w:left w:val="none" w:sz="0" w:space="0" w:color="auto"/>
            <w:bottom w:val="none" w:sz="0" w:space="0" w:color="auto"/>
            <w:right w:val="none" w:sz="0" w:space="0" w:color="auto"/>
          </w:divBdr>
        </w:div>
      </w:divsChild>
    </w:div>
    <w:div w:id="30856186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96">
          <w:marLeft w:val="0"/>
          <w:marRight w:val="0"/>
          <w:marTop w:val="0"/>
          <w:marBottom w:val="0"/>
          <w:divBdr>
            <w:top w:val="none" w:sz="0" w:space="0" w:color="auto"/>
            <w:left w:val="none" w:sz="0" w:space="0" w:color="auto"/>
            <w:bottom w:val="none" w:sz="0" w:space="0" w:color="auto"/>
            <w:right w:val="none" w:sz="0" w:space="0" w:color="auto"/>
          </w:divBdr>
        </w:div>
      </w:divsChild>
    </w:div>
    <w:div w:id="350224623">
      <w:bodyDiv w:val="1"/>
      <w:marLeft w:val="0"/>
      <w:marRight w:val="0"/>
      <w:marTop w:val="0"/>
      <w:marBottom w:val="0"/>
      <w:divBdr>
        <w:top w:val="none" w:sz="0" w:space="0" w:color="auto"/>
        <w:left w:val="none" w:sz="0" w:space="0" w:color="auto"/>
        <w:bottom w:val="none" w:sz="0" w:space="0" w:color="auto"/>
        <w:right w:val="none" w:sz="0" w:space="0" w:color="auto"/>
      </w:divBdr>
    </w:div>
    <w:div w:id="380056399">
      <w:bodyDiv w:val="1"/>
      <w:marLeft w:val="0"/>
      <w:marRight w:val="0"/>
      <w:marTop w:val="0"/>
      <w:marBottom w:val="0"/>
      <w:divBdr>
        <w:top w:val="none" w:sz="0" w:space="0" w:color="auto"/>
        <w:left w:val="none" w:sz="0" w:space="0" w:color="auto"/>
        <w:bottom w:val="none" w:sz="0" w:space="0" w:color="auto"/>
        <w:right w:val="none" w:sz="0" w:space="0" w:color="auto"/>
      </w:divBdr>
    </w:div>
    <w:div w:id="383874138">
      <w:bodyDiv w:val="1"/>
      <w:marLeft w:val="0"/>
      <w:marRight w:val="0"/>
      <w:marTop w:val="0"/>
      <w:marBottom w:val="0"/>
      <w:divBdr>
        <w:top w:val="none" w:sz="0" w:space="0" w:color="auto"/>
        <w:left w:val="none" w:sz="0" w:space="0" w:color="auto"/>
        <w:bottom w:val="none" w:sz="0" w:space="0" w:color="auto"/>
        <w:right w:val="none" w:sz="0" w:space="0" w:color="auto"/>
      </w:divBdr>
    </w:div>
    <w:div w:id="397436640">
      <w:bodyDiv w:val="1"/>
      <w:marLeft w:val="0"/>
      <w:marRight w:val="0"/>
      <w:marTop w:val="0"/>
      <w:marBottom w:val="0"/>
      <w:divBdr>
        <w:top w:val="none" w:sz="0" w:space="0" w:color="auto"/>
        <w:left w:val="none" w:sz="0" w:space="0" w:color="auto"/>
        <w:bottom w:val="none" w:sz="0" w:space="0" w:color="auto"/>
        <w:right w:val="none" w:sz="0" w:space="0" w:color="auto"/>
      </w:divBdr>
      <w:divsChild>
        <w:div w:id="1515337842">
          <w:marLeft w:val="0"/>
          <w:marRight w:val="0"/>
          <w:marTop w:val="0"/>
          <w:marBottom w:val="0"/>
          <w:divBdr>
            <w:top w:val="none" w:sz="0" w:space="0" w:color="auto"/>
            <w:left w:val="none" w:sz="0" w:space="0" w:color="auto"/>
            <w:bottom w:val="none" w:sz="0" w:space="0" w:color="auto"/>
            <w:right w:val="none" w:sz="0" w:space="0" w:color="auto"/>
          </w:divBdr>
          <w:divsChild>
            <w:div w:id="113135063">
              <w:marLeft w:val="0"/>
              <w:marRight w:val="0"/>
              <w:marTop w:val="0"/>
              <w:marBottom w:val="0"/>
              <w:divBdr>
                <w:top w:val="none" w:sz="0" w:space="0" w:color="auto"/>
                <w:left w:val="none" w:sz="0" w:space="0" w:color="auto"/>
                <w:bottom w:val="none" w:sz="0" w:space="0" w:color="auto"/>
                <w:right w:val="none" w:sz="0" w:space="0" w:color="auto"/>
              </w:divBdr>
            </w:div>
            <w:div w:id="1121151922">
              <w:marLeft w:val="0"/>
              <w:marRight w:val="0"/>
              <w:marTop w:val="0"/>
              <w:marBottom w:val="0"/>
              <w:divBdr>
                <w:top w:val="none" w:sz="0" w:space="0" w:color="auto"/>
                <w:left w:val="none" w:sz="0" w:space="0" w:color="auto"/>
                <w:bottom w:val="none" w:sz="0" w:space="0" w:color="auto"/>
                <w:right w:val="none" w:sz="0" w:space="0" w:color="auto"/>
              </w:divBdr>
            </w:div>
            <w:div w:id="112993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19844">
      <w:bodyDiv w:val="1"/>
      <w:marLeft w:val="0"/>
      <w:marRight w:val="0"/>
      <w:marTop w:val="0"/>
      <w:marBottom w:val="0"/>
      <w:divBdr>
        <w:top w:val="none" w:sz="0" w:space="0" w:color="auto"/>
        <w:left w:val="none" w:sz="0" w:space="0" w:color="auto"/>
        <w:bottom w:val="none" w:sz="0" w:space="0" w:color="auto"/>
        <w:right w:val="none" w:sz="0" w:space="0" w:color="auto"/>
      </w:divBdr>
    </w:div>
    <w:div w:id="483738294">
      <w:bodyDiv w:val="1"/>
      <w:marLeft w:val="0"/>
      <w:marRight w:val="0"/>
      <w:marTop w:val="0"/>
      <w:marBottom w:val="0"/>
      <w:divBdr>
        <w:top w:val="none" w:sz="0" w:space="0" w:color="auto"/>
        <w:left w:val="none" w:sz="0" w:space="0" w:color="auto"/>
        <w:bottom w:val="none" w:sz="0" w:space="0" w:color="auto"/>
        <w:right w:val="none" w:sz="0" w:space="0" w:color="auto"/>
      </w:divBdr>
      <w:divsChild>
        <w:div w:id="1192642592">
          <w:marLeft w:val="0"/>
          <w:marRight w:val="0"/>
          <w:marTop w:val="0"/>
          <w:marBottom w:val="0"/>
          <w:divBdr>
            <w:top w:val="none" w:sz="0" w:space="0" w:color="auto"/>
            <w:left w:val="none" w:sz="0" w:space="0" w:color="auto"/>
            <w:bottom w:val="none" w:sz="0" w:space="0" w:color="auto"/>
            <w:right w:val="none" w:sz="0" w:space="0" w:color="auto"/>
          </w:divBdr>
        </w:div>
      </w:divsChild>
    </w:div>
    <w:div w:id="515076512">
      <w:bodyDiv w:val="1"/>
      <w:marLeft w:val="0"/>
      <w:marRight w:val="0"/>
      <w:marTop w:val="0"/>
      <w:marBottom w:val="0"/>
      <w:divBdr>
        <w:top w:val="none" w:sz="0" w:space="0" w:color="auto"/>
        <w:left w:val="none" w:sz="0" w:space="0" w:color="auto"/>
        <w:bottom w:val="none" w:sz="0" w:space="0" w:color="auto"/>
        <w:right w:val="none" w:sz="0" w:space="0" w:color="auto"/>
      </w:divBdr>
      <w:divsChild>
        <w:div w:id="1845625630">
          <w:marLeft w:val="0"/>
          <w:marRight w:val="0"/>
          <w:marTop w:val="0"/>
          <w:marBottom w:val="0"/>
          <w:divBdr>
            <w:top w:val="none" w:sz="0" w:space="0" w:color="auto"/>
            <w:left w:val="none" w:sz="0" w:space="0" w:color="auto"/>
            <w:bottom w:val="none" w:sz="0" w:space="0" w:color="auto"/>
            <w:right w:val="none" w:sz="0" w:space="0" w:color="auto"/>
          </w:divBdr>
        </w:div>
      </w:divsChild>
    </w:div>
    <w:div w:id="529954577">
      <w:bodyDiv w:val="1"/>
      <w:marLeft w:val="0"/>
      <w:marRight w:val="0"/>
      <w:marTop w:val="0"/>
      <w:marBottom w:val="0"/>
      <w:divBdr>
        <w:top w:val="none" w:sz="0" w:space="0" w:color="auto"/>
        <w:left w:val="none" w:sz="0" w:space="0" w:color="auto"/>
        <w:bottom w:val="none" w:sz="0" w:space="0" w:color="auto"/>
        <w:right w:val="none" w:sz="0" w:space="0" w:color="auto"/>
      </w:divBdr>
    </w:div>
    <w:div w:id="533005502">
      <w:bodyDiv w:val="1"/>
      <w:marLeft w:val="0"/>
      <w:marRight w:val="0"/>
      <w:marTop w:val="0"/>
      <w:marBottom w:val="0"/>
      <w:divBdr>
        <w:top w:val="none" w:sz="0" w:space="0" w:color="auto"/>
        <w:left w:val="none" w:sz="0" w:space="0" w:color="auto"/>
        <w:bottom w:val="none" w:sz="0" w:space="0" w:color="auto"/>
        <w:right w:val="none" w:sz="0" w:space="0" w:color="auto"/>
      </w:divBdr>
    </w:div>
    <w:div w:id="597375570">
      <w:bodyDiv w:val="1"/>
      <w:marLeft w:val="0"/>
      <w:marRight w:val="0"/>
      <w:marTop w:val="0"/>
      <w:marBottom w:val="0"/>
      <w:divBdr>
        <w:top w:val="none" w:sz="0" w:space="0" w:color="auto"/>
        <w:left w:val="none" w:sz="0" w:space="0" w:color="auto"/>
        <w:bottom w:val="none" w:sz="0" w:space="0" w:color="auto"/>
        <w:right w:val="none" w:sz="0" w:space="0" w:color="auto"/>
      </w:divBdr>
    </w:div>
    <w:div w:id="622422974">
      <w:bodyDiv w:val="1"/>
      <w:marLeft w:val="0"/>
      <w:marRight w:val="0"/>
      <w:marTop w:val="0"/>
      <w:marBottom w:val="0"/>
      <w:divBdr>
        <w:top w:val="none" w:sz="0" w:space="0" w:color="auto"/>
        <w:left w:val="none" w:sz="0" w:space="0" w:color="auto"/>
        <w:bottom w:val="none" w:sz="0" w:space="0" w:color="auto"/>
        <w:right w:val="none" w:sz="0" w:space="0" w:color="auto"/>
      </w:divBdr>
      <w:divsChild>
        <w:div w:id="182911260">
          <w:marLeft w:val="0"/>
          <w:marRight w:val="0"/>
          <w:marTop w:val="0"/>
          <w:marBottom w:val="0"/>
          <w:divBdr>
            <w:top w:val="none" w:sz="0" w:space="0" w:color="auto"/>
            <w:left w:val="none" w:sz="0" w:space="0" w:color="auto"/>
            <w:bottom w:val="none" w:sz="0" w:space="0" w:color="auto"/>
            <w:right w:val="none" w:sz="0" w:space="0" w:color="auto"/>
          </w:divBdr>
        </w:div>
      </w:divsChild>
    </w:div>
    <w:div w:id="655189845">
      <w:bodyDiv w:val="1"/>
      <w:marLeft w:val="0"/>
      <w:marRight w:val="0"/>
      <w:marTop w:val="0"/>
      <w:marBottom w:val="0"/>
      <w:divBdr>
        <w:top w:val="none" w:sz="0" w:space="0" w:color="auto"/>
        <w:left w:val="none" w:sz="0" w:space="0" w:color="auto"/>
        <w:bottom w:val="none" w:sz="0" w:space="0" w:color="auto"/>
        <w:right w:val="none" w:sz="0" w:space="0" w:color="auto"/>
      </w:divBdr>
    </w:div>
    <w:div w:id="686250807">
      <w:bodyDiv w:val="1"/>
      <w:marLeft w:val="0"/>
      <w:marRight w:val="0"/>
      <w:marTop w:val="0"/>
      <w:marBottom w:val="0"/>
      <w:divBdr>
        <w:top w:val="none" w:sz="0" w:space="0" w:color="auto"/>
        <w:left w:val="none" w:sz="0" w:space="0" w:color="auto"/>
        <w:bottom w:val="none" w:sz="0" w:space="0" w:color="auto"/>
        <w:right w:val="none" w:sz="0" w:space="0" w:color="auto"/>
      </w:divBdr>
      <w:divsChild>
        <w:div w:id="1818955578">
          <w:marLeft w:val="0"/>
          <w:marRight w:val="0"/>
          <w:marTop w:val="0"/>
          <w:marBottom w:val="0"/>
          <w:divBdr>
            <w:top w:val="none" w:sz="0" w:space="0" w:color="auto"/>
            <w:left w:val="none" w:sz="0" w:space="0" w:color="auto"/>
            <w:bottom w:val="none" w:sz="0" w:space="0" w:color="auto"/>
            <w:right w:val="none" w:sz="0" w:space="0" w:color="auto"/>
          </w:divBdr>
          <w:divsChild>
            <w:div w:id="3289241">
              <w:marLeft w:val="0"/>
              <w:marRight w:val="0"/>
              <w:marTop w:val="0"/>
              <w:marBottom w:val="0"/>
              <w:divBdr>
                <w:top w:val="none" w:sz="0" w:space="0" w:color="auto"/>
                <w:left w:val="none" w:sz="0" w:space="0" w:color="auto"/>
                <w:bottom w:val="none" w:sz="0" w:space="0" w:color="auto"/>
                <w:right w:val="none" w:sz="0" w:space="0" w:color="auto"/>
              </w:divBdr>
            </w:div>
            <w:div w:id="13240020">
              <w:marLeft w:val="0"/>
              <w:marRight w:val="0"/>
              <w:marTop w:val="0"/>
              <w:marBottom w:val="0"/>
              <w:divBdr>
                <w:top w:val="none" w:sz="0" w:space="0" w:color="auto"/>
                <w:left w:val="none" w:sz="0" w:space="0" w:color="auto"/>
                <w:bottom w:val="none" w:sz="0" w:space="0" w:color="auto"/>
                <w:right w:val="none" w:sz="0" w:space="0" w:color="auto"/>
              </w:divBdr>
            </w:div>
            <w:div w:id="260450905">
              <w:marLeft w:val="0"/>
              <w:marRight w:val="0"/>
              <w:marTop w:val="0"/>
              <w:marBottom w:val="0"/>
              <w:divBdr>
                <w:top w:val="none" w:sz="0" w:space="0" w:color="auto"/>
                <w:left w:val="none" w:sz="0" w:space="0" w:color="auto"/>
                <w:bottom w:val="none" w:sz="0" w:space="0" w:color="auto"/>
                <w:right w:val="none" w:sz="0" w:space="0" w:color="auto"/>
              </w:divBdr>
            </w:div>
            <w:div w:id="279650674">
              <w:marLeft w:val="0"/>
              <w:marRight w:val="0"/>
              <w:marTop w:val="0"/>
              <w:marBottom w:val="0"/>
              <w:divBdr>
                <w:top w:val="none" w:sz="0" w:space="0" w:color="auto"/>
                <w:left w:val="none" w:sz="0" w:space="0" w:color="auto"/>
                <w:bottom w:val="none" w:sz="0" w:space="0" w:color="auto"/>
                <w:right w:val="none" w:sz="0" w:space="0" w:color="auto"/>
              </w:divBdr>
            </w:div>
            <w:div w:id="572934219">
              <w:marLeft w:val="0"/>
              <w:marRight w:val="0"/>
              <w:marTop w:val="0"/>
              <w:marBottom w:val="0"/>
              <w:divBdr>
                <w:top w:val="none" w:sz="0" w:space="0" w:color="auto"/>
                <w:left w:val="none" w:sz="0" w:space="0" w:color="auto"/>
                <w:bottom w:val="none" w:sz="0" w:space="0" w:color="auto"/>
                <w:right w:val="none" w:sz="0" w:space="0" w:color="auto"/>
              </w:divBdr>
            </w:div>
            <w:div w:id="574049685">
              <w:marLeft w:val="0"/>
              <w:marRight w:val="0"/>
              <w:marTop w:val="0"/>
              <w:marBottom w:val="0"/>
              <w:divBdr>
                <w:top w:val="none" w:sz="0" w:space="0" w:color="auto"/>
                <w:left w:val="none" w:sz="0" w:space="0" w:color="auto"/>
                <w:bottom w:val="none" w:sz="0" w:space="0" w:color="auto"/>
                <w:right w:val="none" w:sz="0" w:space="0" w:color="auto"/>
              </w:divBdr>
            </w:div>
            <w:div w:id="585654568">
              <w:marLeft w:val="0"/>
              <w:marRight w:val="0"/>
              <w:marTop w:val="0"/>
              <w:marBottom w:val="0"/>
              <w:divBdr>
                <w:top w:val="none" w:sz="0" w:space="0" w:color="auto"/>
                <w:left w:val="none" w:sz="0" w:space="0" w:color="auto"/>
                <w:bottom w:val="none" w:sz="0" w:space="0" w:color="auto"/>
                <w:right w:val="none" w:sz="0" w:space="0" w:color="auto"/>
              </w:divBdr>
            </w:div>
            <w:div w:id="615988248">
              <w:marLeft w:val="0"/>
              <w:marRight w:val="0"/>
              <w:marTop w:val="0"/>
              <w:marBottom w:val="0"/>
              <w:divBdr>
                <w:top w:val="none" w:sz="0" w:space="0" w:color="auto"/>
                <w:left w:val="none" w:sz="0" w:space="0" w:color="auto"/>
                <w:bottom w:val="none" w:sz="0" w:space="0" w:color="auto"/>
                <w:right w:val="none" w:sz="0" w:space="0" w:color="auto"/>
              </w:divBdr>
            </w:div>
            <w:div w:id="631597973">
              <w:marLeft w:val="0"/>
              <w:marRight w:val="0"/>
              <w:marTop w:val="0"/>
              <w:marBottom w:val="0"/>
              <w:divBdr>
                <w:top w:val="none" w:sz="0" w:space="0" w:color="auto"/>
                <w:left w:val="none" w:sz="0" w:space="0" w:color="auto"/>
                <w:bottom w:val="none" w:sz="0" w:space="0" w:color="auto"/>
                <w:right w:val="none" w:sz="0" w:space="0" w:color="auto"/>
              </w:divBdr>
            </w:div>
            <w:div w:id="817694571">
              <w:marLeft w:val="0"/>
              <w:marRight w:val="0"/>
              <w:marTop w:val="0"/>
              <w:marBottom w:val="0"/>
              <w:divBdr>
                <w:top w:val="none" w:sz="0" w:space="0" w:color="auto"/>
                <w:left w:val="none" w:sz="0" w:space="0" w:color="auto"/>
                <w:bottom w:val="none" w:sz="0" w:space="0" w:color="auto"/>
                <w:right w:val="none" w:sz="0" w:space="0" w:color="auto"/>
              </w:divBdr>
            </w:div>
            <w:div w:id="1085881379">
              <w:marLeft w:val="0"/>
              <w:marRight w:val="0"/>
              <w:marTop w:val="0"/>
              <w:marBottom w:val="0"/>
              <w:divBdr>
                <w:top w:val="none" w:sz="0" w:space="0" w:color="auto"/>
                <w:left w:val="none" w:sz="0" w:space="0" w:color="auto"/>
                <w:bottom w:val="none" w:sz="0" w:space="0" w:color="auto"/>
                <w:right w:val="none" w:sz="0" w:space="0" w:color="auto"/>
              </w:divBdr>
            </w:div>
            <w:div w:id="1425227613">
              <w:marLeft w:val="0"/>
              <w:marRight w:val="0"/>
              <w:marTop w:val="0"/>
              <w:marBottom w:val="0"/>
              <w:divBdr>
                <w:top w:val="none" w:sz="0" w:space="0" w:color="auto"/>
                <w:left w:val="none" w:sz="0" w:space="0" w:color="auto"/>
                <w:bottom w:val="none" w:sz="0" w:space="0" w:color="auto"/>
                <w:right w:val="none" w:sz="0" w:space="0" w:color="auto"/>
              </w:divBdr>
            </w:div>
            <w:div w:id="1727680213">
              <w:marLeft w:val="0"/>
              <w:marRight w:val="0"/>
              <w:marTop w:val="0"/>
              <w:marBottom w:val="0"/>
              <w:divBdr>
                <w:top w:val="none" w:sz="0" w:space="0" w:color="auto"/>
                <w:left w:val="none" w:sz="0" w:space="0" w:color="auto"/>
                <w:bottom w:val="none" w:sz="0" w:space="0" w:color="auto"/>
                <w:right w:val="none" w:sz="0" w:space="0" w:color="auto"/>
              </w:divBdr>
            </w:div>
            <w:div w:id="1818761055">
              <w:marLeft w:val="0"/>
              <w:marRight w:val="0"/>
              <w:marTop w:val="0"/>
              <w:marBottom w:val="0"/>
              <w:divBdr>
                <w:top w:val="none" w:sz="0" w:space="0" w:color="auto"/>
                <w:left w:val="none" w:sz="0" w:space="0" w:color="auto"/>
                <w:bottom w:val="none" w:sz="0" w:space="0" w:color="auto"/>
                <w:right w:val="none" w:sz="0" w:space="0" w:color="auto"/>
              </w:divBdr>
            </w:div>
            <w:div w:id="1818766122">
              <w:marLeft w:val="0"/>
              <w:marRight w:val="0"/>
              <w:marTop w:val="0"/>
              <w:marBottom w:val="0"/>
              <w:divBdr>
                <w:top w:val="none" w:sz="0" w:space="0" w:color="auto"/>
                <w:left w:val="none" w:sz="0" w:space="0" w:color="auto"/>
                <w:bottom w:val="none" w:sz="0" w:space="0" w:color="auto"/>
                <w:right w:val="none" w:sz="0" w:space="0" w:color="auto"/>
              </w:divBdr>
            </w:div>
            <w:div w:id="1850828948">
              <w:marLeft w:val="0"/>
              <w:marRight w:val="0"/>
              <w:marTop w:val="0"/>
              <w:marBottom w:val="0"/>
              <w:divBdr>
                <w:top w:val="none" w:sz="0" w:space="0" w:color="auto"/>
                <w:left w:val="none" w:sz="0" w:space="0" w:color="auto"/>
                <w:bottom w:val="none" w:sz="0" w:space="0" w:color="auto"/>
                <w:right w:val="none" w:sz="0" w:space="0" w:color="auto"/>
              </w:divBdr>
            </w:div>
            <w:div w:id="1963461417">
              <w:marLeft w:val="0"/>
              <w:marRight w:val="0"/>
              <w:marTop w:val="0"/>
              <w:marBottom w:val="0"/>
              <w:divBdr>
                <w:top w:val="none" w:sz="0" w:space="0" w:color="auto"/>
                <w:left w:val="none" w:sz="0" w:space="0" w:color="auto"/>
                <w:bottom w:val="none" w:sz="0" w:space="0" w:color="auto"/>
                <w:right w:val="none" w:sz="0" w:space="0" w:color="auto"/>
              </w:divBdr>
            </w:div>
            <w:div w:id="2034573815">
              <w:marLeft w:val="0"/>
              <w:marRight w:val="0"/>
              <w:marTop w:val="0"/>
              <w:marBottom w:val="0"/>
              <w:divBdr>
                <w:top w:val="none" w:sz="0" w:space="0" w:color="auto"/>
                <w:left w:val="none" w:sz="0" w:space="0" w:color="auto"/>
                <w:bottom w:val="none" w:sz="0" w:space="0" w:color="auto"/>
                <w:right w:val="none" w:sz="0" w:space="0" w:color="auto"/>
              </w:divBdr>
            </w:div>
            <w:div w:id="211231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89157">
      <w:bodyDiv w:val="1"/>
      <w:marLeft w:val="0"/>
      <w:marRight w:val="0"/>
      <w:marTop w:val="0"/>
      <w:marBottom w:val="0"/>
      <w:divBdr>
        <w:top w:val="none" w:sz="0" w:space="0" w:color="auto"/>
        <w:left w:val="none" w:sz="0" w:space="0" w:color="auto"/>
        <w:bottom w:val="none" w:sz="0" w:space="0" w:color="auto"/>
        <w:right w:val="none" w:sz="0" w:space="0" w:color="auto"/>
      </w:divBdr>
    </w:div>
    <w:div w:id="744646920">
      <w:bodyDiv w:val="1"/>
      <w:marLeft w:val="0"/>
      <w:marRight w:val="0"/>
      <w:marTop w:val="0"/>
      <w:marBottom w:val="0"/>
      <w:divBdr>
        <w:top w:val="none" w:sz="0" w:space="0" w:color="auto"/>
        <w:left w:val="none" w:sz="0" w:space="0" w:color="auto"/>
        <w:bottom w:val="none" w:sz="0" w:space="0" w:color="auto"/>
        <w:right w:val="none" w:sz="0" w:space="0" w:color="auto"/>
      </w:divBdr>
      <w:divsChild>
        <w:div w:id="625965340">
          <w:marLeft w:val="0"/>
          <w:marRight w:val="0"/>
          <w:marTop w:val="0"/>
          <w:marBottom w:val="0"/>
          <w:divBdr>
            <w:top w:val="none" w:sz="0" w:space="0" w:color="auto"/>
            <w:left w:val="none" w:sz="0" w:space="0" w:color="auto"/>
            <w:bottom w:val="none" w:sz="0" w:space="0" w:color="auto"/>
            <w:right w:val="none" w:sz="0" w:space="0" w:color="auto"/>
          </w:divBdr>
        </w:div>
        <w:div w:id="1147747523">
          <w:marLeft w:val="0"/>
          <w:marRight w:val="0"/>
          <w:marTop w:val="0"/>
          <w:marBottom w:val="0"/>
          <w:divBdr>
            <w:top w:val="none" w:sz="0" w:space="0" w:color="auto"/>
            <w:left w:val="none" w:sz="0" w:space="0" w:color="auto"/>
            <w:bottom w:val="none" w:sz="0" w:space="0" w:color="auto"/>
            <w:right w:val="none" w:sz="0" w:space="0" w:color="auto"/>
          </w:divBdr>
        </w:div>
        <w:div w:id="1960337566">
          <w:marLeft w:val="0"/>
          <w:marRight w:val="0"/>
          <w:marTop w:val="0"/>
          <w:marBottom w:val="0"/>
          <w:divBdr>
            <w:top w:val="none" w:sz="0" w:space="0" w:color="auto"/>
            <w:left w:val="none" w:sz="0" w:space="0" w:color="auto"/>
            <w:bottom w:val="none" w:sz="0" w:space="0" w:color="auto"/>
            <w:right w:val="none" w:sz="0" w:space="0" w:color="auto"/>
          </w:divBdr>
        </w:div>
      </w:divsChild>
    </w:div>
    <w:div w:id="792796965">
      <w:bodyDiv w:val="1"/>
      <w:marLeft w:val="0"/>
      <w:marRight w:val="0"/>
      <w:marTop w:val="0"/>
      <w:marBottom w:val="0"/>
      <w:divBdr>
        <w:top w:val="none" w:sz="0" w:space="0" w:color="auto"/>
        <w:left w:val="none" w:sz="0" w:space="0" w:color="auto"/>
        <w:bottom w:val="none" w:sz="0" w:space="0" w:color="auto"/>
        <w:right w:val="none" w:sz="0" w:space="0" w:color="auto"/>
      </w:divBdr>
      <w:divsChild>
        <w:div w:id="259265855">
          <w:marLeft w:val="0"/>
          <w:marRight w:val="0"/>
          <w:marTop w:val="0"/>
          <w:marBottom w:val="0"/>
          <w:divBdr>
            <w:top w:val="none" w:sz="0" w:space="0" w:color="auto"/>
            <w:left w:val="none" w:sz="0" w:space="0" w:color="auto"/>
            <w:bottom w:val="none" w:sz="0" w:space="0" w:color="auto"/>
            <w:right w:val="none" w:sz="0" w:space="0" w:color="auto"/>
          </w:divBdr>
        </w:div>
      </w:divsChild>
    </w:div>
    <w:div w:id="821046117">
      <w:bodyDiv w:val="1"/>
      <w:marLeft w:val="0"/>
      <w:marRight w:val="0"/>
      <w:marTop w:val="0"/>
      <w:marBottom w:val="0"/>
      <w:divBdr>
        <w:top w:val="none" w:sz="0" w:space="0" w:color="auto"/>
        <w:left w:val="none" w:sz="0" w:space="0" w:color="auto"/>
        <w:bottom w:val="none" w:sz="0" w:space="0" w:color="auto"/>
        <w:right w:val="none" w:sz="0" w:space="0" w:color="auto"/>
      </w:divBdr>
    </w:div>
    <w:div w:id="871504386">
      <w:bodyDiv w:val="1"/>
      <w:marLeft w:val="0"/>
      <w:marRight w:val="0"/>
      <w:marTop w:val="0"/>
      <w:marBottom w:val="0"/>
      <w:divBdr>
        <w:top w:val="none" w:sz="0" w:space="0" w:color="auto"/>
        <w:left w:val="none" w:sz="0" w:space="0" w:color="auto"/>
        <w:bottom w:val="none" w:sz="0" w:space="0" w:color="auto"/>
        <w:right w:val="none" w:sz="0" w:space="0" w:color="auto"/>
      </w:divBdr>
    </w:div>
    <w:div w:id="879511144">
      <w:bodyDiv w:val="1"/>
      <w:marLeft w:val="0"/>
      <w:marRight w:val="0"/>
      <w:marTop w:val="0"/>
      <w:marBottom w:val="0"/>
      <w:divBdr>
        <w:top w:val="none" w:sz="0" w:space="0" w:color="auto"/>
        <w:left w:val="none" w:sz="0" w:space="0" w:color="auto"/>
        <w:bottom w:val="none" w:sz="0" w:space="0" w:color="auto"/>
        <w:right w:val="none" w:sz="0" w:space="0" w:color="auto"/>
      </w:divBdr>
    </w:div>
    <w:div w:id="899092209">
      <w:bodyDiv w:val="1"/>
      <w:marLeft w:val="0"/>
      <w:marRight w:val="0"/>
      <w:marTop w:val="0"/>
      <w:marBottom w:val="0"/>
      <w:divBdr>
        <w:top w:val="none" w:sz="0" w:space="0" w:color="auto"/>
        <w:left w:val="none" w:sz="0" w:space="0" w:color="auto"/>
        <w:bottom w:val="none" w:sz="0" w:space="0" w:color="auto"/>
        <w:right w:val="none" w:sz="0" w:space="0" w:color="auto"/>
      </w:divBdr>
      <w:divsChild>
        <w:div w:id="1980451586">
          <w:marLeft w:val="0"/>
          <w:marRight w:val="0"/>
          <w:marTop w:val="0"/>
          <w:marBottom w:val="0"/>
          <w:divBdr>
            <w:top w:val="none" w:sz="0" w:space="0" w:color="auto"/>
            <w:left w:val="none" w:sz="0" w:space="0" w:color="auto"/>
            <w:bottom w:val="none" w:sz="0" w:space="0" w:color="auto"/>
            <w:right w:val="none" w:sz="0" w:space="0" w:color="auto"/>
          </w:divBdr>
          <w:divsChild>
            <w:div w:id="16666071">
              <w:marLeft w:val="0"/>
              <w:marRight w:val="0"/>
              <w:marTop w:val="0"/>
              <w:marBottom w:val="0"/>
              <w:divBdr>
                <w:top w:val="none" w:sz="0" w:space="0" w:color="auto"/>
                <w:left w:val="none" w:sz="0" w:space="0" w:color="auto"/>
                <w:bottom w:val="none" w:sz="0" w:space="0" w:color="auto"/>
                <w:right w:val="none" w:sz="0" w:space="0" w:color="auto"/>
              </w:divBdr>
            </w:div>
            <w:div w:id="213086138">
              <w:marLeft w:val="0"/>
              <w:marRight w:val="0"/>
              <w:marTop w:val="0"/>
              <w:marBottom w:val="0"/>
              <w:divBdr>
                <w:top w:val="none" w:sz="0" w:space="0" w:color="auto"/>
                <w:left w:val="none" w:sz="0" w:space="0" w:color="auto"/>
                <w:bottom w:val="none" w:sz="0" w:space="0" w:color="auto"/>
                <w:right w:val="none" w:sz="0" w:space="0" w:color="auto"/>
              </w:divBdr>
            </w:div>
            <w:div w:id="562519742">
              <w:marLeft w:val="0"/>
              <w:marRight w:val="0"/>
              <w:marTop w:val="0"/>
              <w:marBottom w:val="0"/>
              <w:divBdr>
                <w:top w:val="none" w:sz="0" w:space="0" w:color="auto"/>
                <w:left w:val="none" w:sz="0" w:space="0" w:color="auto"/>
                <w:bottom w:val="none" w:sz="0" w:space="0" w:color="auto"/>
                <w:right w:val="none" w:sz="0" w:space="0" w:color="auto"/>
              </w:divBdr>
            </w:div>
            <w:div w:id="1167600125">
              <w:marLeft w:val="0"/>
              <w:marRight w:val="0"/>
              <w:marTop w:val="0"/>
              <w:marBottom w:val="0"/>
              <w:divBdr>
                <w:top w:val="none" w:sz="0" w:space="0" w:color="auto"/>
                <w:left w:val="none" w:sz="0" w:space="0" w:color="auto"/>
                <w:bottom w:val="none" w:sz="0" w:space="0" w:color="auto"/>
                <w:right w:val="none" w:sz="0" w:space="0" w:color="auto"/>
              </w:divBdr>
            </w:div>
            <w:div w:id="1401753965">
              <w:marLeft w:val="0"/>
              <w:marRight w:val="0"/>
              <w:marTop w:val="0"/>
              <w:marBottom w:val="0"/>
              <w:divBdr>
                <w:top w:val="none" w:sz="0" w:space="0" w:color="auto"/>
                <w:left w:val="none" w:sz="0" w:space="0" w:color="auto"/>
                <w:bottom w:val="none" w:sz="0" w:space="0" w:color="auto"/>
                <w:right w:val="none" w:sz="0" w:space="0" w:color="auto"/>
              </w:divBdr>
            </w:div>
            <w:div w:id="1820002594">
              <w:marLeft w:val="0"/>
              <w:marRight w:val="0"/>
              <w:marTop w:val="0"/>
              <w:marBottom w:val="0"/>
              <w:divBdr>
                <w:top w:val="none" w:sz="0" w:space="0" w:color="auto"/>
                <w:left w:val="none" w:sz="0" w:space="0" w:color="auto"/>
                <w:bottom w:val="none" w:sz="0" w:space="0" w:color="auto"/>
                <w:right w:val="none" w:sz="0" w:space="0" w:color="auto"/>
              </w:divBdr>
            </w:div>
            <w:div w:id="19079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22190">
      <w:bodyDiv w:val="1"/>
      <w:marLeft w:val="0"/>
      <w:marRight w:val="0"/>
      <w:marTop w:val="0"/>
      <w:marBottom w:val="0"/>
      <w:divBdr>
        <w:top w:val="none" w:sz="0" w:space="0" w:color="auto"/>
        <w:left w:val="none" w:sz="0" w:space="0" w:color="auto"/>
        <w:bottom w:val="none" w:sz="0" w:space="0" w:color="auto"/>
        <w:right w:val="none" w:sz="0" w:space="0" w:color="auto"/>
      </w:divBdr>
    </w:div>
    <w:div w:id="950015769">
      <w:bodyDiv w:val="1"/>
      <w:marLeft w:val="0"/>
      <w:marRight w:val="0"/>
      <w:marTop w:val="0"/>
      <w:marBottom w:val="0"/>
      <w:divBdr>
        <w:top w:val="none" w:sz="0" w:space="0" w:color="auto"/>
        <w:left w:val="none" w:sz="0" w:space="0" w:color="auto"/>
        <w:bottom w:val="none" w:sz="0" w:space="0" w:color="auto"/>
        <w:right w:val="none" w:sz="0" w:space="0" w:color="auto"/>
      </w:divBdr>
    </w:div>
    <w:div w:id="993293949">
      <w:bodyDiv w:val="1"/>
      <w:marLeft w:val="0"/>
      <w:marRight w:val="0"/>
      <w:marTop w:val="0"/>
      <w:marBottom w:val="0"/>
      <w:divBdr>
        <w:top w:val="none" w:sz="0" w:space="0" w:color="auto"/>
        <w:left w:val="none" w:sz="0" w:space="0" w:color="auto"/>
        <w:bottom w:val="none" w:sz="0" w:space="0" w:color="auto"/>
        <w:right w:val="none" w:sz="0" w:space="0" w:color="auto"/>
      </w:divBdr>
    </w:div>
    <w:div w:id="1036732279">
      <w:bodyDiv w:val="1"/>
      <w:marLeft w:val="0"/>
      <w:marRight w:val="0"/>
      <w:marTop w:val="0"/>
      <w:marBottom w:val="0"/>
      <w:divBdr>
        <w:top w:val="none" w:sz="0" w:space="0" w:color="auto"/>
        <w:left w:val="none" w:sz="0" w:space="0" w:color="auto"/>
        <w:bottom w:val="none" w:sz="0" w:space="0" w:color="auto"/>
        <w:right w:val="none" w:sz="0" w:space="0" w:color="auto"/>
      </w:divBdr>
    </w:div>
    <w:div w:id="1066027393">
      <w:bodyDiv w:val="1"/>
      <w:marLeft w:val="0"/>
      <w:marRight w:val="0"/>
      <w:marTop w:val="0"/>
      <w:marBottom w:val="0"/>
      <w:divBdr>
        <w:top w:val="none" w:sz="0" w:space="0" w:color="auto"/>
        <w:left w:val="none" w:sz="0" w:space="0" w:color="auto"/>
        <w:bottom w:val="none" w:sz="0" w:space="0" w:color="auto"/>
        <w:right w:val="none" w:sz="0" w:space="0" w:color="auto"/>
      </w:divBdr>
    </w:div>
    <w:div w:id="1066685486">
      <w:bodyDiv w:val="1"/>
      <w:marLeft w:val="0"/>
      <w:marRight w:val="0"/>
      <w:marTop w:val="0"/>
      <w:marBottom w:val="0"/>
      <w:divBdr>
        <w:top w:val="none" w:sz="0" w:space="0" w:color="auto"/>
        <w:left w:val="none" w:sz="0" w:space="0" w:color="auto"/>
        <w:bottom w:val="none" w:sz="0" w:space="0" w:color="auto"/>
        <w:right w:val="none" w:sz="0" w:space="0" w:color="auto"/>
      </w:divBdr>
      <w:divsChild>
        <w:div w:id="1451508382">
          <w:marLeft w:val="0"/>
          <w:marRight w:val="0"/>
          <w:marTop w:val="0"/>
          <w:marBottom w:val="0"/>
          <w:divBdr>
            <w:top w:val="none" w:sz="0" w:space="0" w:color="auto"/>
            <w:left w:val="none" w:sz="0" w:space="0" w:color="auto"/>
            <w:bottom w:val="none" w:sz="0" w:space="0" w:color="auto"/>
            <w:right w:val="none" w:sz="0" w:space="0" w:color="auto"/>
          </w:divBdr>
          <w:divsChild>
            <w:div w:id="7681190">
              <w:marLeft w:val="0"/>
              <w:marRight w:val="0"/>
              <w:marTop w:val="0"/>
              <w:marBottom w:val="0"/>
              <w:divBdr>
                <w:top w:val="none" w:sz="0" w:space="0" w:color="auto"/>
                <w:left w:val="none" w:sz="0" w:space="0" w:color="auto"/>
                <w:bottom w:val="none" w:sz="0" w:space="0" w:color="auto"/>
                <w:right w:val="none" w:sz="0" w:space="0" w:color="auto"/>
              </w:divBdr>
            </w:div>
            <w:div w:id="238908503">
              <w:marLeft w:val="0"/>
              <w:marRight w:val="0"/>
              <w:marTop w:val="0"/>
              <w:marBottom w:val="0"/>
              <w:divBdr>
                <w:top w:val="none" w:sz="0" w:space="0" w:color="auto"/>
                <w:left w:val="none" w:sz="0" w:space="0" w:color="auto"/>
                <w:bottom w:val="none" w:sz="0" w:space="0" w:color="auto"/>
                <w:right w:val="none" w:sz="0" w:space="0" w:color="auto"/>
              </w:divBdr>
            </w:div>
            <w:div w:id="438186248">
              <w:marLeft w:val="0"/>
              <w:marRight w:val="0"/>
              <w:marTop w:val="0"/>
              <w:marBottom w:val="0"/>
              <w:divBdr>
                <w:top w:val="none" w:sz="0" w:space="0" w:color="auto"/>
                <w:left w:val="none" w:sz="0" w:space="0" w:color="auto"/>
                <w:bottom w:val="none" w:sz="0" w:space="0" w:color="auto"/>
                <w:right w:val="none" w:sz="0" w:space="0" w:color="auto"/>
              </w:divBdr>
            </w:div>
            <w:div w:id="571162321">
              <w:marLeft w:val="0"/>
              <w:marRight w:val="0"/>
              <w:marTop w:val="0"/>
              <w:marBottom w:val="0"/>
              <w:divBdr>
                <w:top w:val="none" w:sz="0" w:space="0" w:color="auto"/>
                <w:left w:val="none" w:sz="0" w:space="0" w:color="auto"/>
                <w:bottom w:val="none" w:sz="0" w:space="0" w:color="auto"/>
                <w:right w:val="none" w:sz="0" w:space="0" w:color="auto"/>
              </w:divBdr>
            </w:div>
            <w:div w:id="1263955831">
              <w:marLeft w:val="0"/>
              <w:marRight w:val="0"/>
              <w:marTop w:val="0"/>
              <w:marBottom w:val="0"/>
              <w:divBdr>
                <w:top w:val="none" w:sz="0" w:space="0" w:color="auto"/>
                <w:left w:val="none" w:sz="0" w:space="0" w:color="auto"/>
                <w:bottom w:val="none" w:sz="0" w:space="0" w:color="auto"/>
                <w:right w:val="none" w:sz="0" w:space="0" w:color="auto"/>
              </w:divBdr>
            </w:div>
            <w:div w:id="1333529921">
              <w:marLeft w:val="0"/>
              <w:marRight w:val="0"/>
              <w:marTop w:val="0"/>
              <w:marBottom w:val="0"/>
              <w:divBdr>
                <w:top w:val="none" w:sz="0" w:space="0" w:color="auto"/>
                <w:left w:val="none" w:sz="0" w:space="0" w:color="auto"/>
                <w:bottom w:val="none" w:sz="0" w:space="0" w:color="auto"/>
                <w:right w:val="none" w:sz="0" w:space="0" w:color="auto"/>
              </w:divBdr>
            </w:div>
            <w:div w:id="163474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7778">
      <w:bodyDiv w:val="1"/>
      <w:marLeft w:val="0"/>
      <w:marRight w:val="0"/>
      <w:marTop w:val="0"/>
      <w:marBottom w:val="0"/>
      <w:divBdr>
        <w:top w:val="none" w:sz="0" w:space="0" w:color="auto"/>
        <w:left w:val="none" w:sz="0" w:space="0" w:color="auto"/>
        <w:bottom w:val="none" w:sz="0" w:space="0" w:color="auto"/>
        <w:right w:val="none" w:sz="0" w:space="0" w:color="auto"/>
      </w:divBdr>
    </w:div>
    <w:div w:id="1105229222">
      <w:bodyDiv w:val="1"/>
      <w:marLeft w:val="0"/>
      <w:marRight w:val="0"/>
      <w:marTop w:val="0"/>
      <w:marBottom w:val="0"/>
      <w:divBdr>
        <w:top w:val="none" w:sz="0" w:space="0" w:color="auto"/>
        <w:left w:val="none" w:sz="0" w:space="0" w:color="auto"/>
        <w:bottom w:val="none" w:sz="0" w:space="0" w:color="auto"/>
        <w:right w:val="none" w:sz="0" w:space="0" w:color="auto"/>
      </w:divBdr>
    </w:div>
    <w:div w:id="1142313538">
      <w:bodyDiv w:val="1"/>
      <w:marLeft w:val="0"/>
      <w:marRight w:val="0"/>
      <w:marTop w:val="0"/>
      <w:marBottom w:val="0"/>
      <w:divBdr>
        <w:top w:val="none" w:sz="0" w:space="0" w:color="auto"/>
        <w:left w:val="none" w:sz="0" w:space="0" w:color="auto"/>
        <w:bottom w:val="none" w:sz="0" w:space="0" w:color="auto"/>
        <w:right w:val="none" w:sz="0" w:space="0" w:color="auto"/>
      </w:divBdr>
    </w:div>
    <w:div w:id="1144198194">
      <w:bodyDiv w:val="1"/>
      <w:marLeft w:val="0"/>
      <w:marRight w:val="0"/>
      <w:marTop w:val="0"/>
      <w:marBottom w:val="0"/>
      <w:divBdr>
        <w:top w:val="none" w:sz="0" w:space="0" w:color="auto"/>
        <w:left w:val="none" w:sz="0" w:space="0" w:color="auto"/>
        <w:bottom w:val="none" w:sz="0" w:space="0" w:color="auto"/>
        <w:right w:val="none" w:sz="0" w:space="0" w:color="auto"/>
      </w:divBdr>
    </w:div>
    <w:div w:id="1272978093">
      <w:bodyDiv w:val="1"/>
      <w:marLeft w:val="0"/>
      <w:marRight w:val="0"/>
      <w:marTop w:val="0"/>
      <w:marBottom w:val="0"/>
      <w:divBdr>
        <w:top w:val="none" w:sz="0" w:space="0" w:color="auto"/>
        <w:left w:val="none" w:sz="0" w:space="0" w:color="auto"/>
        <w:bottom w:val="none" w:sz="0" w:space="0" w:color="auto"/>
        <w:right w:val="none" w:sz="0" w:space="0" w:color="auto"/>
      </w:divBdr>
    </w:div>
    <w:div w:id="1355765377">
      <w:bodyDiv w:val="1"/>
      <w:marLeft w:val="0"/>
      <w:marRight w:val="0"/>
      <w:marTop w:val="0"/>
      <w:marBottom w:val="0"/>
      <w:divBdr>
        <w:top w:val="none" w:sz="0" w:space="0" w:color="auto"/>
        <w:left w:val="none" w:sz="0" w:space="0" w:color="auto"/>
        <w:bottom w:val="none" w:sz="0" w:space="0" w:color="auto"/>
        <w:right w:val="none" w:sz="0" w:space="0" w:color="auto"/>
      </w:divBdr>
      <w:divsChild>
        <w:div w:id="1416627469">
          <w:marLeft w:val="0"/>
          <w:marRight w:val="0"/>
          <w:marTop w:val="0"/>
          <w:marBottom w:val="0"/>
          <w:divBdr>
            <w:top w:val="none" w:sz="0" w:space="0" w:color="auto"/>
            <w:left w:val="none" w:sz="0" w:space="0" w:color="auto"/>
            <w:bottom w:val="none" w:sz="0" w:space="0" w:color="auto"/>
            <w:right w:val="none" w:sz="0" w:space="0" w:color="auto"/>
          </w:divBdr>
          <w:divsChild>
            <w:div w:id="732849232">
              <w:marLeft w:val="0"/>
              <w:marRight w:val="0"/>
              <w:marTop w:val="0"/>
              <w:marBottom w:val="0"/>
              <w:divBdr>
                <w:top w:val="none" w:sz="0" w:space="0" w:color="auto"/>
                <w:left w:val="none" w:sz="0" w:space="0" w:color="auto"/>
                <w:bottom w:val="none" w:sz="0" w:space="0" w:color="auto"/>
                <w:right w:val="none" w:sz="0" w:space="0" w:color="auto"/>
              </w:divBdr>
            </w:div>
            <w:div w:id="776368031">
              <w:marLeft w:val="0"/>
              <w:marRight w:val="0"/>
              <w:marTop w:val="0"/>
              <w:marBottom w:val="0"/>
              <w:divBdr>
                <w:top w:val="none" w:sz="0" w:space="0" w:color="auto"/>
                <w:left w:val="none" w:sz="0" w:space="0" w:color="auto"/>
                <w:bottom w:val="none" w:sz="0" w:space="0" w:color="auto"/>
                <w:right w:val="none" w:sz="0" w:space="0" w:color="auto"/>
              </w:divBdr>
            </w:div>
            <w:div w:id="1516573569">
              <w:marLeft w:val="0"/>
              <w:marRight w:val="0"/>
              <w:marTop w:val="0"/>
              <w:marBottom w:val="0"/>
              <w:divBdr>
                <w:top w:val="none" w:sz="0" w:space="0" w:color="auto"/>
                <w:left w:val="none" w:sz="0" w:space="0" w:color="auto"/>
                <w:bottom w:val="none" w:sz="0" w:space="0" w:color="auto"/>
                <w:right w:val="none" w:sz="0" w:space="0" w:color="auto"/>
              </w:divBdr>
            </w:div>
            <w:div w:id="1544369841">
              <w:marLeft w:val="0"/>
              <w:marRight w:val="0"/>
              <w:marTop w:val="0"/>
              <w:marBottom w:val="0"/>
              <w:divBdr>
                <w:top w:val="none" w:sz="0" w:space="0" w:color="auto"/>
                <w:left w:val="none" w:sz="0" w:space="0" w:color="auto"/>
                <w:bottom w:val="none" w:sz="0" w:space="0" w:color="auto"/>
                <w:right w:val="none" w:sz="0" w:space="0" w:color="auto"/>
              </w:divBdr>
            </w:div>
            <w:div w:id="20153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99771">
      <w:bodyDiv w:val="1"/>
      <w:marLeft w:val="0"/>
      <w:marRight w:val="0"/>
      <w:marTop w:val="0"/>
      <w:marBottom w:val="0"/>
      <w:divBdr>
        <w:top w:val="none" w:sz="0" w:space="0" w:color="auto"/>
        <w:left w:val="none" w:sz="0" w:space="0" w:color="auto"/>
        <w:bottom w:val="none" w:sz="0" w:space="0" w:color="auto"/>
        <w:right w:val="none" w:sz="0" w:space="0" w:color="auto"/>
      </w:divBdr>
    </w:div>
    <w:div w:id="1386180068">
      <w:bodyDiv w:val="1"/>
      <w:marLeft w:val="0"/>
      <w:marRight w:val="0"/>
      <w:marTop w:val="0"/>
      <w:marBottom w:val="0"/>
      <w:divBdr>
        <w:top w:val="none" w:sz="0" w:space="0" w:color="auto"/>
        <w:left w:val="none" w:sz="0" w:space="0" w:color="auto"/>
        <w:bottom w:val="none" w:sz="0" w:space="0" w:color="auto"/>
        <w:right w:val="none" w:sz="0" w:space="0" w:color="auto"/>
      </w:divBdr>
      <w:divsChild>
        <w:div w:id="1376078458">
          <w:marLeft w:val="0"/>
          <w:marRight w:val="0"/>
          <w:marTop w:val="0"/>
          <w:marBottom w:val="0"/>
          <w:divBdr>
            <w:top w:val="none" w:sz="0" w:space="0" w:color="auto"/>
            <w:left w:val="none" w:sz="0" w:space="0" w:color="auto"/>
            <w:bottom w:val="none" w:sz="0" w:space="0" w:color="auto"/>
            <w:right w:val="none" w:sz="0" w:space="0" w:color="auto"/>
          </w:divBdr>
        </w:div>
      </w:divsChild>
    </w:div>
    <w:div w:id="1403212038">
      <w:bodyDiv w:val="1"/>
      <w:marLeft w:val="0"/>
      <w:marRight w:val="0"/>
      <w:marTop w:val="0"/>
      <w:marBottom w:val="0"/>
      <w:divBdr>
        <w:top w:val="none" w:sz="0" w:space="0" w:color="auto"/>
        <w:left w:val="none" w:sz="0" w:space="0" w:color="auto"/>
        <w:bottom w:val="none" w:sz="0" w:space="0" w:color="auto"/>
        <w:right w:val="none" w:sz="0" w:space="0" w:color="auto"/>
      </w:divBdr>
      <w:divsChild>
        <w:div w:id="1310863185">
          <w:marLeft w:val="0"/>
          <w:marRight w:val="0"/>
          <w:marTop w:val="0"/>
          <w:marBottom w:val="0"/>
          <w:divBdr>
            <w:top w:val="none" w:sz="0" w:space="0" w:color="auto"/>
            <w:left w:val="none" w:sz="0" w:space="0" w:color="auto"/>
            <w:bottom w:val="none" w:sz="0" w:space="0" w:color="auto"/>
            <w:right w:val="none" w:sz="0" w:space="0" w:color="auto"/>
          </w:divBdr>
        </w:div>
      </w:divsChild>
    </w:div>
    <w:div w:id="1430079364">
      <w:bodyDiv w:val="1"/>
      <w:marLeft w:val="0"/>
      <w:marRight w:val="0"/>
      <w:marTop w:val="0"/>
      <w:marBottom w:val="0"/>
      <w:divBdr>
        <w:top w:val="none" w:sz="0" w:space="0" w:color="auto"/>
        <w:left w:val="none" w:sz="0" w:space="0" w:color="auto"/>
        <w:bottom w:val="none" w:sz="0" w:space="0" w:color="auto"/>
        <w:right w:val="none" w:sz="0" w:space="0" w:color="auto"/>
      </w:divBdr>
      <w:divsChild>
        <w:div w:id="1734349344">
          <w:marLeft w:val="0"/>
          <w:marRight w:val="0"/>
          <w:marTop w:val="0"/>
          <w:marBottom w:val="0"/>
          <w:divBdr>
            <w:top w:val="none" w:sz="0" w:space="0" w:color="auto"/>
            <w:left w:val="none" w:sz="0" w:space="0" w:color="auto"/>
            <w:bottom w:val="none" w:sz="0" w:space="0" w:color="auto"/>
            <w:right w:val="none" w:sz="0" w:space="0" w:color="auto"/>
          </w:divBdr>
          <w:divsChild>
            <w:div w:id="168637155">
              <w:marLeft w:val="0"/>
              <w:marRight w:val="0"/>
              <w:marTop w:val="0"/>
              <w:marBottom w:val="0"/>
              <w:divBdr>
                <w:top w:val="none" w:sz="0" w:space="0" w:color="auto"/>
                <w:left w:val="none" w:sz="0" w:space="0" w:color="auto"/>
                <w:bottom w:val="none" w:sz="0" w:space="0" w:color="auto"/>
                <w:right w:val="none" w:sz="0" w:space="0" w:color="auto"/>
              </w:divBdr>
            </w:div>
            <w:div w:id="302083139">
              <w:marLeft w:val="0"/>
              <w:marRight w:val="0"/>
              <w:marTop w:val="0"/>
              <w:marBottom w:val="0"/>
              <w:divBdr>
                <w:top w:val="none" w:sz="0" w:space="0" w:color="auto"/>
                <w:left w:val="none" w:sz="0" w:space="0" w:color="auto"/>
                <w:bottom w:val="none" w:sz="0" w:space="0" w:color="auto"/>
                <w:right w:val="none" w:sz="0" w:space="0" w:color="auto"/>
              </w:divBdr>
            </w:div>
            <w:div w:id="1089346978">
              <w:marLeft w:val="0"/>
              <w:marRight w:val="0"/>
              <w:marTop w:val="0"/>
              <w:marBottom w:val="0"/>
              <w:divBdr>
                <w:top w:val="none" w:sz="0" w:space="0" w:color="auto"/>
                <w:left w:val="none" w:sz="0" w:space="0" w:color="auto"/>
                <w:bottom w:val="none" w:sz="0" w:space="0" w:color="auto"/>
                <w:right w:val="none" w:sz="0" w:space="0" w:color="auto"/>
              </w:divBdr>
            </w:div>
            <w:div w:id="1504393990">
              <w:marLeft w:val="0"/>
              <w:marRight w:val="0"/>
              <w:marTop w:val="0"/>
              <w:marBottom w:val="0"/>
              <w:divBdr>
                <w:top w:val="none" w:sz="0" w:space="0" w:color="auto"/>
                <w:left w:val="none" w:sz="0" w:space="0" w:color="auto"/>
                <w:bottom w:val="none" w:sz="0" w:space="0" w:color="auto"/>
                <w:right w:val="none" w:sz="0" w:space="0" w:color="auto"/>
              </w:divBdr>
            </w:div>
            <w:div w:id="15537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274401">
      <w:bodyDiv w:val="1"/>
      <w:marLeft w:val="0"/>
      <w:marRight w:val="0"/>
      <w:marTop w:val="0"/>
      <w:marBottom w:val="0"/>
      <w:divBdr>
        <w:top w:val="none" w:sz="0" w:space="0" w:color="auto"/>
        <w:left w:val="none" w:sz="0" w:space="0" w:color="auto"/>
        <w:bottom w:val="none" w:sz="0" w:space="0" w:color="auto"/>
        <w:right w:val="none" w:sz="0" w:space="0" w:color="auto"/>
      </w:divBdr>
      <w:divsChild>
        <w:div w:id="1621179578">
          <w:marLeft w:val="0"/>
          <w:marRight w:val="0"/>
          <w:marTop w:val="0"/>
          <w:marBottom w:val="0"/>
          <w:divBdr>
            <w:top w:val="none" w:sz="0" w:space="0" w:color="auto"/>
            <w:left w:val="none" w:sz="0" w:space="0" w:color="auto"/>
            <w:bottom w:val="none" w:sz="0" w:space="0" w:color="auto"/>
            <w:right w:val="none" w:sz="0" w:space="0" w:color="auto"/>
          </w:divBdr>
        </w:div>
      </w:divsChild>
    </w:div>
    <w:div w:id="1472097464">
      <w:bodyDiv w:val="1"/>
      <w:marLeft w:val="0"/>
      <w:marRight w:val="0"/>
      <w:marTop w:val="0"/>
      <w:marBottom w:val="0"/>
      <w:divBdr>
        <w:top w:val="none" w:sz="0" w:space="0" w:color="auto"/>
        <w:left w:val="none" w:sz="0" w:space="0" w:color="auto"/>
        <w:bottom w:val="none" w:sz="0" w:space="0" w:color="auto"/>
        <w:right w:val="none" w:sz="0" w:space="0" w:color="auto"/>
      </w:divBdr>
      <w:divsChild>
        <w:div w:id="398554963">
          <w:marLeft w:val="0"/>
          <w:marRight w:val="0"/>
          <w:marTop w:val="0"/>
          <w:marBottom w:val="0"/>
          <w:divBdr>
            <w:top w:val="none" w:sz="0" w:space="0" w:color="auto"/>
            <w:left w:val="none" w:sz="0" w:space="0" w:color="auto"/>
            <w:bottom w:val="none" w:sz="0" w:space="0" w:color="auto"/>
            <w:right w:val="none" w:sz="0" w:space="0" w:color="auto"/>
          </w:divBdr>
          <w:divsChild>
            <w:div w:id="58869954">
              <w:marLeft w:val="0"/>
              <w:marRight w:val="0"/>
              <w:marTop w:val="0"/>
              <w:marBottom w:val="0"/>
              <w:divBdr>
                <w:top w:val="none" w:sz="0" w:space="0" w:color="auto"/>
                <w:left w:val="none" w:sz="0" w:space="0" w:color="auto"/>
                <w:bottom w:val="none" w:sz="0" w:space="0" w:color="auto"/>
                <w:right w:val="none" w:sz="0" w:space="0" w:color="auto"/>
              </w:divBdr>
            </w:div>
            <w:div w:id="104543865">
              <w:marLeft w:val="0"/>
              <w:marRight w:val="0"/>
              <w:marTop w:val="0"/>
              <w:marBottom w:val="0"/>
              <w:divBdr>
                <w:top w:val="none" w:sz="0" w:space="0" w:color="auto"/>
                <w:left w:val="none" w:sz="0" w:space="0" w:color="auto"/>
                <w:bottom w:val="none" w:sz="0" w:space="0" w:color="auto"/>
                <w:right w:val="none" w:sz="0" w:space="0" w:color="auto"/>
              </w:divBdr>
            </w:div>
            <w:div w:id="121271664">
              <w:marLeft w:val="0"/>
              <w:marRight w:val="0"/>
              <w:marTop w:val="0"/>
              <w:marBottom w:val="0"/>
              <w:divBdr>
                <w:top w:val="none" w:sz="0" w:space="0" w:color="auto"/>
                <w:left w:val="none" w:sz="0" w:space="0" w:color="auto"/>
                <w:bottom w:val="none" w:sz="0" w:space="0" w:color="auto"/>
                <w:right w:val="none" w:sz="0" w:space="0" w:color="auto"/>
              </w:divBdr>
            </w:div>
            <w:div w:id="353918790">
              <w:marLeft w:val="0"/>
              <w:marRight w:val="0"/>
              <w:marTop w:val="0"/>
              <w:marBottom w:val="0"/>
              <w:divBdr>
                <w:top w:val="none" w:sz="0" w:space="0" w:color="auto"/>
                <w:left w:val="none" w:sz="0" w:space="0" w:color="auto"/>
                <w:bottom w:val="none" w:sz="0" w:space="0" w:color="auto"/>
                <w:right w:val="none" w:sz="0" w:space="0" w:color="auto"/>
              </w:divBdr>
            </w:div>
            <w:div w:id="390426662">
              <w:marLeft w:val="0"/>
              <w:marRight w:val="0"/>
              <w:marTop w:val="0"/>
              <w:marBottom w:val="0"/>
              <w:divBdr>
                <w:top w:val="none" w:sz="0" w:space="0" w:color="auto"/>
                <w:left w:val="none" w:sz="0" w:space="0" w:color="auto"/>
                <w:bottom w:val="none" w:sz="0" w:space="0" w:color="auto"/>
                <w:right w:val="none" w:sz="0" w:space="0" w:color="auto"/>
              </w:divBdr>
            </w:div>
            <w:div w:id="816534713">
              <w:marLeft w:val="0"/>
              <w:marRight w:val="0"/>
              <w:marTop w:val="0"/>
              <w:marBottom w:val="0"/>
              <w:divBdr>
                <w:top w:val="none" w:sz="0" w:space="0" w:color="auto"/>
                <w:left w:val="none" w:sz="0" w:space="0" w:color="auto"/>
                <w:bottom w:val="none" w:sz="0" w:space="0" w:color="auto"/>
                <w:right w:val="none" w:sz="0" w:space="0" w:color="auto"/>
              </w:divBdr>
            </w:div>
            <w:div w:id="987512150">
              <w:marLeft w:val="0"/>
              <w:marRight w:val="0"/>
              <w:marTop w:val="0"/>
              <w:marBottom w:val="0"/>
              <w:divBdr>
                <w:top w:val="none" w:sz="0" w:space="0" w:color="auto"/>
                <w:left w:val="none" w:sz="0" w:space="0" w:color="auto"/>
                <w:bottom w:val="none" w:sz="0" w:space="0" w:color="auto"/>
                <w:right w:val="none" w:sz="0" w:space="0" w:color="auto"/>
              </w:divBdr>
            </w:div>
            <w:div w:id="1135872613">
              <w:marLeft w:val="0"/>
              <w:marRight w:val="0"/>
              <w:marTop w:val="0"/>
              <w:marBottom w:val="0"/>
              <w:divBdr>
                <w:top w:val="none" w:sz="0" w:space="0" w:color="auto"/>
                <w:left w:val="none" w:sz="0" w:space="0" w:color="auto"/>
                <w:bottom w:val="none" w:sz="0" w:space="0" w:color="auto"/>
                <w:right w:val="none" w:sz="0" w:space="0" w:color="auto"/>
              </w:divBdr>
            </w:div>
            <w:div w:id="1267616327">
              <w:marLeft w:val="0"/>
              <w:marRight w:val="0"/>
              <w:marTop w:val="0"/>
              <w:marBottom w:val="0"/>
              <w:divBdr>
                <w:top w:val="none" w:sz="0" w:space="0" w:color="auto"/>
                <w:left w:val="none" w:sz="0" w:space="0" w:color="auto"/>
                <w:bottom w:val="none" w:sz="0" w:space="0" w:color="auto"/>
                <w:right w:val="none" w:sz="0" w:space="0" w:color="auto"/>
              </w:divBdr>
            </w:div>
            <w:div w:id="1284309647">
              <w:marLeft w:val="0"/>
              <w:marRight w:val="0"/>
              <w:marTop w:val="0"/>
              <w:marBottom w:val="0"/>
              <w:divBdr>
                <w:top w:val="none" w:sz="0" w:space="0" w:color="auto"/>
                <w:left w:val="none" w:sz="0" w:space="0" w:color="auto"/>
                <w:bottom w:val="none" w:sz="0" w:space="0" w:color="auto"/>
                <w:right w:val="none" w:sz="0" w:space="0" w:color="auto"/>
              </w:divBdr>
            </w:div>
            <w:div w:id="1442727791">
              <w:marLeft w:val="0"/>
              <w:marRight w:val="0"/>
              <w:marTop w:val="0"/>
              <w:marBottom w:val="0"/>
              <w:divBdr>
                <w:top w:val="none" w:sz="0" w:space="0" w:color="auto"/>
                <w:left w:val="none" w:sz="0" w:space="0" w:color="auto"/>
                <w:bottom w:val="none" w:sz="0" w:space="0" w:color="auto"/>
                <w:right w:val="none" w:sz="0" w:space="0" w:color="auto"/>
              </w:divBdr>
            </w:div>
            <w:div w:id="1471824330">
              <w:marLeft w:val="0"/>
              <w:marRight w:val="0"/>
              <w:marTop w:val="0"/>
              <w:marBottom w:val="0"/>
              <w:divBdr>
                <w:top w:val="none" w:sz="0" w:space="0" w:color="auto"/>
                <w:left w:val="none" w:sz="0" w:space="0" w:color="auto"/>
                <w:bottom w:val="none" w:sz="0" w:space="0" w:color="auto"/>
                <w:right w:val="none" w:sz="0" w:space="0" w:color="auto"/>
              </w:divBdr>
            </w:div>
            <w:div w:id="1491409937">
              <w:marLeft w:val="0"/>
              <w:marRight w:val="0"/>
              <w:marTop w:val="0"/>
              <w:marBottom w:val="0"/>
              <w:divBdr>
                <w:top w:val="none" w:sz="0" w:space="0" w:color="auto"/>
                <w:left w:val="none" w:sz="0" w:space="0" w:color="auto"/>
                <w:bottom w:val="none" w:sz="0" w:space="0" w:color="auto"/>
                <w:right w:val="none" w:sz="0" w:space="0" w:color="auto"/>
              </w:divBdr>
            </w:div>
            <w:div w:id="1636060799">
              <w:marLeft w:val="0"/>
              <w:marRight w:val="0"/>
              <w:marTop w:val="0"/>
              <w:marBottom w:val="0"/>
              <w:divBdr>
                <w:top w:val="none" w:sz="0" w:space="0" w:color="auto"/>
                <w:left w:val="none" w:sz="0" w:space="0" w:color="auto"/>
                <w:bottom w:val="none" w:sz="0" w:space="0" w:color="auto"/>
                <w:right w:val="none" w:sz="0" w:space="0" w:color="auto"/>
              </w:divBdr>
            </w:div>
            <w:div w:id="1854760430">
              <w:marLeft w:val="0"/>
              <w:marRight w:val="0"/>
              <w:marTop w:val="0"/>
              <w:marBottom w:val="0"/>
              <w:divBdr>
                <w:top w:val="none" w:sz="0" w:space="0" w:color="auto"/>
                <w:left w:val="none" w:sz="0" w:space="0" w:color="auto"/>
                <w:bottom w:val="none" w:sz="0" w:space="0" w:color="auto"/>
                <w:right w:val="none" w:sz="0" w:space="0" w:color="auto"/>
              </w:divBdr>
            </w:div>
            <w:div w:id="2051803863">
              <w:marLeft w:val="0"/>
              <w:marRight w:val="0"/>
              <w:marTop w:val="0"/>
              <w:marBottom w:val="0"/>
              <w:divBdr>
                <w:top w:val="none" w:sz="0" w:space="0" w:color="auto"/>
                <w:left w:val="none" w:sz="0" w:space="0" w:color="auto"/>
                <w:bottom w:val="none" w:sz="0" w:space="0" w:color="auto"/>
                <w:right w:val="none" w:sz="0" w:space="0" w:color="auto"/>
              </w:divBdr>
            </w:div>
            <w:div w:id="20999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586">
      <w:bodyDiv w:val="1"/>
      <w:marLeft w:val="0"/>
      <w:marRight w:val="0"/>
      <w:marTop w:val="0"/>
      <w:marBottom w:val="0"/>
      <w:divBdr>
        <w:top w:val="none" w:sz="0" w:space="0" w:color="auto"/>
        <w:left w:val="none" w:sz="0" w:space="0" w:color="auto"/>
        <w:bottom w:val="none" w:sz="0" w:space="0" w:color="auto"/>
        <w:right w:val="none" w:sz="0" w:space="0" w:color="auto"/>
      </w:divBdr>
    </w:div>
    <w:div w:id="1545561331">
      <w:bodyDiv w:val="1"/>
      <w:marLeft w:val="0"/>
      <w:marRight w:val="0"/>
      <w:marTop w:val="0"/>
      <w:marBottom w:val="0"/>
      <w:divBdr>
        <w:top w:val="none" w:sz="0" w:space="0" w:color="auto"/>
        <w:left w:val="none" w:sz="0" w:space="0" w:color="auto"/>
        <w:bottom w:val="none" w:sz="0" w:space="0" w:color="auto"/>
        <w:right w:val="none" w:sz="0" w:space="0" w:color="auto"/>
      </w:divBdr>
    </w:div>
    <w:div w:id="1552038739">
      <w:bodyDiv w:val="1"/>
      <w:marLeft w:val="0"/>
      <w:marRight w:val="0"/>
      <w:marTop w:val="0"/>
      <w:marBottom w:val="0"/>
      <w:divBdr>
        <w:top w:val="none" w:sz="0" w:space="0" w:color="auto"/>
        <w:left w:val="none" w:sz="0" w:space="0" w:color="auto"/>
        <w:bottom w:val="none" w:sz="0" w:space="0" w:color="auto"/>
        <w:right w:val="none" w:sz="0" w:space="0" w:color="auto"/>
      </w:divBdr>
    </w:div>
    <w:div w:id="1567228058">
      <w:bodyDiv w:val="1"/>
      <w:marLeft w:val="0"/>
      <w:marRight w:val="0"/>
      <w:marTop w:val="0"/>
      <w:marBottom w:val="0"/>
      <w:divBdr>
        <w:top w:val="none" w:sz="0" w:space="0" w:color="auto"/>
        <w:left w:val="none" w:sz="0" w:space="0" w:color="auto"/>
        <w:bottom w:val="none" w:sz="0" w:space="0" w:color="auto"/>
        <w:right w:val="none" w:sz="0" w:space="0" w:color="auto"/>
      </w:divBdr>
      <w:divsChild>
        <w:div w:id="685133552">
          <w:marLeft w:val="0"/>
          <w:marRight w:val="0"/>
          <w:marTop w:val="0"/>
          <w:marBottom w:val="0"/>
          <w:divBdr>
            <w:top w:val="none" w:sz="0" w:space="0" w:color="auto"/>
            <w:left w:val="none" w:sz="0" w:space="0" w:color="auto"/>
            <w:bottom w:val="none" w:sz="0" w:space="0" w:color="auto"/>
            <w:right w:val="none" w:sz="0" w:space="0" w:color="auto"/>
          </w:divBdr>
          <w:divsChild>
            <w:div w:id="99379946">
              <w:marLeft w:val="0"/>
              <w:marRight w:val="0"/>
              <w:marTop w:val="0"/>
              <w:marBottom w:val="0"/>
              <w:divBdr>
                <w:top w:val="none" w:sz="0" w:space="0" w:color="auto"/>
                <w:left w:val="none" w:sz="0" w:space="0" w:color="auto"/>
                <w:bottom w:val="none" w:sz="0" w:space="0" w:color="auto"/>
                <w:right w:val="none" w:sz="0" w:space="0" w:color="auto"/>
              </w:divBdr>
            </w:div>
            <w:div w:id="587621228">
              <w:marLeft w:val="0"/>
              <w:marRight w:val="0"/>
              <w:marTop w:val="0"/>
              <w:marBottom w:val="0"/>
              <w:divBdr>
                <w:top w:val="none" w:sz="0" w:space="0" w:color="auto"/>
                <w:left w:val="none" w:sz="0" w:space="0" w:color="auto"/>
                <w:bottom w:val="none" w:sz="0" w:space="0" w:color="auto"/>
                <w:right w:val="none" w:sz="0" w:space="0" w:color="auto"/>
              </w:divBdr>
            </w:div>
            <w:div w:id="678002048">
              <w:marLeft w:val="0"/>
              <w:marRight w:val="0"/>
              <w:marTop w:val="0"/>
              <w:marBottom w:val="0"/>
              <w:divBdr>
                <w:top w:val="none" w:sz="0" w:space="0" w:color="auto"/>
                <w:left w:val="none" w:sz="0" w:space="0" w:color="auto"/>
                <w:bottom w:val="none" w:sz="0" w:space="0" w:color="auto"/>
                <w:right w:val="none" w:sz="0" w:space="0" w:color="auto"/>
              </w:divBdr>
            </w:div>
            <w:div w:id="689649779">
              <w:marLeft w:val="0"/>
              <w:marRight w:val="0"/>
              <w:marTop w:val="0"/>
              <w:marBottom w:val="0"/>
              <w:divBdr>
                <w:top w:val="none" w:sz="0" w:space="0" w:color="auto"/>
                <w:left w:val="none" w:sz="0" w:space="0" w:color="auto"/>
                <w:bottom w:val="none" w:sz="0" w:space="0" w:color="auto"/>
                <w:right w:val="none" w:sz="0" w:space="0" w:color="auto"/>
              </w:divBdr>
            </w:div>
            <w:div w:id="1047410474">
              <w:marLeft w:val="0"/>
              <w:marRight w:val="0"/>
              <w:marTop w:val="0"/>
              <w:marBottom w:val="0"/>
              <w:divBdr>
                <w:top w:val="none" w:sz="0" w:space="0" w:color="auto"/>
                <w:left w:val="none" w:sz="0" w:space="0" w:color="auto"/>
                <w:bottom w:val="none" w:sz="0" w:space="0" w:color="auto"/>
                <w:right w:val="none" w:sz="0" w:space="0" w:color="auto"/>
              </w:divBdr>
            </w:div>
            <w:div w:id="1296370798">
              <w:marLeft w:val="0"/>
              <w:marRight w:val="0"/>
              <w:marTop w:val="0"/>
              <w:marBottom w:val="0"/>
              <w:divBdr>
                <w:top w:val="none" w:sz="0" w:space="0" w:color="auto"/>
                <w:left w:val="none" w:sz="0" w:space="0" w:color="auto"/>
                <w:bottom w:val="none" w:sz="0" w:space="0" w:color="auto"/>
                <w:right w:val="none" w:sz="0" w:space="0" w:color="auto"/>
              </w:divBdr>
            </w:div>
            <w:div w:id="1429693677">
              <w:marLeft w:val="0"/>
              <w:marRight w:val="0"/>
              <w:marTop w:val="0"/>
              <w:marBottom w:val="0"/>
              <w:divBdr>
                <w:top w:val="none" w:sz="0" w:space="0" w:color="auto"/>
                <w:left w:val="none" w:sz="0" w:space="0" w:color="auto"/>
                <w:bottom w:val="none" w:sz="0" w:space="0" w:color="auto"/>
                <w:right w:val="none" w:sz="0" w:space="0" w:color="auto"/>
              </w:divBdr>
            </w:div>
            <w:div w:id="19362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99629">
      <w:bodyDiv w:val="1"/>
      <w:marLeft w:val="0"/>
      <w:marRight w:val="0"/>
      <w:marTop w:val="0"/>
      <w:marBottom w:val="0"/>
      <w:divBdr>
        <w:top w:val="none" w:sz="0" w:space="0" w:color="auto"/>
        <w:left w:val="none" w:sz="0" w:space="0" w:color="auto"/>
        <w:bottom w:val="none" w:sz="0" w:space="0" w:color="auto"/>
        <w:right w:val="none" w:sz="0" w:space="0" w:color="auto"/>
      </w:divBdr>
    </w:div>
    <w:div w:id="1617247647">
      <w:bodyDiv w:val="1"/>
      <w:marLeft w:val="0"/>
      <w:marRight w:val="0"/>
      <w:marTop w:val="0"/>
      <w:marBottom w:val="0"/>
      <w:divBdr>
        <w:top w:val="none" w:sz="0" w:space="0" w:color="auto"/>
        <w:left w:val="none" w:sz="0" w:space="0" w:color="auto"/>
        <w:bottom w:val="none" w:sz="0" w:space="0" w:color="auto"/>
        <w:right w:val="none" w:sz="0" w:space="0" w:color="auto"/>
      </w:divBdr>
    </w:div>
    <w:div w:id="1646543306">
      <w:bodyDiv w:val="1"/>
      <w:marLeft w:val="0"/>
      <w:marRight w:val="0"/>
      <w:marTop w:val="0"/>
      <w:marBottom w:val="0"/>
      <w:divBdr>
        <w:top w:val="none" w:sz="0" w:space="0" w:color="auto"/>
        <w:left w:val="none" w:sz="0" w:space="0" w:color="auto"/>
        <w:bottom w:val="none" w:sz="0" w:space="0" w:color="auto"/>
        <w:right w:val="none" w:sz="0" w:space="0" w:color="auto"/>
      </w:divBdr>
    </w:div>
    <w:div w:id="1646934711">
      <w:bodyDiv w:val="1"/>
      <w:marLeft w:val="0"/>
      <w:marRight w:val="0"/>
      <w:marTop w:val="0"/>
      <w:marBottom w:val="0"/>
      <w:divBdr>
        <w:top w:val="none" w:sz="0" w:space="0" w:color="auto"/>
        <w:left w:val="none" w:sz="0" w:space="0" w:color="auto"/>
        <w:bottom w:val="none" w:sz="0" w:space="0" w:color="auto"/>
        <w:right w:val="none" w:sz="0" w:space="0" w:color="auto"/>
      </w:divBdr>
    </w:div>
    <w:div w:id="1649243811">
      <w:bodyDiv w:val="1"/>
      <w:marLeft w:val="0"/>
      <w:marRight w:val="0"/>
      <w:marTop w:val="0"/>
      <w:marBottom w:val="0"/>
      <w:divBdr>
        <w:top w:val="none" w:sz="0" w:space="0" w:color="auto"/>
        <w:left w:val="none" w:sz="0" w:space="0" w:color="auto"/>
        <w:bottom w:val="none" w:sz="0" w:space="0" w:color="auto"/>
        <w:right w:val="none" w:sz="0" w:space="0" w:color="auto"/>
      </w:divBdr>
      <w:divsChild>
        <w:div w:id="1056051537">
          <w:marLeft w:val="0"/>
          <w:marRight w:val="0"/>
          <w:marTop w:val="0"/>
          <w:marBottom w:val="0"/>
          <w:divBdr>
            <w:top w:val="none" w:sz="0" w:space="0" w:color="auto"/>
            <w:left w:val="none" w:sz="0" w:space="0" w:color="auto"/>
            <w:bottom w:val="none" w:sz="0" w:space="0" w:color="auto"/>
            <w:right w:val="none" w:sz="0" w:space="0" w:color="auto"/>
          </w:divBdr>
        </w:div>
      </w:divsChild>
    </w:div>
    <w:div w:id="1661809386">
      <w:bodyDiv w:val="1"/>
      <w:marLeft w:val="0"/>
      <w:marRight w:val="0"/>
      <w:marTop w:val="0"/>
      <w:marBottom w:val="0"/>
      <w:divBdr>
        <w:top w:val="none" w:sz="0" w:space="0" w:color="auto"/>
        <w:left w:val="none" w:sz="0" w:space="0" w:color="auto"/>
        <w:bottom w:val="none" w:sz="0" w:space="0" w:color="auto"/>
        <w:right w:val="none" w:sz="0" w:space="0" w:color="auto"/>
      </w:divBdr>
      <w:divsChild>
        <w:div w:id="107354033">
          <w:marLeft w:val="0"/>
          <w:marRight w:val="0"/>
          <w:marTop w:val="0"/>
          <w:marBottom w:val="0"/>
          <w:divBdr>
            <w:top w:val="none" w:sz="0" w:space="0" w:color="auto"/>
            <w:left w:val="none" w:sz="0" w:space="0" w:color="auto"/>
            <w:bottom w:val="none" w:sz="0" w:space="0" w:color="auto"/>
            <w:right w:val="none" w:sz="0" w:space="0" w:color="auto"/>
          </w:divBdr>
          <w:divsChild>
            <w:div w:id="651255674">
              <w:marLeft w:val="0"/>
              <w:marRight w:val="0"/>
              <w:marTop w:val="0"/>
              <w:marBottom w:val="0"/>
              <w:divBdr>
                <w:top w:val="none" w:sz="0" w:space="0" w:color="auto"/>
                <w:left w:val="none" w:sz="0" w:space="0" w:color="auto"/>
                <w:bottom w:val="none" w:sz="0" w:space="0" w:color="auto"/>
                <w:right w:val="none" w:sz="0" w:space="0" w:color="auto"/>
              </w:divBdr>
            </w:div>
            <w:div w:id="1931431621">
              <w:marLeft w:val="0"/>
              <w:marRight w:val="0"/>
              <w:marTop w:val="0"/>
              <w:marBottom w:val="0"/>
              <w:divBdr>
                <w:top w:val="none" w:sz="0" w:space="0" w:color="auto"/>
                <w:left w:val="none" w:sz="0" w:space="0" w:color="auto"/>
                <w:bottom w:val="none" w:sz="0" w:space="0" w:color="auto"/>
                <w:right w:val="none" w:sz="0" w:space="0" w:color="auto"/>
              </w:divBdr>
            </w:div>
            <w:div w:id="203410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0667">
      <w:bodyDiv w:val="1"/>
      <w:marLeft w:val="0"/>
      <w:marRight w:val="0"/>
      <w:marTop w:val="0"/>
      <w:marBottom w:val="0"/>
      <w:divBdr>
        <w:top w:val="none" w:sz="0" w:space="0" w:color="auto"/>
        <w:left w:val="none" w:sz="0" w:space="0" w:color="auto"/>
        <w:bottom w:val="none" w:sz="0" w:space="0" w:color="auto"/>
        <w:right w:val="none" w:sz="0" w:space="0" w:color="auto"/>
      </w:divBdr>
    </w:div>
    <w:div w:id="1708874406">
      <w:bodyDiv w:val="1"/>
      <w:marLeft w:val="0"/>
      <w:marRight w:val="0"/>
      <w:marTop w:val="0"/>
      <w:marBottom w:val="0"/>
      <w:divBdr>
        <w:top w:val="none" w:sz="0" w:space="0" w:color="auto"/>
        <w:left w:val="none" w:sz="0" w:space="0" w:color="auto"/>
        <w:bottom w:val="none" w:sz="0" w:space="0" w:color="auto"/>
        <w:right w:val="none" w:sz="0" w:space="0" w:color="auto"/>
      </w:divBdr>
      <w:divsChild>
        <w:div w:id="1199394767">
          <w:marLeft w:val="0"/>
          <w:marRight w:val="0"/>
          <w:marTop w:val="0"/>
          <w:marBottom w:val="0"/>
          <w:divBdr>
            <w:top w:val="none" w:sz="0" w:space="0" w:color="auto"/>
            <w:left w:val="none" w:sz="0" w:space="0" w:color="auto"/>
            <w:bottom w:val="none" w:sz="0" w:space="0" w:color="auto"/>
            <w:right w:val="none" w:sz="0" w:space="0" w:color="auto"/>
          </w:divBdr>
        </w:div>
      </w:divsChild>
    </w:div>
    <w:div w:id="1725837796">
      <w:bodyDiv w:val="1"/>
      <w:marLeft w:val="0"/>
      <w:marRight w:val="0"/>
      <w:marTop w:val="0"/>
      <w:marBottom w:val="0"/>
      <w:divBdr>
        <w:top w:val="none" w:sz="0" w:space="0" w:color="auto"/>
        <w:left w:val="none" w:sz="0" w:space="0" w:color="auto"/>
        <w:bottom w:val="none" w:sz="0" w:space="0" w:color="auto"/>
        <w:right w:val="none" w:sz="0" w:space="0" w:color="auto"/>
      </w:divBdr>
    </w:div>
    <w:div w:id="1744057887">
      <w:bodyDiv w:val="1"/>
      <w:marLeft w:val="0"/>
      <w:marRight w:val="0"/>
      <w:marTop w:val="0"/>
      <w:marBottom w:val="0"/>
      <w:divBdr>
        <w:top w:val="none" w:sz="0" w:space="0" w:color="auto"/>
        <w:left w:val="none" w:sz="0" w:space="0" w:color="auto"/>
        <w:bottom w:val="none" w:sz="0" w:space="0" w:color="auto"/>
        <w:right w:val="none" w:sz="0" w:space="0" w:color="auto"/>
      </w:divBdr>
    </w:div>
    <w:div w:id="1783188658">
      <w:bodyDiv w:val="1"/>
      <w:marLeft w:val="0"/>
      <w:marRight w:val="0"/>
      <w:marTop w:val="0"/>
      <w:marBottom w:val="0"/>
      <w:divBdr>
        <w:top w:val="none" w:sz="0" w:space="0" w:color="auto"/>
        <w:left w:val="none" w:sz="0" w:space="0" w:color="auto"/>
        <w:bottom w:val="none" w:sz="0" w:space="0" w:color="auto"/>
        <w:right w:val="none" w:sz="0" w:space="0" w:color="auto"/>
      </w:divBdr>
    </w:div>
    <w:div w:id="1806771481">
      <w:bodyDiv w:val="1"/>
      <w:marLeft w:val="0"/>
      <w:marRight w:val="0"/>
      <w:marTop w:val="0"/>
      <w:marBottom w:val="0"/>
      <w:divBdr>
        <w:top w:val="none" w:sz="0" w:space="0" w:color="auto"/>
        <w:left w:val="none" w:sz="0" w:space="0" w:color="auto"/>
        <w:bottom w:val="none" w:sz="0" w:space="0" w:color="auto"/>
        <w:right w:val="none" w:sz="0" w:space="0" w:color="auto"/>
      </w:divBdr>
      <w:divsChild>
        <w:div w:id="1234464438">
          <w:marLeft w:val="0"/>
          <w:marRight w:val="0"/>
          <w:marTop w:val="0"/>
          <w:marBottom w:val="0"/>
          <w:divBdr>
            <w:top w:val="none" w:sz="0" w:space="0" w:color="auto"/>
            <w:left w:val="none" w:sz="0" w:space="0" w:color="auto"/>
            <w:bottom w:val="none" w:sz="0" w:space="0" w:color="auto"/>
            <w:right w:val="none" w:sz="0" w:space="0" w:color="auto"/>
          </w:divBdr>
          <w:divsChild>
            <w:div w:id="183133125">
              <w:marLeft w:val="0"/>
              <w:marRight w:val="0"/>
              <w:marTop w:val="0"/>
              <w:marBottom w:val="0"/>
              <w:divBdr>
                <w:top w:val="none" w:sz="0" w:space="0" w:color="auto"/>
                <w:left w:val="none" w:sz="0" w:space="0" w:color="auto"/>
                <w:bottom w:val="none" w:sz="0" w:space="0" w:color="auto"/>
                <w:right w:val="none" w:sz="0" w:space="0" w:color="auto"/>
              </w:divBdr>
            </w:div>
            <w:div w:id="218982793">
              <w:marLeft w:val="0"/>
              <w:marRight w:val="0"/>
              <w:marTop w:val="0"/>
              <w:marBottom w:val="0"/>
              <w:divBdr>
                <w:top w:val="none" w:sz="0" w:space="0" w:color="auto"/>
                <w:left w:val="none" w:sz="0" w:space="0" w:color="auto"/>
                <w:bottom w:val="none" w:sz="0" w:space="0" w:color="auto"/>
                <w:right w:val="none" w:sz="0" w:space="0" w:color="auto"/>
              </w:divBdr>
            </w:div>
            <w:div w:id="399980684">
              <w:marLeft w:val="0"/>
              <w:marRight w:val="0"/>
              <w:marTop w:val="0"/>
              <w:marBottom w:val="0"/>
              <w:divBdr>
                <w:top w:val="none" w:sz="0" w:space="0" w:color="auto"/>
                <w:left w:val="none" w:sz="0" w:space="0" w:color="auto"/>
                <w:bottom w:val="none" w:sz="0" w:space="0" w:color="auto"/>
                <w:right w:val="none" w:sz="0" w:space="0" w:color="auto"/>
              </w:divBdr>
            </w:div>
            <w:div w:id="1443652839">
              <w:marLeft w:val="0"/>
              <w:marRight w:val="0"/>
              <w:marTop w:val="0"/>
              <w:marBottom w:val="0"/>
              <w:divBdr>
                <w:top w:val="none" w:sz="0" w:space="0" w:color="auto"/>
                <w:left w:val="none" w:sz="0" w:space="0" w:color="auto"/>
                <w:bottom w:val="none" w:sz="0" w:space="0" w:color="auto"/>
                <w:right w:val="none" w:sz="0" w:space="0" w:color="auto"/>
              </w:divBdr>
            </w:div>
            <w:div w:id="1560749657">
              <w:marLeft w:val="0"/>
              <w:marRight w:val="0"/>
              <w:marTop w:val="0"/>
              <w:marBottom w:val="0"/>
              <w:divBdr>
                <w:top w:val="none" w:sz="0" w:space="0" w:color="auto"/>
                <w:left w:val="none" w:sz="0" w:space="0" w:color="auto"/>
                <w:bottom w:val="none" w:sz="0" w:space="0" w:color="auto"/>
                <w:right w:val="none" w:sz="0" w:space="0" w:color="auto"/>
              </w:divBdr>
            </w:div>
            <w:div w:id="21315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3395">
      <w:bodyDiv w:val="1"/>
      <w:marLeft w:val="0"/>
      <w:marRight w:val="0"/>
      <w:marTop w:val="0"/>
      <w:marBottom w:val="0"/>
      <w:divBdr>
        <w:top w:val="none" w:sz="0" w:space="0" w:color="auto"/>
        <w:left w:val="none" w:sz="0" w:space="0" w:color="auto"/>
        <w:bottom w:val="none" w:sz="0" w:space="0" w:color="auto"/>
        <w:right w:val="none" w:sz="0" w:space="0" w:color="auto"/>
      </w:divBdr>
    </w:div>
    <w:div w:id="1845127775">
      <w:bodyDiv w:val="1"/>
      <w:marLeft w:val="0"/>
      <w:marRight w:val="0"/>
      <w:marTop w:val="0"/>
      <w:marBottom w:val="0"/>
      <w:divBdr>
        <w:top w:val="none" w:sz="0" w:space="0" w:color="auto"/>
        <w:left w:val="none" w:sz="0" w:space="0" w:color="auto"/>
        <w:bottom w:val="none" w:sz="0" w:space="0" w:color="auto"/>
        <w:right w:val="none" w:sz="0" w:space="0" w:color="auto"/>
      </w:divBdr>
    </w:div>
    <w:div w:id="1859419955">
      <w:bodyDiv w:val="1"/>
      <w:marLeft w:val="0"/>
      <w:marRight w:val="0"/>
      <w:marTop w:val="0"/>
      <w:marBottom w:val="0"/>
      <w:divBdr>
        <w:top w:val="none" w:sz="0" w:space="0" w:color="auto"/>
        <w:left w:val="none" w:sz="0" w:space="0" w:color="auto"/>
        <w:bottom w:val="none" w:sz="0" w:space="0" w:color="auto"/>
        <w:right w:val="none" w:sz="0" w:space="0" w:color="auto"/>
      </w:divBdr>
      <w:divsChild>
        <w:div w:id="1346251939">
          <w:marLeft w:val="0"/>
          <w:marRight w:val="0"/>
          <w:marTop w:val="0"/>
          <w:marBottom w:val="0"/>
          <w:divBdr>
            <w:top w:val="none" w:sz="0" w:space="0" w:color="auto"/>
            <w:left w:val="none" w:sz="0" w:space="0" w:color="auto"/>
            <w:bottom w:val="none" w:sz="0" w:space="0" w:color="auto"/>
            <w:right w:val="none" w:sz="0" w:space="0" w:color="auto"/>
          </w:divBdr>
        </w:div>
      </w:divsChild>
    </w:div>
    <w:div w:id="1874995942">
      <w:bodyDiv w:val="1"/>
      <w:marLeft w:val="0"/>
      <w:marRight w:val="0"/>
      <w:marTop w:val="0"/>
      <w:marBottom w:val="0"/>
      <w:divBdr>
        <w:top w:val="none" w:sz="0" w:space="0" w:color="auto"/>
        <w:left w:val="none" w:sz="0" w:space="0" w:color="auto"/>
        <w:bottom w:val="none" w:sz="0" w:space="0" w:color="auto"/>
        <w:right w:val="none" w:sz="0" w:space="0" w:color="auto"/>
      </w:divBdr>
      <w:divsChild>
        <w:div w:id="460852711">
          <w:marLeft w:val="0"/>
          <w:marRight w:val="0"/>
          <w:marTop w:val="0"/>
          <w:marBottom w:val="0"/>
          <w:divBdr>
            <w:top w:val="none" w:sz="0" w:space="0" w:color="auto"/>
            <w:left w:val="none" w:sz="0" w:space="0" w:color="auto"/>
            <w:bottom w:val="none" w:sz="0" w:space="0" w:color="auto"/>
            <w:right w:val="none" w:sz="0" w:space="0" w:color="auto"/>
          </w:divBdr>
        </w:div>
      </w:divsChild>
    </w:div>
    <w:div w:id="1878083381">
      <w:bodyDiv w:val="1"/>
      <w:marLeft w:val="0"/>
      <w:marRight w:val="0"/>
      <w:marTop w:val="0"/>
      <w:marBottom w:val="0"/>
      <w:divBdr>
        <w:top w:val="none" w:sz="0" w:space="0" w:color="auto"/>
        <w:left w:val="none" w:sz="0" w:space="0" w:color="auto"/>
        <w:bottom w:val="none" w:sz="0" w:space="0" w:color="auto"/>
        <w:right w:val="none" w:sz="0" w:space="0" w:color="auto"/>
      </w:divBdr>
    </w:div>
    <w:div w:id="1889337732">
      <w:bodyDiv w:val="1"/>
      <w:marLeft w:val="0"/>
      <w:marRight w:val="0"/>
      <w:marTop w:val="0"/>
      <w:marBottom w:val="0"/>
      <w:divBdr>
        <w:top w:val="none" w:sz="0" w:space="0" w:color="auto"/>
        <w:left w:val="none" w:sz="0" w:space="0" w:color="auto"/>
        <w:bottom w:val="none" w:sz="0" w:space="0" w:color="auto"/>
        <w:right w:val="none" w:sz="0" w:space="0" w:color="auto"/>
      </w:divBdr>
      <w:divsChild>
        <w:div w:id="36439919">
          <w:marLeft w:val="446"/>
          <w:marRight w:val="0"/>
          <w:marTop w:val="96"/>
          <w:marBottom w:val="0"/>
          <w:divBdr>
            <w:top w:val="none" w:sz="0" w:space="0" w:color="auto"/>
            <w:left w:val="none" w:sz="0" w:space="0" w:color="auto"/>
            <w:bottom w:val="none" w:sz="0" w:space="0" w:color="auto"/>
            <w:right w:val="none" w:sz="0" w:space="0" w:color="auto"/>
          </w:divBdr>
        </w:div>
        <w:div w:id="96221134">
          <w:marLeft w:val="446"/>
          <w:marRight w:val="0"/>
          <w:marTop w:val="96"/>
          <w:marBottom w:val="0"/>
          <w:divBdr>
            <w:top w:val="none" w:sz="0" w:space="0" w:color="auto"/>
            <w:left w:val="none" w:sz="0" w:space="0" w:color="auto"/>
            <w:bottom w:val="none" w:sz="0" w:space="0" w:color="auto"/>
            <w:right w:val="none" w:sz="0" w:space="0" w:color="auto"/>
          </w:divBdr>
        </w:div>
        <w:div w:id="111478427">
          <w:marLeft w:val="187"/>
          <w:marRight w:val="0"/>
          <w:marTop w:val="96"/>
          <w:marBottom w:val="0"/>
          <w:divBdr>
            <w:top w:val="none" w:sz="0" w:space="0" w:color="auto"/>
            <w:left w:val="none" w:sz="0" w:space="0" w:color="auto"/>
            <w:bottom w:val="none" w:sz="0" w:space="0" w:color="auto"/>
            <w:right w:val="none" w:sz="0" w:space="0" w:color="auto"/>
          </w:divBdr>
        </w:div>
        <w:div w:id="845091554">
          <w:marLeft w:val="187"/>
          <w:marRight w:val="0"/>
          <w:marTop w:val="96"/>
          <w:marBottom w:val="0"/>
          <w:divBdr>
            <w:top w:val="none" w:sz="0" w:space="0" w:color="auto"/>
            <w:left w:val="none" w:sz="0" w:space="0" w:color="auto"/>
            <w:bottom w:val="none" w:sz="0" w:space="0" w:color="auto"/>
            <w:right w:val="none" w:sz="0" w:space="0" w:color="auto"/>
          </w:divBdr>
        </w:div>
        <w:div w:id="1722165837">
          <w:marLeft w:val="446"/>
          <w:marRight w:val="0"/>
          <w:marTop w:val="96"/>
          <w:marBottom w:val="0"/>
          <w:divBdr>
            <w:top w:val="none" w:sz="0" w:space="0" w:color="auto"/>
            <w:left w:val="none" w:sz="0" w:space="0" w:color="auto"/>
            <w:bottom w:val="none" w:sz="0" w:space="0" w:color="auto"/>
            <w:right w:val="none" w:sz="0" w:space="0" w:color="auto"/>
          </w:divBdr>
        </w:div>
        <w:div w:id="1835104928">
          <w:marLeft w:val="446"/>
          <w:marRight w:val="0"/>
          <w:marTop w:val="96"/>
          <w:marBottom w:val="0"/>
          <w:divBdr>
            <w:top w:val="none" w:sz="0" w:space="0" w:color="auto"/>
            <w:left w:val="none" w:sz="0" w:space="0" w:color="auto"/>
            <w:bottom w:val="none" w:sz="0" w:space="0" w:color="auto"/>
            <w:right w:val="none" w:sz="0" w:space="0" w:color="auto"/>
          </w:divBdr>
        </w:div>
        <w:div w:id="1876385955">
          <w:marLeft w:val="446"/>
          <w:marRight w:val="0"/>
          <w:marTop w:val="96"/>
          <w:marBottom w:val="0"/>
          <w:divBdr>
            <w:top w:val="none" w:sz="0" w:space="0" w:color="auto"/>
            <w:left w:val="none" w:sz="0" w:space="0" w:color="auto"/>
            <w:bottom w:val="none" w:sz="0" w:space="0" w:color="auto"/>
            <w:right w:val="none" w:sz="0" w:space="0" w:color="auto"/>
          </w:divBdr>
        </w:div>
        <w:div w:id="1935088679">
          <w:marLeft w:val="446"/>
          <w:marRight w:val="0"/>
          <w:marTop w:val="96"/>
          <w:marBottom w:val="0"/>
          <w:divBdr>
            <w:top w:val="none" w:sz="0" w:space="0" w:color="auto"/>
            <w:left w:val="none" w:sz="0" w:space="0" w:color="auto"/>
            <w:bottom w:val="none" w:sz="0" w:space="0" w:color="auto"/>
            <w:right w:val="none" w:sz="0" w:space="0" w:color="auto"/>
          </w:divBdr>
        </w:div>
        <w:div w:id="2010518989">
          <w:marLeft w:val="446"/>
          <w:marRight w:val="0"/>
          <w:marTop w:val="96"/>
          <w:marBottom w:val="0"/>
          <w:divBdr>
            <w:top w:val="none" w:sz="0" w:space="0" w:color="auto"/>
            <w:left w:val="none" w:sz="0" w:space="0" w:color="auto"/>
            <w:bottom w:val="none" w:sz="0" w:space="0" w:color="auto"/>
            <w:right w:val="none" w:sz="0" w:space="0" w:color="auto"/>
          </w:divBdr>
        </w:div>
        <w:div w:id="2019696993">
          <w:marLeft w:val="446"/>
          <w:marRight w:val="0"/>
          <w:marTop w:val="96"/>
          <w:marBottom w:val="0"/>
          <w:divBdr>
            <w:top w:val="none" w:sz="0" w:space="0" w:color="auto"/>
            <w:left w:val="none" w:sz="0" w:space="0" w:color="auto"/>
            <w:bottom w:val="none" w:sz="0" w:space="0" w:color="auto"/>
            <w:right w:val="none" w:sz="0" w:space="0" w:color="auto"/>
          </w:divBdr>
        </w:div>
      </w:divsChild>
    </w:div>
    <w:div w:id="1918788184">
      <w:bodyDiv w:val="1"/>
      <w:marLeft w:val="0"/>
      <w:marRight w:val="0"/>
      <w:marTop w:val="0"/>
      <w:marBottom w:val="0"/>
      <w:divBdr>
        <w:top w:val="none" w:sz="0" w:space="0" w:color="auto"/>
        <w:left w:val="none" w:sz="0" w:space="0" w:color="auto"/>
        <w:bottom w:val="none" w:sz="0" w:space="0" w:color="auto"/>
        <w:right w:val="none" w:sz="0" w:space="0" w:color="auto"/>
      </w:divBdr>
      <w:divsChild>
        <w:div w:id="793712885">
          <w:marLeft w:val="0"/>
          <w:marRight w:val="0"/>
          <w:marTop w:val="0"/>
          <w:marBottom w:val="0"/>
          <w:divBdr>
            <w:top w:val="none" w:sz="0" w:space="0" w:color="auto"/>
            <w:left w:val="none" w:sz="0" w:space="0" w:color="auto"/>
            <w:bottom w:val="none" w:sz="0" w:space="0" w:color="auto"/>
            <w:right w:val="none" w:sz="0" w:space="0" w:color="auto"/>
          </w:divBdr>
        </w:div>
      </w:divsChild>
    </w:div>
    <w:div w:id="1919168967">
      <w:bodyDiv w:val="1"/>
      <w:marLeft w:val="0"/>
      <w:marRight w:val="0"/>
      <w:marTop w:val="0"/>
      <w:marBottom w:val="0"/>
      <w:divBdr>
        <w:top w:val="none" w:sz="0" w:space="0" w:color="auto"/>
        <w:left w:val="none" w:sz="0" w:space="0" w:color="auto"/>
        <w:bottom w:val="none" w:sz="0" w:space="0" w:color="auto"/>
        <w:right w:val="none" w:sz="0" w:space="0" w:color="auto"/>
      </w:divBdr>
    </w:div>
    <w:div w:id="1920598485">
      <w:bodyDiv w:val="1"/>
      <w:marLeft w:val="0"/>
      <w:marRight w:val="0"/>
      <w:marTop w:val="0"/>
      <w:marBottom w:val="0"/>
      <w:divBdr>
        <w:top w:val="none" w:sz="0" w:space="0" w:color="auto"/>
        <w:left w:val="none" w:sz="0" w:space="0" w:color="auto"/>
        <w:bottom w:val="none" w:sz="0" w:space="0" w:color="auto"/>
        <w:right w:val="none" w:sz="0" w:space="0" w:color="auto"/>
      </w:divBdr>
    </w:div>
    <w:div w:id="1978996272">
      <w:bodyDiv w:val="1"/>
      <w:marLeft w:val="0"/>
      <w:marRight w:val="0"/>
      <w:marTop w:val="0"/>
      <w:marBottom w:val="0"/>
      <w:divBdr>
        <w:top w:val="none" w:sz="0" w:space="0" w:color="auto"/>
        <w:left w:val="none" w:sz="0" w:space="0" w:color="auto"/>
        <w:bottom w:val="none" w:sz="0" w:space="0" w:color="auto"/>
        <w:right w:val="none" w:sz="0" w:space="0" w:color="auto"/>
      </w:divBdr>
      <w:divsChild>
        <w:div w:id="353851494">
          <w:marLeft w:val="0"/>
          <w:marRight w:val="0"/>
          <w:marTop w:val="0"/>
          <w:marBottom w:val="0"/>
          <w:divBdr>
            <w:top w:val="none" w:sz="0" w:space="0" w:color="auto"/>
            <w:left w:val="none" w:sz="0" w:space="0" w:color="auto"/>
            <w:bottom w:val="none" w:sz="0" w:space="0" w:color="auto"/>
            <w:right w:val="none" w:sz="0" w:space="0" w:color="auto"/>
          </w:divBdr>
        </w:div>
      </w:divsChild>
    </w:div>
    <w:div w:id="1989354618">
      <w:bodyDiv w:val="1"/>
      <w:marLeft w:val="0"/>
      <w:marRight w:val="0"/>
      <w:marTop w:val="0"/>
      <w:marBottom w:val="0"/>
      <w:divBdr>
        <w:top w:val="none" w:sz="0" w:space="0" w:color="auto"/>
        <w:left w:val="none" w:sz="0" w:space="0" w:color="auto"/>
        <w:bottom w:val="none" w:sz="0" w:space="0" w:color="auto"/>
        <w:right w:val="none" w:sz="0" w:space="0" w:color="auto"/>
      </w:divBdr>
    </w:div>
    <w:div w:id="2039381711">
      <w:bodyDiv w:val="1"/>
      <w:marLeft w:val="0"/>
      <w:marRight w:val="0"/>
      <w:marTop w:val="0"/>
      <w:marBottom w:val="0"/>
      <w:divBdr>
        <w:top w:val="none" w:sz="0" w:space="0" w:color="auto"/>
        <w:left w:val="none" w:sz="0" w:space="0" w:color="auto"/>
        <w:bottom w:val="none" w:sz="0" w:space="0" w:color="auto"/>
        <w:right w:val="none" w:sz="0" w:space="0" w:color="auto"/>
      </w:divBdr>
    </w:div>
    <w:div w:id="2091465171">
      <w:bodyDiv w:val="1"/>
      <w:marLeft w:val="0"/>
      <w:marRight w:val="0"/>
      <w:marTop w:val="0"/>
      <w:marBottom w:val="0"/>
      <w:divBdr>
        <w:top w:val="none" w:sz="0" w:space="0" w:color="auto"/>
        <w:left w:val="none" w:sz="0" w:space="0" w:color="auto"/>
        <w:bottom w:val="none" w:sz="0" w:space="0" w:color="auto"/>
        <w:right w:val="none" w:sz="0" w:space="0" w:color="auto"/>
      </w:divBdr>
    </w:div>
    <w:div w:id="2125074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oleObject" Target="embeddings/oleObject8.bin"/><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xls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Worksheet1.xlsx"/><Relationship Id="rId36" Type="http://schemas.openxmlformats.org/officeDocument/2006/relationships/oleObject" Target="embeddings/oleObject9.bin"/><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oleObject" Target="embeddings/oleObject6.bin"/><Relationship Id="rId35" Type="http://schemas.openxmlformats.org/officeDocument/2006/relationships/image" Target="media/image13.emf"/><Relationship Id="rId43"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e%20und%20Einstellungen\pfk\Desktop\P&amp;I2\HN20\30_Inputs_&amp;_Best_Practices\31_Vorlagen\01_Basisdokumente\Basisdokument%20A4%20extern%20engl_Slogan.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5163E-C439-4945-82AE-0A9440B02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Basisdokument A4 extern engl_Slogan</Template>
  <TotalTime>1</TotalTime>
  <Pages>25</Pages>
  <Words>6316</Words>
  <Characters>36006</Characters>
  <Application>Microsoft Office Word</Application>
  <DocSecurity>0</DocSecurity>
  <Lines>300</Lines>
  <Paragraphs>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Digital Overlay FMC</vt:lpstr>
      <vt:lpstr>Digital Overlay FMC</vt:lpstr>
    </vt:vector>
  </TitlesOfParts>
  <Manager>Regine Schickentanz</Manager>
  <Company>Deutsche Telekom IT GmbH</Company>
  <LinksUpToDate>false</LinksUpToDate>
  <CharactersWithSpaces>42238</CharactersWithSpaces>
  <SharedDoc>false</SharedDoc>
  <HyperlinkBase/>
  <HLinks>
    <vt:vector size="6" baseType="variant">
      <vt:variant>
        <vt:i4>26</vt:i4>
      </vt:variant>
      <vt:variant>
        <vt:i4>129</vt:i4>
      </vt:variant>
      <vt:variant>
        <vt:i4>0</vt:i4>
      </vt:variant>
      <vt:variant>
        <vt:i4>5</vt:i4>
      </vt:variant>
      <vt:variant>
        <vt:lpwstr/>
      </vt:variant>
      <vt:variant>
        <vt:lpwstr>releases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Overlay FMC</dc:title>
  <dc:subject>Request for Product</dc:subject>
  <dc:creator>vladana.mrdak@telekom.me;tanja.bokan@telekom.me;danka.djurisic@telekom.me</dc:creator>
  <cp:keywords/>
  <dc:description/>
  <cp:lastModifiedBy>Ostojic, Sanja</cp:lastModifiedBy>
  <cp:revision>2</cp:revision>
  <cp:lastPrinted>2011-06-27T14:39:00Z</cp:lastPrinted>
  <dcterms:created xsi:type="dcterms:W3CDTF">2024-06-20T10:25:00Z</dcterms:created>
  <dcterms:modified xsi:type="dcterms:W3CDTF">2024-06-20T10:25:00Z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galeinheit">
    <vt:lpwstr>Deutsche Telekom IT GmbH</vt:lpwstr>
  </property>
  <property fmtid="{D5CDD505-2E9C-101B-9397-08002B2CF9AE}" pid="3" name="Geheimhaltungsvermerk">
    <vt:lpwstr>Confidential</vt:lpwstr>
  </property>
  <property fmtid="{D5CDD505-2E9C-101B-9397-08002B2CF9AE}" pid="4" name="Versionsnummer">
    <vt:lpwstr>1.0</vt:lpwstr>
  </property>
  <property fmtid="{D5CDD505-2E9C-101B-9397-08002B2CF9AE}" pid="5" name="Veröffentlichungsdatum">
    <vt:filetime>2017-01-15T23:00:00Z</vt:filetime>
  </property>
  <property fmtid="{D5CDD505-2E9C-101B-9397-08002B2CF9AE}" pid="6" name="Status">
    <vt:lpwstr>Draft</vt:lpwstr>
  </property>
  <property fmtid="{D5CDD505-2E9C-101B-9397-08002B2CF9AE}" pid="7" name="MSIP_Label_bc2197eb-b096-4049-84f4-d883b0280e0f_Enabled">
    <vt:lpwstr>true</vt:lpwstr>
  </property>
  <property fmtid="{D5CDD505-2E9C-101B-9397-08002B2CF9AE}" pid="8" name="MSIP_Label_bc2197eb-b096-4049-84f4-d883b0280e0f_SetDate">
    <vt:lpwstr>2023-03-20T09:05:43Z</vt:lpwstr>
  </property>
  <property fmtid="{D5CDD505-2E9C-101B-9397-08002B2CF9AE}" pid="9" name="MSIP_Label_bc2197eb-b096-4049-84f4-d883b0280e0f_Method">
    <vt:lpwstr>Standard</vt:lpwstr>
  </property>
  <property fmtid="{D5CDD505-2E9C-101B-9397-08002B2CF9AE}" pid="10" name="MSIP_Label_bc2197eb-b096-4049-84f4-d883b0280e0f_Name">
    <vt:lpwstr>Global</vt:lpwstr>
  </property>
  <property fmtid="{D5CDD505-2E9C-101B-9397-08002B2CF9AE}" pid="11" name="MSIP_Label_bc2197eb-b096-4049-84f4-d883b0280e0f_SiteId">
    <vt:lpwstr>1a222e6d-34ee-49aa-b7c5-99085a25e30b</vt:lpwstr>
  </property>
  <property fmtid="{D5CDD505-2E9C-101B-9397-08002B2CF9AE}" pid="12" name="MSIP_Label_bc2197eb-b096-4049-84f4-d883b0280e0f_ActionId">
    <vt:lpwstr>98f59ea0-6549-49f0-bdd5-70827fc15e9a</vt:lpwstr>
  </property>
  <property fmtid="{D5CDD505-2E9C-101B-9397-08002B2CF9AE}" pid="13" name="MSIP_Label_bc2197eb-b096-4049-84f4-d883b0280e0f_ContentBits">
    <vt:lpwstr>0</vt:lpwstr>
  </property>
</Properties>
</file>