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86" w:rsidRPr="00A72F1F" w:rsidRDefault="006E4C86" w:rsidP="006E4C86">
      <w:pPr>
        <w:jc w:val="center"/>
        <w:rPr>
          <w:rFonts w:ascii="Tele-GroteskEERegular" w:hAnsi="Tele-GroteskEERegular"/>
          <w:color w:val="000000" w:themeColor="text1"/>
          <w:sz w:val="32"/>
          <w:szCs w:val="32"/>
          <w:lang w:val="de-DE"/>
        </w:rPr>
      </w:pPr>
      <w:r w:rsidRPr="00A72F1F">
        <w:rPr>
          <w:rFonts w:ascii="Tele-GroteskEERegular" w:hAnsi="Tele-GroteskEERegular"/>
          <w:color w:val="000000" w:themeColor="text1"/>
          <w:sz w:val="32"/>
          <w:szCs w:val="32"/>
          <w:lang w:val="de-DE"/>
        </w:rPr>
        <w:t xml:space="preserve">Prilog </w:t>
      </w:r>
      <w:r w:rsidR="00EC2366">
        <w:rPr>
          <w:rFonts w:ascii="Tele-GroteskEERegular" w:hAnsi="Tele-GroteskEERegular"/>
          <w:color w:val="000000" w:themeColor="text1"/>
          <w:sz w:val="32"/>
          <w:szCs w:val="32"/>
          <w:lang w:val="de-DE"/>
        </w:rPr>
        <w:t>3</w:t>
      </w:r>
      <w:r w:rsidRPr="00A72F1F">
        <w:rPr>
          <w:rFonts w:ascii="Tele-GroteskEERegular" w:hAnsi="Tele-GroteskEERegular"/>
          <w:color w:val="000000" w:themeColor="text1"/>
          <w:sz w:val="32"/>
          <w:szCs w:val="32"/>
          <w:lang w:val="de-DE"/>
        </w:rPr>
        <w:t xml:space="preserve"> – Opis usluga </w:t>
      </w:r>
      <w:r w:rsidR="00B76742" w:rsidRPr="00A72F1F">
        <w:rPr>
          <w:rFonts w:ascii="Tele-GroteskEERegular" w:hAnsi="Tele-GroteskEERegular"/>
          <w:color w:val="000000" w:themeColor="text1"/>
          <w:sz w:val="32"/>
          <w:szCs w:val="32"/>
          <w:lang w:val="de-DE"/>
        </w:rPr>
        <w:t>kasko osiguranja</w:t>
      </w:r>
      <w:r w:rsidR="00995209" w:rsidRPr="00A72F1F">
        <w:rPr>
          <w:rFonts w:ascii="Tele-GroteskEERegular" w:hAnsi="Tele-GroteskEERegular"/>
          <w:color w:val="000000" w:themeColor="text1"/>
          <w:sz w:val="32"/>
          <w:szCs w:val="32"/>
          <w:lang w:val="de-DE"/>
        </w:rPr>
        <w:t xml:space="preserve"> vozila</w:t>
      </w:r>
    </w:p>
    <w:p w:rsidR="006E4C86" w:rsidRPr="007C7D06" w:rsidRDefault="006E4C86" w:rsidP="006E4C86">
      <w:pPr>
        <w:rPr>
          <w:rFonts w:ascii="Tele-GroteskEERegular" w:hAnsi="Tele-GroteskEERegular"/>
          <w:color w:val="000000" w:themeColor="text1"/>
          <w:sz w:val="32"/>
          <w:szCs w:val="32"/>
          <w:lang w:val="hr-HR"/>
        </w:rPr>
      </w:pPr>
    </w:p>
    <w:p w:rsidR="00CA314C" w:rsidRPr="007C7D06" w:rsidRDefault="00CA314C" w:rsidP="006E4C86">
      <w:pPr>
        <w:rPr>
          <w:rFonts w:ascii="Tele-GroteskEERegular" w:hAnsi="Tele-GroteskEERegular"/>
          <w:color w:val="000000" w:themeColor="text1"/>
          <w:u w:val="single"/>
          <w:lang w:val="hr-HR"/>
        </w:rPr>
      </w:pPr>
      <w:r w:rsidRPr="007C7D06">
        <w:rPr>
          <w:rFonts w:ascii="Tele-GroteskEERegular" w:hAnsi="Tele-GroteskEERegular"/>
          <w:color w:val="000000" w:themeColor="text1"/>
          <w:u w:val="single"/>
          <w:lang w:val="hr-HR"/>
        </w:rPr>
        <w:t>Segment I</w:t>
      </w:r>
      <w:r w:rsidR="00B76742" w:rsidRPr="007C7D06">
        <w:rPr>
          <w:rFonts w:ascii="Tele-GroteskEERegular" w:hAnsi="Tele-GroteskEERegular"/>
          <w:color w:val="000000" w:themeColor="text1"/>
          <w:u w:val="single"/>
          <w:lang w:val="hr-HR"/>
        </w:rPr>
        <w:t>I</w:t>
      </w:r>
      <w:r w:rsidRPr="007C7D06">
        <w:rPr>
          <w:rFonts w:ascii="Tele-GroteskEERegular" w:hAnsi="Tele-GroteskEERegular"/>
          <w:color w:val="000000" w:themeColor="text1"/>
          <w:u w:val="single"/>
          <w:lang w:val="hr-HR"/>
        </w:rPr>
        <w:t xml:space="preserve"> –   </w:t>
      </w:r>
      <w:r w:rsidR="00B76742" w:rsidRPr="007C7D06">
        <w:rPr>
          <w:rFonts w:ascii="Tele-GroteskEERegular" w:hAnsi="Tele-GroteskEERegular"/>
          <w:color w:val="000000" w:themeColor="text1"/>
          <w:u w:val="single"/>
          <w:lang w:val="hr-HR"/>
        </w:rPr>
        <w:t xml:space="preserve">Kasko osiguranje vozila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7D06">
        <w:rPr>
          <w:rFonts w:ascii="Tele-GroteskEERegular" w:hAnsi="Tele-GroteskEERegular"/>
          <w:color w:val="000000" w:themeColor="text1"/>
          <w:u w:val="single"/>
          <w:lang w:val="hr-HR"/>
        </w:rPr>
        <w:t xml:space="preserve"> </w:t>
      </w:r>
    </w:p>
    <w:p w:rsidR="00AF349B" w:rsidRPr="007C7D06" w:rsidRDefault="00131D41">
      <w:pPr>
        <w:rPr>
          <w:rFonts w:ascii="Tele-GroteskEERegular" w:hAnsi="Tele-GroteskEERegular"/>
          <w:color w:val="000000" w:themeColor="text1"/>
          <w:lang w:val="hr-HR"/>
        </w:rPr>
      </w:pPr>
    </w:p>
    <w:p w:rsidR="006E4C86" w:rsidRPr="007C7D06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6E4C86" w:rsidRPr="007C7D06" w:rsidRDefault="008811DF" w:rsidP="007C7D06">
      <w:pPr>
        <w:jc w:val="both"/>
        <w:rPr>
          <w:rFonts w:ascii="Tele-GroteskEERegular" w:hAnsi="Tele-GroteskEERegular"/>
          <w:lang w:val="hr-HR"/>
        </w:rPr>
      </w:pPr>
      <w:r w:rsidRPr="007C7D06">
        <w:rPr>
          <w:rFonts w:ascii="Tele-GroteskEERegular" w:hAnsi="Tele-GroteskEERegular"/>
          <w:color w:val="000000" w:themeColor="text1"/>
          <w:lang w:val="hr-HR"/>
        </w:rPr>
        <w:t>Ponudj</w:t>
      </w:r>
      <w:r w:rsidR="00CA314C" w:rsidRPr="007C7D06">
        <w:rPr>
          <w:rFonts w:ascii="Tele-GroteskEERegular" w:hAnsi="Tele-GroteskEERegular"/>
          <w:color w:val="000000" w:themeColor="text1"/>
          <w:lang w:val="hr-HR"/>
        </w:rPr>
        <w:t xml:space="preserve">ač je dužan </w:t>
      </w:r>
      <w:r w:rsidR="00B76742" w:rsidRPr="007C7D06">
        <w:rPr>
          <w:rFonts w:ascii="Tele-GroteskEERegular" w:hAnsi="Tele-GroteskEERegular"/>
          <w:color w:val="000000" w:themeColor="text1"/>
          <w:lang w:val="hr-HR"/>
        </w:rPr>
        <w:t xml:space="preserve">ponuditi uslove za potpuno kasko osiguranje vozila sa </w:t>
      </w:r>
      <w:r w:rsidR="00EB0AB3">
        <w:rPr>
          <w:rFonts w:ascii="Tele-GroteskEERegular" w:hAnsi="Tele-GroteskEERegular"/>
          <w:color w:val="000000" w:themeColor="text1"/>
          <w:lang w:val="hr-HR"/>
        </w:rPr>
        <w:t xml:space="preserve">10% </w:t>
      </w:r>
      <w:r w:rsidR="00FD7172" w:rsidRPr="007C7D06">
        <w:rPr>
          <w:rFonts w:ascii="Tele-GroteskEERegular" w:hAnsi="Tele-GroteskEERegular"/>
          <w:color w:val="000000" w:themeColor="text1"/>
          <w:lang w:val="hr-HR"/>
        </w:rPr>
        <w:t>učešća za štete i kradj</w:t>
      </w:r>
      <w:r w:rsidR="00B76742" w:rsidRPr="007C7D06">
        <w:rPr>
          <w:rFonts w:ascii="Tele-GroteskEERegular" w:hAnsi="Tele-GroteskEERegular"/>
          <w:color w:val="000000" w:themeColor="text1"/>
          <w:lang w:val="hr-HR"/>
        </w:rPr>
        <w:t>e (uključujući i djelove na vozilu) nastale u zemlji i inostranstvu od saobraćajnih nesreća, pada ili udara nekog predmeta</w:t>
      </w:r>
      <w:r w:rsidR="004F3028" w:rsidRPr="007C7D06">
        <w:rPr>
          <w:rFonts w:ascii="Tele-GroteskEERegular" w:hAnsi="Tele-GroteskEERegular"/>
          <w:color w:val="000000" w:themeColor="text1"/>
          <w:lang w:val="hr-HR"/>
        </w:rPr>
        <w:t xml:space="preserve">, požara, poplave ili eksplozije, kao i iz obijesti trećih lica i dr. slučajevima za vozila pod rednim </w:t>
      </w:r>
      <w:r w:rsidR="004F3028" w:rsidRPr="00413121">
        <w:rPr>
          <w:rFonts w:ascii="Tele-GroteskEERegular" w:hAnsi="Tele-GroteskEERegular"/>
          <w:color w:val="000000" w:themeColor="text1"/>
          <w:lang w:val="hr-HR"/>
        </w:rPr>
        <w:t xml:space="preserve">brojevima </w:t>
      </w:r>
      <w:r w:rsidR="004F3028" w:rsidRPr="00413121">
        <w:rPr>
          <w:rFonts w:ascii="Tele-GroteskEERegular" w:hAnsi="Tele-GroteskEERegular"/>
          <w:lang w:val="hr-HR"/>
        </w:rPr>
        <w:t xml:space="preserve">1- </w:t>
      </w:r>
      <w:r w:rsidR="00105BAB">
        <w:rPr>
          <w:rFonts w:ascii="Tele-GroteskEERegular" w:hAnsi="Tele-GroteskEERegular"/>
          <w:lang w:val="hr-HR"/>
        </w:rPr>
        <w:t>1</w:t>
      </w:r>
      <w:r w:rsidR="001E5730">
        <w:rPr>
          <w:rFonts w:ascii="Tele-GroteskEERegular" w:hAnsi="Tele-GroteskEERegular"/>
          <w:lang w:val="hr-HR"/>
        </w:rPr>
        <w:t>5</w:t>
      </w:r>
      <w:r w:rsidR="004F3028" w:rsidRPr="00413121">
        <w:rPr>
          <w:rFonts w:ascii="Tele-GroteskEERegular" w:hAnsi="Tele-GroteskEERegular"/>
          <w:lang w:val="hr-HR"/>
        </w:rPr>
        <w:t>;</w:t>
      </w:r>
      <w:r w:rsidR="004F3028" w:rsidRPr="007C7D06">
        <w:rPr>
          <w:rFonts w:ascii="Tele-GroteskEERegular" w:hAnsi="Tele-GroteskEERegular"/>
          <w:lang w:val="hr-HR"/>
        </w:rPr>
        <w:t xml:space="preserve"> </w:t>
      </w:r>
      <w:r w:rsidR="004F3028" w:rsidRPr="007C7D06">
        <w:rPr>
          <w:rFonts w:ascii="Tele-GroteskEERegular" w:hAnsi="Tele-GroteskEERegular"/>
          <w:color w:val="000000" w:themeColor="text1"/>
          <w:lang w:val="hr-HR"/>
        </w:rPr>
        <w:t xml:space="preserve">kao i uslove za potpuno kasko osiguranje vozila sa </w:t>
      </w:r>
      <w:r w:rsidR="00EB0AB3">
        <w:rPr>
          <w:rFonts w:ascii="Tele-GroteskEERegular" w:hAnsi="Tele-GroteskEERegular"/>
          <w:color w:val="000000" w:themeColor="text1"/>
          <w:lang w:val="hr-HR"/>
        </w:rPr>
        <w:t xml:space="preserve">10% </w:t>
      </w:r>
      <w:r w:rsidR="004F3028" w:rsidRPr="007C7D06">
        <w:rPr>
          <w:rFonts w:ascii="Tele-GroteskEERegular" w:hAnsi="Tele-GroteskEERegular"/>
          <w:color w:val="000000" w:themeColor="text1"/>
          <w:lang w:val="hr-HR"/>
        </w:rPr>
        <w:t>učešća za štete i kra</w:t>
      </w:r>
      <w:r w:rsidR="00FD7172" w:rsidRPr="007C7D06">
        <w:rPr>
          <w:rFonts w:ascii="Tele-GroteskEERegular" w:hAnsi="Tele-GroteskEERegular"/>
          <w:color w:val="000000" w:themeColor="text1"/>
          <w:lang w:val="hr-HR"/>
        </w:rPr>
        <w:t>dj</w:t>
      </w:r>
      <w:r w:rsidR="004F3028" w:rsidRPr="007C7D06">
        <w:rPr>
          <w:rFonts w:ascii="Tele-GroteskEERegular" w:hAnsi="Tele-GroteskEERegular"/>
          <w:color w:val="000000" w:themeColor="text1"/>
          <w:lang w:val="hr-HR"/>
        </w:rPr>
        <w:t xml:space="preserve">e (uključujući i djelove na vozilu) nastale u zemlji od saobraćajnih nesreća, pada ili udara nekog predmeta, </w:t>
      </w:r>
      <w:r w:rsidR="004F3028" w:rsidRPr="00413121">
        <w:rPr>
          <w:rFonts w:ascii="Tele-GroteskEERegular" w:hAnsi="Tele-GroteskEERegular"/>
          <w:lang w:val="hr-HR"/>
        </w:rPr>
        <w:t xml:space="preserve">požara, poplave ili eksplozije, kao i iz obijesti trećih lica i dr. slučajevima za vozila pod rednim brojevima </w:t>
      </w:r>
      <w:r w:rsidR="00105BAB">
        <w:rPr>
          <w:rFonts w:ascii="Tele-GroteskEERegular" w:hAnsi="Tele-GroteskEERegular"/>
          <w:lang w:val="hr-HR"/>
        </w:rPr>
        <w:t>1</w:t>
      </w:r>
      <w:r w:rsidR="001E5730">
        <w:rPr>
          <w:rFonts w:ascii="Tele-GroteskEERegular" w:hAnsi="Tele-GroteskEERegular"/>
          <w:lang w:val="hr-HR"/>
        </w:rPr>
        <w:t>6-137</w:t>
      </w:r>
      <w:r w:rsidR="00FD7172" w:rsidRPr="00413121">
        <w:rPr>
          <w:rFonts w:ascii="Tele-GroteskEERegular" w:hAnsi="Tele-GroteskEERegular"/>
          <w:lang w:val="hr-HR"/>
        </w:rPr>
        <w:t>.</w:t>
      </w:r>
    </w:p>
    <w:p w:rsidR="006E4C86" w:rsidRPr="007C7D06" w:rsidRDefault="006E4C86">
      <w:pPr>
        <w:rPr>
          <w:rFonts w:ascii="Tele-GroteskEERegular" w:hAnsi="Tele-GroteskEERegular"/>
          <w:color w:val="000000" w:themeColor="text1"/>
          <w:lang w:val="hr-HR"/>
        </w:rPr>
      </w:pPr>
      <w:bookmarkStart w:id="0" w:name="_GoBack"/>
      <w:bookmarkEnd w:id="0"/>
    </w:p>
    <w:p w:rsidR="008B4C25" w:rsidRPr="00A72F1F" w:rsidRDefault="008B4C25">
      <w:pPr>
        <w:rPr>
          <w:rFonts w:ascii="Tele-GroteskEERegular" w:hAnsi="Tele-GroteskEERegular"/>
          <w:lang w:val="sr-Latn-CS"/>
        </w:rPr>
      </w:pPr>
    </w:p>
    <w:sectPr w:rsidR="008B4C25" w:rsidRPr="00A72F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41" w:rsidRDefault="00131D41" w:rsidP="006E4C86">
      <w:r>
        <w:separator/>
      </w:r>
    </w:p>
  </w:endnote>
  <w:endnote w:type="continuationSeparator" w:id="0">
    <w:p w:rsidR="00131D41" w:rsidRDefault="00131D41" w:rsidP="006E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-GroteskEERegular">
    <w:altName w:val="Times New Roman"/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-GroteskEENor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547709"/>
      <w:docPartObj>
        <w:docPartGallery w:val="Page Numbers (Bottom of Page)"/>
        <w:docPartUnique/>
      </w:docPartObj>
    </w:sdtPr>
    <w:sdtEndPr>
      <w:rPr>
        <w:rFonts w:ascii="Tele-GroteskEENor" w:hAnsi="Tele-GroteskEENor"/>
        <w:noProof/>
        <w:sz w:val="16"/>
        <w:szCs w:val="16"/>
      </w:rPr>
    </w:sdtEndPr>
    <w:sdtContent>
      <w:p w:rsidR="006E4C86" w:rsidRPr="006E4C86" w:rsidRDefault="006E4C86">
        <w:pPr>
          <w:pStyle w:val="Footer"/>
          <w:jc w:val="right"/>
          <w:rPr>
            <w:rFonts w:ascii="Tele-GroteskEENor" w:hAnsi="Tele-GroteskEENor"/>
            <w:sz w:val="16"/>
            <w:szCs w:val="16"/>
          </w:rPr>
        </w:pPr>
        <w:r w:rsidRPr="006E4C86">
          <w:rPr>
            <w:rFonts w:ascii="Tele-GroteskEENor" w:hAnsi="Tele-GroteskEENor"/>
            <w:sz w:val="16"/>
            <w:szCs w:val="16"/>
          </w:rPr>
          <w:fldChar w:fldCharType="begin"/>
        </w:r>
        <w:r w:rsidRPr="006E4C86">
          <w:rPr>
            <w:rFonts w:ascii="Tele-GroteskEENor" w:hAnsi="Tele-GroteskEENor"/>
            <w:sz w:val="16"/>
            <w:szCs w:val="16"/>
          </w:rPr>
          <w:instrText xml:space="preserve"> PAGE   \* MERGEFORMAT </w:instrText>
        </w:r>
        <w:r w:rsidRPr="006E4C86">
          <w:rPr>
            <w:rFonts w:ascii="Tele-GroteskEENor" w:hAnsi="Tele-GroteskEENor"/>
            <w:sz w:val="16"/>
            <w:szCs w:val="16"/>
          </w:rPr>
          <w:fldChar w:fldCharType="separate"/>
        </w:r>
        <w:r w:rsidR="001E5730">
          <w:rPr>
            <w:rFonts w:ascii="Tele-GroteskEENor" w:hAnsi="Tele-GroteskEENor"/>
            <w:noProof/>
            <w:sz w:val="16"/>
            <w:szCs w:val="16"/>
          </w:rPr>
          <w:t>1</w:t>
        </w:r>
        <w:r w:rsidRPr="006E4C86">
          <w:rPr>
            <w:rFonts w:ascii="Tele-GroteskEENor" w:hAnsi="Tele-GroteskEENor"/>
            <w:noProof/>
            <w:sz w:val="16"/>
            <w:szCs w:val="16"/>
          </w:rPr>
          <w:fldChar w:fldCharType="end"/>
        </w:r>
      </w:p>
    </w:sdtContent>
  </w:sdt>
  <w:p w:rsidR="006E4C86" w:rsidRDefault="006E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41" w:rsidRDefault="00131D41" w:rsidP="006E4C86">
      <w:r>
        <w:separator/>
      </w:r>
    </w:p>
  </w:footnote>
  <w:footnote w:type="continuationSeparator" w:id="0">
    <w:p w:rsidR="00131D41" w:rsidRDefault="00131D41" w:rsidP="006E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953"/>
    <w:multiLevelType w:val="hybridMultilevel"/>
    <w:tmpl w:val="F29A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4C"/>
    <w:rsid w:val="00055CE9"/>
    <w:rsid w:val="00105BAB"/>
    <w:rsid w:val="00131D41"/>
    <w:rsid w:val="001E5730"/>
    <w:rsid w:val="00205077"/>
    <w:rsid w:val="002B1470"/>
    <w:rsid w:val="003F348A"/>
    <w:rsid w:val="00413121"/>
    <w:rsid w:val="0044345A"/>
    <w:rsid w:val="004F3028"/>
    <w:rsid w:val="00607FC1"/>
    <w:rsid w:val="00623BFB"/>
    <w:rsid w:val="00665022"/>
    <w:rsid w:val="0069038C"/>
    <w:rsid w:val="00697290"/>
    <w:rsid w:val="006E4C86"/>
    <w:rsid w:val="006F4FDD"/>
    <w:rsid w:val="00732EA2"/>
    <w:rsid w:val="00740FF5"/>
    <w:rsid w:val="00756BCF"/>
    <w:rsid w:val="007A3E0F"/>
    <w:rsid w:val="007C7D06"/>
    <w:rsid w:val="00847401"/>
    <w:rsid w:val="008811DF"/>
    <w:rsid w:val="008B4C25"/>
    <w:rsid w:val="008D0EBF"/>
    <w:rsid w:val="00917C08"/>
    <w:rsid w:val="009912BD"/>
    <w:rsid w:val="00995209"/>
    <w:rsid w:val="009C3A9F"/>
    <w:rsid w:val="00A24A85"/>
    <w:rsid w:val="00A57B89"/>
    <w:rsid w:val="00A72F1F"/>
    <w:rsid w:val="00B64B75"/>
    <w:rsid w:val="00B7630E"/>
    <w:rsid w:val="00B76742"/>
    <w:rsid w:val="00C854F6"/>
    <w:rsid w:val="00C96046"/>
    <w:rsid w:val="00CA314C"/>
    <w:rsid w:val="00CF6222"/>
    <w:rsid w:val="00D1463D"/>
    <w:rsid w:val="00D35198"/>
    <w:rsid w:val="00D41AC4"/>
    <w:rsid w:val="00DA1306"/>
    <w:rsid w:val="00DB3404"/>
    <w:rsid w:val="00E40067"/>
    <w:rsid w:val="00EA6485"/>
    <w:rsid w:val="00EB0AB3"/>
    <w:rsid w:val="00EC2366"/>
    <w:rsid w:val="00F467A1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475A"/>
  <w15:docId w15:val="{8FA31D4B-3594-4E93-8803-64654FB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C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4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C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E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1543-0C01-4064-ADB0-09EEED8B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Janjic, Mijat</dc:creator>
  <cp:lastModifiedBy>Kocan, Ernad</cp:lastModifiedBy>
  <cp:revision>7</cp:revision>
  <cp:lastPrinted>2015-10-21T09:00:00Z</cp:lastPrinted>
  <dcterms:created xsi:type="dcterms:W3CDTF">2016-10-28T10:37:00Z</dcterms:created>
  <dcterms:modified xsi:type="dcterms:W3CDTF">2019-12-12T14:57:00Z</dcterms:modified>
</cp:coreProperties>
</file>