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9B" w:rsidRPr="009E3D90" w:rsidRDefault="008E039B" w:rsidP="006301D9">
      <w:pPr>
        <w:rPr>
          <w:rFonts w:ascii="Tele-GroteskEERegular" w:hAnsi="Tele-GroteskEERegular"/>
          <w:b/>
          <w:sz w:val="22"/>
          <w:szCs w:val="22"/>
          <w:lang w:val="de-DE"/>
        </w:rPr>
      </w:pPr>
      <w:bookmarkStart w:id="0" w:name="OLE_LINK5"/>
      <w:bookmarkStart w:id="1" w:name="OLE_LINK6"/>
      <w:bookmarkStart w:id="2" w:name="_GoBack"/>
      <w:bookmarkEnd w:id="2"/>
    </w:p>
    <w:p w:rsidR="008E039B" w:rsidRPr="009E3D90" w:rsidRDefault="008E039B" w:rsidP="006301D9">
      <w:pPr>
        <w:rPr>
          <w:rFonts w:ascii="Tele-GroteskEERegular" w:hAnsi="Tele-GroteskEERegular"/>
          <w:b/>
          <w:sz w:val="22"/>
          <w:szCs w:val="22"/>
          <w:lang w:val="de-DE"/>
        </w:rPr>
      </w:pPr>
    </w:p>
    <w:p w:rsidR="008E039B" w:rsidRPr="009E3D90" w:rsidRDefault="008E039B" w:rsidP="006301D9">
      <w:pPr>
        <w:rPr>
          <w:rFonts w:ascii="Tele-GroteskEERegular" w:hAnsi="Tele-GroteskEERegular"/>
          <w:b/>
          <w:lang w:val="de-DE"/>
        </w:rPr>
      </w:pPr>
    </w:p>
    <w:p w:rsidR="008E039B" w:rsidRPr="009E3D90" w:rsidRDefault="008E039B" w:rsidP="006301D9">
      <w:pPr>
        <w:rPr>
          <w:rFonts w:ascii="Tele-GroteskEERegular" w:hAnsi="Tele-GroteskEERegular"/>
          <w:b/>
          <w:lang w:val="de-DE"/>
        </w:rPr>
      </w:pPr>
    </w:p>
    <w:p w:rsidR="008E039B" w:rsidRPr="009E3D90" w:rsidRDefault="008E039B" w:rsidP="008E039B">
      <w:pPr>
        <w:jc w:val="center"/>
        <w:rPr>
          <w:rFonts w:ascii="Tele-GroteskEERegular" w:hAnsi="Tele-GroteskEERegular"/>
          <w:sz w:val="32"/>
          <w:szCs w:val="32"/>
          <w:lang w:val="de-DE"/>
        </w:rPr>
      </w:pPr>
      <w:r w:rsidRPr="009E3D90">
        <w:rPr>
          <w:rFonts w:ascii="Tele-GroteskEERegular" w:hAnsi="Tele-GroteskEERegular"/>
          <w:sz w:val="32"/>
          <w:szCs w:val="32"/>
          <w:lang w:val="de-DE"/>
        </w:rPr>
        <w:t>Prilog 5 – Opis usluge isporuke i ugradnje pneumatika</w:t>
      </w:r>
    </w:p>
    <w:p w:rsidR="008E039B" w:rsidRPr="009E3D90" w:rsidRDefault="008E039B" w:rsidP="006301D9">
      <w:pPr>
        <w:rPr>
          <w:rFonts w:ascii="Tele-GroteskEERegular" w:hAnsi="Tele-GroteskEERegular"/>
          <w:lang w:val="de-DE"/>
        </w:rPr>
      </w:pPr>
    </w:p>
    <w:p w:rsidR="008E039B" w:rsidRPr="009E3D90" w:rsidRDefault="008E039B" w:rsidP="006301D9">
      <w:pPr>
        <w:rPr>
          <w:rFonts w:ascii="Tele-GroteskEERegular" w:hAnsi="Tele-GroteskEERegular"/>
          <w:b/>
          <w:lang w:val="de-DE"/>
        </w:rPr>
      </w:pPr>
    </w:p>
    <w:p w:rsidR="006301D9" w:rsidRPr="009E3D90" w:rsidRDefault="006301D9" w:rsidP="009E3D90">
      <w:pPr>
        <w:jc w:val="both"/>
        <w:rPr>
          <w:rFonts w:ascii="Tele-GroteskEERegular" w:hAnsi="Tele-GroteskEERegular"/>
          <w:b/>
          <w:u w:val="single"/>
          <w:lang w:val="sr-Latn-CS"/>
        </w:rPr>
      </w:pPr>
      <w:r w:rsidRPr="009E3D90">
        <w:rPr>
          <w:rFonts w:ascii="Tele-GroteskEERegular" w:hAnsi="Tele-GroteskEERegular"/>
          <w:b/>
          <w:u w:val="single"/>
          <w:lang w:val="de-DE"/>
        </w:rPr>
        <w:t xml:space="preserve">Segment III – </w:t>
      </w:r>
      <w:r w:rsidRPr="009E3D90">
        <w:rPr>
          <w:rFonts w:ascii="Tele-GroteskEERegular" w:hAnsi="Tele-GroteskEERegular"/>
          <w:b/>
          <w:u w:val="single"/>
          <w:lang w:val="sr-Latn-CS"/>
        </w:rPr>
        <w:t>Usluge nabavke i ugradnje pneumatika</w:t>
      </w:r>
    </w:p>
    <w:bookmarkEnd w:id="0"/>
    <w:bookmarkEnd w:id="1"/>
    <w:p w:rsidR="00AF349B" w:rsidRPr="009E3D90" w:rsidRDefault="00F3047D">
      <w:pPr>
        <w:rPr>
          <w:rFonts w:ascii="Tele-GroteskEERegular" w:hAnsi="Tele-GroteskEERegular"/>
        </w:rPr>
      </w:pPr>
    </w:p>
    <w:p w:rsidR="00BC4C7A" w:rsidRPr="009E3D90" w:rsidRDefault="006301D9" w:rsidP="009E3D90">
      <w:pPr>
        <w:jc w:val="both"/>
        <w:rPr>
          <w:rFonts w:ascii="Tele-GroteskEERegular" w:hAnsi="Tele-GroteskEERegular"/>
          <w:lang w:val="hr-HR"/>
        </w:rPr>
      </w:pPr>
      <w:r w:rsidRPr="009E3D90">
        <w:rPr>
          <w:rFonts w:ascii="Tele-GroteskEERegular" w:hAnsi="Tele-GroteskEERegular"/>
          <w:lang w:val="hr-HR"/>
        </w:rPr>
        <w:t xml:space="preserve">Isporučeni pneumatici ne smiju biti stariji od </w:t>
      </w:r>
      <w:r w:rsidR="00902DB6">
        <w:rPr>
          <w:rFonts w:ascii="Tele-GroteskEERegular" w:hAnsi="Tele-GroteskEERegular"/>
          <w:lang w:val="hr-HR"/>
        </w:rPr>
        <w:t>12</w:t>
      </w:r>
      <w:r w:rsidR="009E3D90">
        <w:rPr>
          <w:rFonts w:ascii="Tele-GroteskEERegular" w:hAnsi="Tele-GroteskEERegular"/>
          <w:lang w:val="hr-HR"/>
        </w:rPr>
        <w:t xml:space="preserve"> (</w:t>
      </w:r>
      <w:r w:rsidR="00902DB6">
        <w:rPr>
          <w:rFonts w:ascii="Tele-GroteskEERegular" w:hAnsi="Tele-GroteskEERegular"/>
          <w:lang w:val="hr-HR"/>
        </w:rPr>
        <w:t>dvanaest</w:t>
      </w:r>
      <w:r w:rsidR="008E039B" w:rsidRPr="009E3D90">
        <w:rPr>
          <w:rFonts w:ascii="Tele-GroteskEERegular" w:hAnsi="Tele-GroteskEERegular"/>
          <w:lang w:val="hr-HR"/>
        </w:rPr>
        <w:t>)</w:t>
      </w:r>
      <w:r w:rsidRPr="009E3D90">
        <w:rPr>
          <w:rFonts w:ascii="Tele-GroteskEERegular" w:hAnsi="Tele-GroteskEERegular"/>
          <w:lang w:val="hr-HR"/>
        </w:rPr>
        <w:t xml:space="preserve"> mjeseci u momentu ugradnje</w:t>
      </w:r>
      <w:r w:rsidR="008E039B" w:rsidRPr="009E3D90">
        <w:rPr>
          <w:rFonts w:ascii="Tele-GroteskEERegular" w:hAnsi="Tele-GroteskEERegular"/>
          <w:lang w:val="hr-HR"/>
        </w:rPr>
        <w:t>.</w:t>
      </w:r>
    </w:p>
    <w:p w:rsidR="00BC4C7A" w:rsidRPr="009E3D90" w:rsidRDefault="009E3D90" w:rsidP="009E3D90">
      <w:pPr>
        <w:jc w:val="both"/>
        <w:rPr>
          <w:rFonts w:ascii="Tele-GroteskEERegular" w:hAnsi="Tele-GroteskEERegular"/>
          <w:lang w:val="hr-HR"/>
        </w:rPr>
      </w:pPr>
      <w:r>
        <w:rPr>
          <w:rFonts w:ascii="Tele-GroteskEERegular" w:hAnsi="Tele-GroteskEERegular"/>
          <w:lang w:val="hr-HR"/>
        </w:rPr>
        <w:t>Rok isporuke pneumatika ne može biti duž</w:t>
      </w:r>
      <w:r w:rsidR="00BC4C7A" w:rsidRPr="009E3D90">
        <w:rPr>
          <w:rFonts w:ascii="Tele-GroteskEERegular" w:hAnsi="Tele-GroteskEERegular"/>
          <w:lang w:val="hr-HR"/>
        </w:rPr>
        <w:t xml:space="preserve">i od 7 </w:t>
      </w:r>
      <w:r>
        <w:rPr>
          <w:rFonts w:ascii="Tele-GroteskEERegular" w:hAnsi="Tele-GroteskEERegular"/>
          <w:lang w:val="hr-HR"/>
        </w:rPr>
        <w:t>kalendarskih dana od dana narudž</w:t>
      </w:r>
      <w:r w:rsidR="00BC4C7A" w:rsidRPr="009E3D90">
        <w:rPr>
          <w:rFonts w:ascii="Tele-GroteskEERegular" w:hAnsi="Tele-GroteskEERegular"/>
          <w:lang w:val="hr-HR"/>
        </w:rPr>
        <w:t>be.</w:t>
      </w:r>
    </w:p>
    <w:p w:rsidR="006301D9" w:rsidRDefault="008E039B" w:rsidP="009E3D90">
      <w:pPr>
        <w:jc w:val="both"/>
        <w:rPr>
          <w:rFonts w:ascii="Tele-GroteskEERegular" w:hAnsi="Tele-GroteskEERegular"/>
          <w:lang w:val="hr-HR"/>
        </w:rPr>
      </w:pPr>
      <w:r w:rsidRPr="009E3D90">
        <w:rPr>
          <w:rFonts w:ascii="Tele-GroteskEERegular" w:hAnsi="Tele-GroteskEERegular"/>
          <w:lang w:val="hr-HR"/>
        </w:rPr>
        <w:t xml:space="preserve">Lista pneumatika po dimenzijama </w:t>
      </w:r>
      <w:r w:rsidR="009E3D90">
        <w:rPr>
          <w:rFonts w:ascii="Tele-GroteskEERegular" w:hAnsi="Tele-GroteskEERegular"/>
          <w:lang w:val="hr-HR"/>
        </w:rPr>
        <w:t>i</w:t>
      </w:r>
      <w:r w:rsidRPr="009E3D90">
        <w:rPr>
          <w:rFonts w:ascii="Tele-GroteskEERegular" w:hAnsi="Tele-GroteskEERegular"/>
          <w:lang w:val="hr-HR"/>
        </w:rPr>
        <w:t xml:space="preserve"> lokacijama data je u Prilogu 6.</w:t>
      </w:r>
    </w:p>
    <w:p w:rsidR="00091F68" w:rsidRPr="001E3352" w:rsidRDefault="00091F68" w:rsidP="00091F68">
      <w:pPr>
        <w:rPr>
          <w:rFonts w:ascii="Tele-GroteskEERegular" w:hAnsi="Tele-GroteskEERegular"/>
          <w:lang w:val="sr-Latn-CS"/>
        </w:rPr>
      </w:pPr>
      <w:proofErr w:type="spellStart"/>
      <w:r w:rsidRPr="001E3352">
        <w:rPr>
          <w:rFonts w:ascii="Tele-GroteskEERegular" w:hAnsi="Tele-GroteskEERegular"/>
        </w:rPr>
        <w:t>Ponuđač</w:t>
      </w:r>
      <w:proofErr w:type="spellEnd"/>
      <w:r w:rsidRPr="001E3352">
        <w:rPr>
          <w:rFonts w:ascii="Tele-GroteskEERegular" w:hAnsi="Tele-GroteskEERegular"/>
        </w:rPr>
        <w:t xml:space="preserve"> </w:t>
      </w:r>
      <w:r w:rsidRPr="001E3352">
        <w:rPr>
          <w:rFonts w:ascii="Tele-GroteskEERegular" w:hAnsi="Tele-GroteskEERegular"/>
          <w:lang w:val="sr-Latn-CS"/>
        </w:rPr>
        <w:t xml:space="preserve">je dužan obezbijediti </w:t>
      </w:r>
      <w:r>
        <w:rPr>
          <w:rFonts w:ascii="Tele-GroteskEERegular" w:hAnsi="Tele-GroteskEERegular"/>
          <w:lang w:val="sr-Latn-CS"/>
        </w:rPr>
        <w:t>ugradnju pneumatika</w:t>
      </w:r>
      <w:r w:rsidRPr="001E3352">
        <w:rPr>
          <w:rFonts w:ascii="Tele-GroteskEERegular" w:hAnsi="Tele-GroteskEERegular"/>
          <w:lang w:val="sr-Latn-CS"/>
        </w:rPr>
        <w:t xml:space="preserve"> u sljedećim gradovima: </w:t>
      </w:r>
    </w:p>
    <w:p w:rsidR="00091F68" w:rsidRDefault="00091F68" w:rsidP="00091F68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>Podgorica</w:t>
      </w:r>
    </w:p>
    <w:p w:rsidR="00091F68" w:rsidRDefault="00091F68" w:rsidP="00091F68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 w:rsidRPr="001E3352">
        <w:rPr>
          <w:rFonts w:ascii="Tele-GroteskEERegular" w:hAnsi="Tele-GroteskEERegular"/>
          <w:lang w:val="sr-Latn-CS"/>
        </w:rPr>
        <w:t>Nikšić</w:t>
      </w:r>
    </w:p>
    <w:p w:rsidR="00091F68" w:rsidRDefault="00091F68" w:rsidP="00091F68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>
        <w:rPr>
          <w:rFonts w:ascii="Tele-GroteskEERegular" w:hAnsi="Tele-GroteskEERegular"/>
          <w:lang w:val="sr-Latn-CS"/>
        </w:rPr>
        <w:t>Herceg Novi</w:t>
      </w:r>
    </w:p>
    <w:p w:rsidR="00091F68" w:rsidRDefault="00091F68" w:rsidP="00091F68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 w:rsidRPr="001E3352">
        <w:rPr>
          <w:rFonts w:ascii="Tele-GroteskEERegular" w:hAnsi="Tele-GroteskEERegular"/>
          <w:lang w:val="sr-Latn-CS"/>
        </w:rPr>
        <w:t>Bijelo Polje ili Berane</w:t>
      </w:r>
    </w:p>
    <w:p w:rsidR="00091F68" w:rsidRPr="001E3352" w:rsidRDefault="00091F68" w:rsidP="00091F68">
      <w:pPr>
        <w:pStyle w:val="ListParagraph"/>
        <w:numPr>
          <w:ilvl w:val="0"/>
          <w:numId w:val="1"/>
        </w:numPr>
        <w:rPr>
          <w:rFonts w:ascii="Tele-GroteskEERegular" w:hAnsi="Tele-GroteskEERegular"/>
          <w:lang w:val="sr-Latn-CS"/>
        </w:rPr>
      </w:pPr>
      <w:r w:rsidRPr="001E3352">
        <w:rPr>
          <w:rFonts w:ascii="Tele-GroteskEERegular" w:hAnsi="Tele-GroteskEERegular"/>
          <w:lang w:val="sr-Latn-CS"/>
        </w:rPr>
        <w:t>Bar ili Budva</w:t>
      </w:r>
    </w:p>
    <w:p w:rsidR="00091F68" w:rsidRPr="009E3D90" w:rsidRDefault="00091F68" w:rsidP="009E3D90">
      <w:pPr>
        <w:jc w:val="both"/>
        <w:rPr>
          <w:rFonts w:ascii="Tele-GroteskEERegular" w:hAnsi="Tele-GroteskEERegular"/>
          <w:lang w:val="hr-HR"/>
        </w:rPr>
      </w:pPr>
    </w:p>
    <w:sectPr w:rsidR="00091F68" w:rsidRPr="009E3D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7D" w:rsidRDefault="00F3047D" w:rsidP="008E039B">
      <w:r>
        <w:separator/>
      </w:r>
    </w:p>
  </w:endnote>
  <w:endnote w:type="continuationSeparator" w:id="0">
    <w:p w:rsidR="00F3047D" w:rsidRDefault="00F3047D" w:rsidP="008E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-GroteskEENor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869986"/>
      <w:docPartObj>
        <w:docPartGallery w:val="Page Numbers (Bottom of Page)"/>
        <w:docPartUnique/>
      </w:docPartObj>
    </w:sdtPr>
    <w:sdtEndPr>
      <w:rPr>
        <w:rFonts w:ascii="Tele-GroteskEENor" w:hAnsi="Tele-GroteskEENor"/>
        <w:noProof/>
        <w:sz w:val="16"/>
        <w:szCs w:val="16"/>
      </w:rPr>
    </w:sdtEndPr>
    <w:sdtContent>
      <w:p w:rsidR="008E039B" w:rsidRPr="008E039B" w:rsidRDefault="008E039B">
        <w:pPr>
          <w:pStyle w:val="Footer"/>
          <w:jc w:val="right"/>
          <w:rPr>
            <w:rFonts w:ascii="Tele-GroteskEENor" w:hAnsi="Tele-GroteskEENor"/>
            <w:sz w:val="16"/>
            <w:szCs w:val="16"/>
          </w:rPr>
        </w:pPr>
        <w:r w:rsidRPr="008E039B">
          <w:rPr>
            <w:rFonts w:ascii="Tele-GroteskEENor" w:hAnsi="Tele-GroteskEENor"/>
            <w:sz w:val="16"/>
            <w:szCs w:val="16"/>
          </w:rPr>
          <w:fldChar w:fldCharType="begin"/>
        </w:r>
        <w:r w:rsidRPr="008E039B">
          <w:rPr>
            <w:rFonts w:ascii="Tele-GroteskEENor" w:hAnsi="Tele-GroteskEENor"/>
            <w:sz w:val="16"/>
            <w:szCs w:val="16"/>
          </w:rPr>
          <w:instrText xml:space="preserve"> PAGE   \* MERGEFORMAT </w:instrText>
        </w:r>
        <w:r w:rsidRPr="008E039B">
          <w:rPr>
            <w:rFonts w:ascii="Tele-GroteskEENor" w:hAnsi="Tele-GroteskEENor"/>
            <w:sz w:val="16"/>
            <w:szCs w:val="16"/>
          </w:rPr>
          <w:fldChar w:fldCharType="separate"/>
        </w:r>
        <w:r w:rsidR="004E1F6D">
          <w:rPr>
            <w:rFonts w:ascii="Tele-GroteskEENor" w:hAnsi="Tele-GroteskEENor"/>
            <w:noProof/>
            <w:sz w:val="16"/>
            <w:szCs w:val="16"/>
          </w:rPr>
          <w:t>1</w:t>
        </w:r>
        <w:r w:rsidRPr="008E039B">
          <w:rPr>
            <w:rFonts w:ascii="Tele-GroteskEENor" w:hAnsi="Tele-GroteskEENor"/>
            <w:noProof/>
            <w:sz w:val="16"/>
            <w:szCs w:val="16"/>
          </w:rPr>
          <w:fldChar w:fldCharType="end"/>
        </w:r>
      </w:p>
    </w:sdtContent>
  </w:sdt>
  <w:p w:rsidR="008E039B" w:rsidRDefault="008E0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7D" w:rsidRDefault="00F3047D" w:rsidP="008E039B">
      <w:r>
        <w:separator/>
      </w:r>
    </w:p>
  </w:footnote>
  <w:footnote w:type="continuationSeparator" w:id="0">
    <w:p w:rsidR="00F3047D" w:rsidRDefault="00F3047D" w:rsidP="008E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B" w:rsidRPr="008E039B" w:rsidRDefault="008E039B" w:rsidP="008E039B">
    <w:pPr>
      <w:pStyle w:val="Header"/>
      <w:jc w:val="center"/>
      <w:rPr>
        <w:rFonts w:ascii="Tele-GroteskEENor" w:hAnsi="Tele-GroteskEENor"/>
        <w:sz w:val="18"/>
        <w:szCs w:val="18"/>
      </w:rPr>
    </w:pPr>
    <w:proofErr w:type="spellStart"/>
    <w:proofErr w:type="gramStart"/>
    <w:r w:rsidRPr="008E039B">
      <w:rPr>
        <w:rFonts w:ascii="Tele-GroteskEENor" w:hAnsi="Tele-GroteskEENor"/>
        <w:sz w:val="18"/>
        <w:szCs w:val="18"/>
      </w:rPr>
      <w:t>Lokalni</w:t>
    </w:r>
    <w:proofErr w:type="spellEnd"/>
    <w:r w:rsidRPr="008E039B">
      <w:rPr>
        <w:rFonts w:ascii="Tele-GroteskEENor" w:hAnsi="Tele-GroteskEENor"/>
        <w:sz w:val="18"/>
        <w:szCs w:val="18"/>
      </w:rPr>
      <w:t xml:space="preserve">  </w:t>
    </w:r>
    <w:proofErr w:type="spellStart"/>
    <w:r w:rsidRPr="008E039B">
      <w:rPr>
        <w:rFonts w:ascii="Tele-GroteskEENor" w:hAnsi="Tele-GroteskEENor"/>
        <w:sz w:val="18"/>
        <w:szCs w:val="18"/>
      </w:rPr>
      <w:t>javni</w:t>
    </w:r>
    <w:proofErr w:type="spellEnd"/>
    <w:proofErr w:type="gramEnd"/>
    <w:r w:rsidRPr="008E039B">
      <w:rPr>
        <w:rFonts w:ascii="Tele-GroteskEENor" w:hAnsi="Tele-GroteskEENor"/>
        <w:sz w:val="18"/>
        <w:szCs w:val="18"/>
      </w:rPr>
      <w:t xml:space="preserve"> tender </w:t>
    </w:r>
    <w:proofErr w:type="spellStart"/>
    <w:r w:rsidRPr="008E039B">
      <w:rPr>
        <w:rFonts w:ascii="Tele-GroteskEENor" w:hAnsi="Tele-GroteskEENor"/>
        <w:sz w:val="18"/>
        <w:szCs w:val="18"/>
      </w:rPr>
      <w:t>za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izbor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dobavljača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za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pruzanje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usluga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odrzavanje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vozila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za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potrebe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Crnogorskog</w:t>
    </w:r>
    <w:proofErr w:type="spellEnd"/>
    <w:r w:rsidRPr="008E039B">
      <w:rPr>
        <w:rFonts w:ascii="Tele-GroteskEENor" w:hAnsi="Tele-GroteskEENor"/>
        <w:sz w:val="18"/>
        <w:szCs w:val="18"/>
      </w:rPr>
      <w:t xml:space="preserve"> </w:t>
    </w:r>
    <w:proofErr w:type="spellStart"/>
    <w:r w:rsidRPr="008E039B">
      <w:rPr>
        <w:rFonts w:ascii="Tele-GroteskEENor" w:hAnsi="Tele-GroteskEENor"/>
        <w:sz w:val="18"/>
        <w:szCs w:val="18"/>
      </w:rPr>
      <w:t>Telekoma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2182"/>
    <w:multiLevelType w:val="hybridMultilevel"/>
    <w:tmpl w:val="EBE44108"/>
    <w:lvl w:ilvl="0" w:tplc="9440E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D9"/>
    <w:rsid w:val="0000480F"/>
    <w:rsid w:val="00091F68"/>
    <w:rsid w:val="000B1F3B"/>
    <w:rsid w:val="00182CA4"/>
    <w:rsid w:val="003013FB"/>
    <w:rsid w:val="004E1F6D"/>
    <w:rsid w:val="005D42F4"/>
    <w:rsid w:val="00607FC1"/>
    <w:rsid w:val="00623B7E"/>
    <w:rsid w:val="006301D9"/>
    <w:rsid w:val="0067561F"/>
    <w:rsid w:val="006E62D8"/>
    <w:rsid w:val="006F4ED5"/>
    <w:rsid w:val="008E039B"/>
    <w:rsid w:val="00902DB6"/>
    <w:rsid w:val="009E3D90"/>
    <w:rsid w:val="00BC4C7A"/>
    <w:rsid w:val="00BF5C8F"/>
    <w:rsid w:val="00CC30B6"/>
    <w:rsid w:val="00D30DB8"/>
    <w:rsid w:val="00D402DA"/>
    <w:rsid w:val="00D41AC4"/>
    <w:rsid w:val="00DA504D"/>
    <w:rsid w:val="00E037FA"/>
    <w:rsid w:val="00F3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F66C1-8766-4C84-95A1-604FE0D3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3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0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39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9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Janjic, Mijat</dc:creator>
  <cp:lastModifiedBy>Janjic, Mijat</cp:lastModifiedBy>
  <cp:revision>2</cp:revision>
  <dcterms:created xsi:type="dcterms:W3CDTF">2024-08-27T07:09:00Z</dcterms:created>
  <dcterms:modified xsi:type="dcterms:W3CDTF">2024-08-27T07:09:00Z</dcterms:modified>
</cp:coreProperties>
</file>